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B677" w14:textId="77777777" w:rsidR="00EC1D6B" w:rsidRDefault="00EC1D6B" w:rsidP="004F2D38">
      <w:pPr>
        <w:spacing w:after="0" w:line="100" w:lineRule="atLeast"/>
        <w:rPr>
          <w:rFonts w:ascii="Tahoma" w:hAnsi="Tahoma" w:cs="Tahoma"/>
          <w:b/>
          <w:sz w:val="20"/>
          <w:szCs w:val="20"/>
        </w:rPr>
      </w:pPr>
    </w:p>
    <w:p w14:paraId="0AB5ACB4" w14:textId="77777777" w:rsidR="0003141C" w:rsidRPr="00FE1AB7" w:rsidRDefault="0003141C">
      <w:pPr>
        <w:spacing w:after="0" w:line="100" w:lineRule="atLeast"/>
        <w:jc w:val="center"/>
        <w:rPr>
          <w:rFonts w:ascii="Tahoma" w:hAnsi="Tahoma" w:cs="Tahoma"/>
          <w:sz w:val="20"/>
          <w:szCs w:val="20"/>
        </w:rPr>
      </w:pPr>
      <w:r w:rsidRPr="00FE1AB7">
        <w:rPr>
          <w:rFonts w:ascii="Tahoma" w:hAnsi="Tahoma" w:cs="Tahoma"/>
          <w:b/>
          <w:sz w:val="20"/>
          <w:szCs w:val="20"/>
        </w:rPr>
        <w:t>SPECIFIKACIJE</w:t>
      </w:r>
    </w:p>
    <w:p w14:paraId="76AF3514" w14:textId="77777777" w:rsidR="0003141C" w:rsidRPr="00FE1AB7" w:rsidRDefault="0003141C">
      <w:pPr>
        <w:spacing w:after="0" w:line="100" w:lineRule="atLeast"/>
        <w:jc w:val="both"/>
        <w:rPr>
          <w:rFonts w:ascii="Tahoma" w:hAnsi="Tahoma" w:cs="Tahoma"/>
          <w:sz w:val="20"/>
          <w:szCs w:val="20"/>
        </w:rPr>
      </w:pPr>
    </w:p>
    <w:tbl>
      <w:tblPr>
        <w:tblW w:w="0" w:type="auto"/>
        <w:tblInd w:w="108" w:type="dxa"/>
        <w:tblLayout w:type="fixed"/>
        <w:tblCellMar>
          <w:top w:w="108" w:type="dxa"/>
          <w:bottom w:w="108" w:type="dxa"/>
        </w:tblCellMar>
        <w:tblLook w:val="0000" w:firstRow="0" w:lastRow="0" w:firstColumn="0" w:lastColumn="0" w:noHBand="0" w:noVBand="0"/>
      </w:tblPr>
      <w:tblGrid>
        <w:gridCol w:w="3263"/>
        <w:gridCol w:w="6430"/>
      </w:tblGrid>
      <w:tr w:rsidR="0003141C" w:rsidRPr="00EC5A59" w14:paraId="20D4BC7C" w14:textId="77777777" w:rsidTr="00CF5EC8">
        <w:tc>
          <w:tcPr>
            <w:tcW w:w="3263" w:type="dxa"/>
            <w:tcBorders>
              <w:top w:val="single" w:sz="4" w:space="0" w:color="000000"/>
              <w:left w:val="single" w:sz="4" w:space="0" w:color="000000"/>
              <w:bottom w:val="single" w:sz="4" w:space="0" w:color="000000"/>
              <w:right w:val="single" w:sz="4" w:space="0" w:color="000000"/>
            </w:tcBorders>
            <w:shd w:val="clear" w:color="auto" w:fill="99CC00"/>
          </w:tcPr>
          <w:p w14:paraId="3A94293E" w14:textId="77777777" w:rsidR="0003141C" w:rsidRPr="00EC5A59" w:rsidRDefault="0003141C">
            <w:pPr>
              <w:spacing w:after="0" w:line="100" w:lineRule="atLeast"/>
              <w:jc w:val="both"/>
              <w:rPr>
                <w:rFonts w:ascii="Tahoma" w:hAnsi="Tahoma" w:cs="Tahoma"/>
                <w:sz w:val="18"/>
                <w:szCs w:val="18"/>
              </w:rPr>
            </w:pPr>
            <w:r w:rsidRPr="00EC5A59">
              <w:rPr>
                <w:rFonts w:ascii="Tahoma" w:hAnsi="Tahoma" w:cs="Tahoma"/>
                <w:b/>
                <w:sz w:val="18"/>
                <w:szCs w:val="18"/>
              </w:rPr>
              <w:t>Naročnik</w:t>
            </w:r>
          </w:p>
        </w:tc>
        <w:tc>
          <w:tcPr>
            <w:tcW w:w="6430" w:type="dxa"/>
            <w:tcBorders>
              <w:top w:val="single" w:sz="4" w:space="0" w:color="000000"/>
              <w:left w:val="single" w:sz="4" w:space="0" w:color="000000"/>
              <w:bottom w:val="single" w:sz="4" w:space="0" w:color="000000"/>
              <w:right w:val="single" w:sz="4" w:space="0" w:color="000000"/>
            </w:tcBorders>
          </w:tcPr>
          <w:p w14:paraId="60FEF56E" w14:textId="77777777" w:rsidR="00EC5A59" w:rsidRPr="00EC5A59" w:rsidRDefault="00EC5A59" w:rsidP="00EC5A59">
            <w:pPr>
              <w:spacing w:after="0" w:line="240" w:lineRule="auto"/>
              <w:rPr>
                <w:rFonts w:ascii="Tahoma" w:hAnsi="Tahoma" w:cs="Tahoma"/>
                <w:b/>
                <w:sz w:val="18"/>
                <w:szCs w:val="18"/>
              </w:rPr>
            </w:pPr>
            <w:r w:rsidRPr="00EC5A59">
              <w:rPr>
                <w:rFonts w:ascii="Tahoma" w:hAnsi="Tahoma" w:cs="Tahoma"/>
                <w:b/>
                <w:sz w:val="18"/>
                <w:szCs w:val="18"/>
              </w:rPr>
              <w:fldChar w:fldCharType="begin"/>
            </w:r>
            <w:r w:rsidRPr="00EC5A59">
              <w:rPr>
                <w:rFonts w:ascii="Tahoma" w:hAnsi="Tahoma" w:cs="Tahoma"/>
                <w:b/>
                <w:sz w:val="18"/>
                <w:szCs w:val="18"/>
              </w:rPr>
              <w:instrText xml:space="preserve"> DOCPROPERTY  "MFiles_P1021n1_P0"  \* MERGEFORMAT </w:instrText>
            </w:r>
            <w:r w:rsidRPr="00EC5A59">
              <w:rPr>
                <w:rFonts w:ascii="Tahoma" w:hAnsi="Tahoma" w:cs="Tahoma"/>
                <w:b/>
                <w:sz w:val="18"/>
                <w:szCs w:val="18"/>
              </w:rPr>
              <w:fldChar w:fldCharType="separate"/>
            </w:r>
            <w:r w:rsidRPr="00EC5A59">
              <w:rPr>
                <w:rFonts w:ascii="Tahoma" w:hAnsi="Tahoma" w:cs="Tahoma"/>
                <w:b/>
                <w:sz w:val="18"/>
                <w:szCs w:val="18"/>
              </w:rPr>
              <w:t>Splošna bolnišnica dr. Franca Derganca Nova Gorica</w:t>
            </w:r>
            <w:r w:rsidRPr="00EC5A59">
              <w:rPr>
                <w:rFonts w:ascii="Tahoma" w:hAnsi="Tahoma" w:cs="Tahoma"/>
                <w:b/>
                <w:sz w:val="18"/>
                <w:szCs w:val="18"/>
              </w:rPr>
              <w:fldChar w:fldCharType="end"/>
            </w:r>
          </w:p>
          <w:p w14:paraId="301A68DC" w14:textId="77777777" w:rsidR="00EC5A59" w:rsidRPr="00EC5A59" w:rsidRDefault="00EC5A59" w:rsidP="00EC5A59">
            <w:pPr>
              <w:spacing w:after="0" w:line="240" w:lineRule="auto"/>
              <w:rPr>
                <w:rFonts w:ascii="Tahoma" w:hAnsi="Tahoma" w:cs="Tahoma"/>
                <w:b/>
                <w:sz w:val="18"/>
                <w:szCs w:val="18"/>
              </w:rPr>
            </w:pPr>
            <w:r w:rsidRPr="00EC5A59">
              <w:rPr>
                <w:rFonts w:ascii="Tahoma" w:hAnsi="Tahoma" w:cs="Tahoma"/>
                <w:b/>
                <w:sz w:val="18"/>
                <w:szCs w:val="18"/>
              </w:rPr>
              <w:fldChar w:fldCharType="begin"/>
            </w:r>
            <w:r w:rsidRPr="00EC5A59">
              <w:rPr>
                <w:rFonts w:ascii="Tahoma" w:hAnsi="Tahoma" w:cs="Tahoma"/>
                <w:b/>
                <w:sz w:val="18"/>
                <w:szCs w:val="18"/>
              </w:rPr>
              <w:instrText xml:space="preserve"> DOCPROPERTY  "MFiles_P1021n1_P1033"  \* MERGEFORMAT </w:instrText>
            </w:r>
            <w:r w:rsidRPr="00EC5A59">
              <w:rPr>
                <w:rFonts w:ascii="Tahoma" w:hAnsi="Tahoma" w:cs="Tahoma"/>
                <w:b/>
                <w:sz w:val="18"/>
                <w:szCs w:val="18"/>
              </w:rPr>
              <w:fldChar w:fldCharType="separate"/>
            </w:r>
            <w:r w:rsidRPr="00EC5A59">
              <w:rPr>
                <w:rFonts w:ascii="Tahoma" w:hAnsi="Tahoma" w:cs="Tahoma"/>
                <w:b/>
                <w:sz w:val="18"/>
                <w:szCs w:val="18"/>
              </w:rPr>
              <w:t>Ulica padlih borcev 13A</w:t>
            </w:r>
            <w:r w:rsidRPr="00EC5A59">
              <w:rPr>
                <w:rFonts w:ascii="Tahoma" w:hAnsi="Tahoma" w:cs="Tahoma"/>
                <w:b/>
                <w:sz w:val="18"/>
                <w:szCs w:val="18"/>
              </w:rPr>
              <w:fldChar w:fldCharType="end"/>
            </w:r>
          </w:p>
          <w:p w14:paraId="003588FB" w14:textId="77777777" w:rsidR="0003141C" w:rsidRPr="00EC5A59" w:rsidRDefault="00EC5A59" w:rsidP="00EC5A59">
            <w:pPr>
              <w:spacing w:after="0" w:line="100" w:lineRule="atLeast"/>
              <w:jc w:val="both"/>
              <w:rPr>
                <w:rFonts w:ascii="Tahoma" w:hAnsi="Tahoma" w:cs="Tahoma"/>
                <w:b/>
                <w:bCs/>
                <w:sz w:val="18"/>
                <w:szCs w:val="18"/>
              </w:rPr>
            </w:pPr>
            <w:r w:rsidRPr="00EC5A59">
              <w:rPr>
                <w:rFonts w:ascii="Tahoma" w:hAnsi="Tahoma" w:cs="Tahoma"/>
                <w:b/>
                <w:sz w:val="18"/>
                <w:szCs w:val="18"/>
              </w:rPr>
              <w:fldChar w:fldCharType="begin"/>
            </w:r>
            <w:r w:rsidRPr="00EC5A59">
              <w:rPr>
                <w:rFonts w:ascii="Tahoma" w:hAnsi="Tahoma" w:cs="Tahoma"/>
                <w:b/>
                <w:sz w:val="18"/>
                <w:szCs w:val="18"/>
              </w:rPr>
              <w:instrText xml:space="preserve"> DOCPROPERTY  "MFiles_PG5BC2FC14A405421BA79F5FEC63BD00E3n1_PGB3D8D77D2D654902AEB821305A1A12BC"  \* MERGEFORMAT </w:instrText>
            </w:r>
            <w:r w:rsidRPr="00EC5A59">
              <w:rPr>
                <w:rFonts w:ascii="Tahoma" w:hAnsi="Tahoma" w:cs="Tahoma"/>
                <w:b/>
                <w:sz w:val="18"/>
                <w:szCs w:val="18"/>
              </w:rPr>
              <w:fldChar w:fldCharType="separate"/>
            </w:r>
            <w:r w:rsidRPr="00EC5A59">
              <w:rPr>
                <w:rFonts w:ascii="Tahoma" w:hAnsi="Tahoma" w:cs="Tahoma"/>
                <w:b/>
                <w:sz w:val="18"/>
                <w:szCs w:val="18"/>
              </w:rPr>
              <w:t>5290 Šempeter pri Gorici</w:t>
            </w:r>
            <w:r w:rsidRPr="00EC5A59">
              <w:rPr>
                <w:rFonts w:ascii="Tahoma" w:hAnsi="Tahoma" w:cs="Tahoma"/>
                <w:b/>
                <w:sz w:val="18"/>
                <w:szCs w:val="18"/>
              </w:rPr>
              <w:fldChar w:fldCharType="end"/>
            </w:r>
          </w:p>
        </w:tc>
      </w:tr>
      <w:tr w:rsidR="0003141C" w:rsidRPr="00EC5A59" w14:paraId="743FC069" w14:textId="77777777" w:rsidTr="00CF5EC8">
        <w:tc>
          <w:tcPr>
            <w:tcW w:w="3263" w:type="dxa"/>
            <w:tcBorders>
              <w:top w:val="single" w:sz="4" w:space="0" w:color="000000"/>
              <w:left w:val="single" w:sz="4" w:space="0" w:color="000000"/>
              <w:bottom w:val="single" w:sz="4" w:space="0" w:color="000000"/>
              <w:right w:val="single" w:sz="4" w:space="0" w:color="000000"/>
            </w:tcBorders>
            <w:shd w:val="clear" w:color="auto" w:fill="99CC00"/>
          </w:tcPr>
          <w:p w14:paraId="1C4F967A" w14:textId="77777777" w:rsidR="0003141C" w:rsidRPr="00EC5A59" w:rsidRDefault="0003141C">
            <w:pPr>
              <w:spacing w:after="0" w:line="100" w:lineRule="atLeast"/>
              <w:rPr>
                <w:rFonts w:ascii="Tahoma" w:hAnsi="Tahoma" w:cs="Tahoma"/>
                <w:sz w:val="18"/>
                <w:szCs w:val="18"/>
              </w:rPr>
            </w:pPr>
            <w:r w:rsidRPr="00EC5A59">
              <w:rPr>
                <w:rFonts w:ascii="Tahoma" w:hAnsi="Tahoma" w:cs="Tahoma"/>
                <w:b/>
                <w:sz w:val="18"/>
                <w:szCs w:val="18"/>
              </w:rPr>
              <w:t>Oznaka javnega naročila</w:t>
            </w:r>
          </w:p>
        </w:tc>
        <w:tc>
          <w:tcPr>
            <w:tcW w:w="6430" w:type="dxa"/>
            <w:tcBorders>
              <w:top w:val="single" w:sz="4" w:space="0" w:color="000000"/>
              <w:left w:val="single" w:sz="4" w:space="0" w:color="000000"/>
              <w:bottom w:val="single" w:sz="4" w:space="0" w:color="000000"/>
              <w:right w:val="single" w:sz="4" w:space="0" w:color="000000"/>
            </w:tcBorders>
          </w:tcPr>
          <w:p w14:paraId="344C7560" w14:textId="2081DA7E" w:rsidR="0003141C" w:rsidRPr="00EC5A59" w:rsidRDefault="00DA21C3">
            <w:pPr>
              <w:spacing w:after="0" w:line="100" w:lineRule="atLeast"/>
              <w:jc w:val="both"/>
              <w:rPr>
                <w:rFonts w:ascii="Tahoma" w:hAnsi="Tahoma" w:cs="Tahoma"/>
                <w:b/>
                <w:bCs/>
                <w:sz w:val="18"/>
                <w:szCs w:val="18"/>
              </w:rPr>
            </w:pPr>
            <w:r w:rsidRPr="00EC5A59">
              <w:rPr>
                <w:rFonts w:ascii="Tahoma" w:hAnsi="Tahoma" w:cs="Tahoma"/>
                <w:b/>
                <w:bCs/>
                <w:sz w:val="18"/>
                <w:szCs w:val="18"/>
              </w:rPr>
              <w:t>28</w:t>
            </w:r>
            <w:r w:rsidR="004F2D38" w:rsidRPr="00EC5A59">
              <w:rPr>
                <w:rFonts w:ascii="Tahoma" w:hAnsi="Tahoma" w:cs="Tahoma"/>
                <w:b/>
                <w:bCs/>
                <w:sz w:val="18"/>
                <w:szCs w:val="18"/>
              </w:rPr>
              <w:t>0-</w:t>
            </w:r>
            <w:r w:rsidRPr="00EC5A59">
              <w:rPr>
                <w:rFonts w:ascii="Tahoma" w:hAnsi="Tahoma" w:cs="Tahoma"/>
                <w:b/>
                <w:bCs/>
                <w:sz w:val="18"/>
                <w:szCs w:val="18"/>
              </w:rPr>
              <w:t>1/202</w:t>
            </w:r>
            <w:r w:rsidR="007F656A">
              <w:rPr>
                <w:rFonts w:ascii="Tahoma" w:hAnsi="Tahoma" w:cs="Tahoma"/>
                <w:b/>
                <w:bCs/>
                <w:sz w:val="18"/>
                <w:szCs w:val="18"/>
              </w:rPr>
              <w:t>5</w:t>
            </w:r>
          </w:p>
        </w:tc>
      </w:tr>
      <w:tr w:rsidR="0003141C" w:rsidRPr="00EC5A59" w14:paraId="35771FB6" w14:textId="77777777" w:rsidTr="00CF5EC8">
        <w:tc>
          <w:tcPr>
            <w:tcW w:w="3263" w:type="dxa"/>
            <w:tcBorders>
              <w:top w:val="single" w:sz="4" w:space="0" w:color="000000"/>
              <w:left w:val="single" w:sz="4" w:space="0" w:color="000000"/>
              <w:bottom w:val="single" w:sz="4" w:space="0" w:color="000000"/>
              <w:right w:val="single" w:sz="4" w:space="0" w:color="000000"/>
            </w:tcBorders>
            <w:shd w:val="clear" w:color="auto" w:fill="99CC00"/>
          </w:tcPr>
          <w:p w14:paraId="4CC5627F" w14:textId="77777777" w:rsidR="0003141C" w:rsidRPr="00EC5A59" w:rsidRDefault="0003141C">
            <w:pPr>
              <w:spacing w:after="0" w:line="100" w:lineRule="atLeast"/>
              <w:rPr>
                <w:rFonts w:ascii="Tahoma" w:hAnsi="Tahoma" w:cs="Tahoma"/>
                <w:sz w:val="18"/>
                <w:szCs w:val="18"/>
              </w:rPr>
            </w:pPr>
            <w:r w:rsidRPr="00EC5A59">
              <w:rPr>
                <w:rFonts w:ascii="Tahoma" w:hAnsi="Tahoma" w:cs="Tahoma"/>
                <w:b/>
                <w:sz w:val="18"/>
                <w:szCs w:val="18"/>
              </w:rPr>
              <w:t>Predmet javnega naročila</w:t>
            </w:r>
          </w:p>
        </w:tc>
        <w:tc>
          <w:tcPr>
            <w:tcW w:w="6430" w:type="dxa"/>
            <w:tcBorders>
              <w:top w:val="single" w:sz="4" w:space="0" w:color="000000"/>
              <w:left w:val="single" w:sz="4" w:space="0" w:color="000000"/>
              <w:bottom w:val="single" w:sz="4" w:space="0" w:color="000000"/>
              <w:right w:val="single" w:sz="4" w:space="0" w:color="000000"/>
            </w:tcBorders>
          </w:tcPr>
          <w:p w14:paraId="2531EF0B" w14:textId="77777777" w:rsidR="007F656A" w:rsidRPr="00D76BF3" w:rsidRDefault="007F656A" w:rsidP="007F656A">
            <w:pPr>
              <w:spacing w:after="0" w:line="240" w:lineRule="auto"/>
              <w:rPr>
                <w:rFonts w:ascii="Tahoma" w:eastAsia="HG Mincho Light J" w:hAnsi="Tahoma" w:cs="Tahoma"/>
                <w:b/>
                <w:bCs/>
                <w:noProof/>
                <w:color w:val="000000"/>
                <w:sz w:val="18"/>
                <w:szCs w:val="18"/>
              </w:rPr>
            </w:pPr>
            <w:r w:rsidRPr="00D76BF3">
              <w:rPr>
                <w:rFonts w:ascii="Tahoma" w:eastAsia="HG Mincho Light J" w:hAnsi="Tahoma" w:cs="Tahoma"/>
                <w:b/>
                <w:bCs/>
                <w:noProof/>
                <w:color w:val="000000"/>
                <w:sz w:val="18"/>
                <w:szCs w:val="18"/>
              </w:rPr>
              <w:t>Dobava računalniške opreme</w:t>
            </w:r>
            <w:r>
              <w:rPr>
                <w:rFonts w:ascii="Tahoma" w:eastAsia="HG Mincho Light J" w:hAnsi="Tahoma" w:cs="Tahoma"/>
                <w:b/>
                <w:bCs/>
                <w:noProof/>
                <w:color w:val="000000"/>
                <w:sz w:val="18"/>
                <w:szCs w:val="18"/>
              </w:rPr>
              <w:t xml:space="preserve"> - ponovitev</w:t>
            </w:r>
          </w:p>
          <w:p w14:paraId="07AC30F9" w14:textId="5653678C" w:rsidR="007F656A" w:rsidRPr="00D76BF3" w:rsidRDefault="007F656A" w:rsidP="007F656A">
            <w:pPr>
              <w:spacing w:after="0" w:line="240" w:lineRule="auto"/>
              <w:rPr>
                <w:rFonts w:ascii="Tahoma" w:eastAsia="HG Mincho Light J" w:hAnsi="Tahoma" w:cs="Tahoma"/>
                <w:noProof/>
                <w:color w:val="000000"/>
                <w:sz w:val="18"/>
                <w:szCs w:val="18"/>
              </w:rPr>
            </w:pPr>
            <w:r w:rsidRPr="00D76BF3">
              <w:rPr>
                <w:rFonts w:ascii="Tahoma" w:eastAsia="HG Mincho Light J" w:hAnsi="Tahoma" w:cs="Tahoma"/>
                <w:noProof/>
                <w:color w:val="000000"/>
                <w:sz w:val="18"/>
                <w:szCs w:val="18"/>
              </w:rPr>
              <w:t xml:space="preserve">Sklop </w:t>
            </w:r>
            <w:r w:rsidR="009F1D2A">
              <w:rPr>
                <w:rFonts w:ascii="Tahoma" w:eastAsia="HG Mincho Light J" w:hAnsi="Tahoma" w:cs="Tahoma"/>
                <w:noProof/>
                <w:color w:val="000000"/>
                <w:sz w:val="18"/>
                <w:szCs w:val="18"/>
              </w:rPr>
              <w:t>1</w:t>
            </w:r>
            <w:r w:rsidRPr="00D76BF3">
              <w:rPr>
                <w:rFonts w:ascii="Tahoma" w:eastAsia="HG Mincho Light J" w:hAnsi="Tahoma" w:cs="Tahoma"/>
                <w:noProof/>
                <w:color w:val="000000"/>
                <w:sz w:val="18"/>
                <w:szCs w:val="18"/>
              </w:rPr>
              <w:t xml:space="preserve"> </w:t>
            </w:r>
            <w:r w:rsidRPr="00D76BF3">
              <w:rPr>
                <w:rFonts w:ascii="Tahoma" w:eastAsia="HG Mincho Light J" w:hAnsi="Tahoma" w:cs="Tahoma"/>
                <w:noProof/>
                <w:color w:val="000000"/>
                <w:sz w:val="18"/>
                <w:szCs w:val="18"/>
              </w:rPr>
              <w:tab/>
              <w:t>Tiskalnik zapestnic</w:t>
            </w:r>
          </w:p>
          <w:p w14:paraId="73DF67DE" w14:textId="30BDF8B3" w:rsidR="007F656A" w:rsidRDefault="007F656A" w:rsidP="007F656A">
            <w:pPr>
              <w:spacing w:after="0" w:line="240" w:lineRule="auto"/>
              <w:rPr>
                <w:rFonts w:ascii="Tahoma" w:eastAsia="HG Mincho Light J" w:hAnsi="Tahoma" w:cs="Tahoma"/>
                <w:noProof/>
                <w:color w:val="000000"/>
                <w:sz w:val="18"/>
                <w:szCs w:val="18"/>
              </w:rPr>
            </w:pPr>
            <w:r w:rsidRPr="00D76BF3">
              <w:rPr>
                <w:rFonts w:ascii="Tahoma" w:eastAsia="HG Mincho Light J" w:hAnsi="Tahoma" w:cs="Tahoma"/>
                <w:noProof/>
                <w:color w:val="000000"/>
                <w:sz w:val="18"/>
                <w:szCs w:val="18"/>
              </w:rPr>
              <w:t xml:space="preserve">Sklop </w:t>
            </w:r>
            <w:r w:rsidR="009F1D2A">
              <w:rPr>
                <w:rFonts w:ascii="Tahoma" w:eastAsia="HG Mincho Light J" w:hAnsi="Tahoma" w:cs="Tahoma"/>
                <w:noProof/>
                <w:color w:val="000000"/>
                <w:sz w:val="18"/>
                <w:szCs w:val="18"/>
              </w:rPr>
              <w:t>2</w:t>
            </w:r>
            <w:r w:rsidRPr="00D76BF3">
              <w:rPr>
                <w:rFonts w:ascii="Tahoma" w:eastAsia="HG Mincho Light J" w:hAnsi="Tahoma" w:cs="Tahoma"/>
                <w:noProof/>
                <w:color w:val="000000"/>
                <w:sz w:val="18"/>
                <w:szCs w:val="18"/>
              </w:rPr>
              <w:tab/>
              <w:t>Orodje za mrežno diagnostiko</w:t>
            </w:r>
          </w:p>
          <w:p w14:paraId="1A07B9FF" w14:textId="77236DA3" w:rsidR="00F13CCC" w:rsidRPr="0035411E" w:rsidRDefault="00F13CCC" w:rsidP="00EC5A59">
            <w:pPr>
              <w:keepNext/>
              <w:suppressAutoHyphens w:val="0"/>
              <w:spacing w:after="0" w:line="240" w:lineRule="auto"/>
              <w:jc w:val="both"/>
              <w:outlineLvl w:val="0"/>
              <w:rPr>
                <w:rFonts w:ascii="Tahoma" w:hAnsi="Tahoma" w:cs="Tahoma"/>
                <w:sz w:val="18"/>
                <w:szCs w:val="18"/>
              </w:rPr>
            </w:pPr>
          </w:p>
        </w:tc>
      </w:tr>
    </w:tbl>
    <w:p w14:paraId="36086C2C" w14:textId="77777777" w:rsidR="0003141C" w:rsidRDefault="0003141C">
      <w:pPr>
        <w:spacing w:after="0" w:line="100" w:lineRule="atLeast"/>
        <w:jc w:val="both"/>
        <w:rPr>
          <w:rFonts w:ascii="Tahoma" w:hAnsi="Tahoma" w:cs="Tahoma"/>
          <w:sz w:val="20"/>
          <w:szCs w:val="20"/>
        </w:rPr>
      </w:pPr>
    </w:p>
    <w:p w14:paraId="7C2AB2C4" w14:textId="77777777" w:rsidR="00315A34" w:rsidRPr="00EC5A59" w:rsidRDefault="00315A34" w:rsidP="00315A34">
      <w:pPr>
        <w:spacing w:after="0" w:line="100" w:lineRule="atLeast"/>
        <w:jc w:val="both"/>
        <w:rPr>
          <w:rFonts w:ascii="Tahoma" w:hAnsi="Tahoma" w:cs="Tahoma"/>
          <w:b/>
          <w:bCs/>
          <w:sz w:val="18"/>
          <w:szCs w:val="18"/>
        </w:rPr>
      </w:pPr>
      <w:r w:rsidRPr="00EC5A59">
        <w:rPr>
          <w:rFonts w:ascii="Tahoma" w:hAnsi="Tahoma" w:cs="Tahoma"/>
          <w:b/>
          <w:bCs/>
          <w:sz w:val="18"/>
          <w:szCs w:val="18"/>
        </w:rPr>
        <w:t>Tehnična in strokovna usposobljenost:</w:t>
      </w:r>
    </w:p>
    <w:p w14:paraId="0D1900CB"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Ponudnik mora ponuditi kakovostno izvedbo naročila, ki bo potekalo pravočasno in strokovno, v skladu z normativi proizvajalca, predpisanimi standardi ter s slovenskimi predpisi in zakonodajo.</w:t>
      </w:r>
    </w:p>
    <w:p w14:paraId="13401B54" w14:textId="77777777" w:rsidR="00315A34" w:rsidRPr="00EC5A59" w:rsidRDefault="00315A34" w:rsidP="00315A34">
      <w:pPr>
        <w:spacing w:after="0" w:line="100" w:lineRule="atLeast"/>
        <w:jc w:val="both"/>
        <w:rPr>
          <w:rFonts w:ascii="Tahoma" w:hAnsi="Tahoma" w:cs="Tahoma"/>
          <w:sz w:val="18"/>
          <w:szCs w:val="18"/>
        </w:rPr>
      </w:pPr>
    </w:p>
    <w:p w14:paraId="1D65261B"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Ponudnik opreme, oziroma njegov podizvajalec, mora biti ustrezno pooblaščen za prodajo opreme in izvedbo storitev, ki jih ponuja, iz strani proizvajalca. Proizvajalec opreme mora imeti prisotnega stalnega predstavnika in urejeno servisno storitev v Republiki Sloveniji.</w:t>
      </w:r>
    </w:p>
    <w:p w14:paraId="4C73A350" w14:textId="77777777" w:rsidR="00315A34" w:rsidRPr="00EC5A59" w:rsidRDefault="00315A34" w:rsidP="00315A34">
      <w:pPr>
        <w:spacing w:after="0" w:line="100" w:lineRule="atLeast"/>
        <w:jc w:val="both"/>
        <w:rPr>
          <w:rFonts w:ascii="Tahoma" w:hAnsi="Tahoma" w:cs="Tahoma"/>
          <w:sz w:val="18"/>
          <w:szCs w:val="18"/>
        </w:rPr>
      </w:pPr>
    </w:p>
    <w:p w14:paraId="0B4D152C"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V kolikor je poleg dobave zahtevana tudi izvedba zahtevnejših storitev (npr. sistemske rešitve, (re)konfiguracija in/ali integracija z obstoječimi sistemi IT, optimizacija/nadgradnja obstoječih sistemov IT ipd.), je od ponudnika/(pod)izvajalca zahtevan tudi ustrezno visok status, ki dokazuje, da so take storitve sposobni ustrezno strokovno izvesti.</w:t>
      </w:r>
    </w:p>
    <w:p w14:paraId="2731FC0C" w14:textId="77777777" w:rsidR="00315A34" w:rsidRPr="00EC5A59" w:rsidRDefault="00315A34" w:rsidP="00315A34">
      <w:pPr>
        <w:spacing w:after="0" w:line="100" w:lineRule="atLeast"/>
        <w:jc w:val="both"/>
        <w:rPr>
          <w:rFonts w:ascii="Tahoma" w:hAnsi="Tahoma" w:cs="Tahoma"/>
          <w:sz w:val="18"/>
          <w:szCs w:val="18"/>
        </w:rPr>
      </w:pPr>
    </w:p>
    <w:p w14:paraId="439F21A4"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Naročnik si pridržuje pravico, da od ponudnika naknadno zahteva dodatna pojasnila in dokaze v zvezi z ugotavljanjem sposobnosti.</w:t>
      </w:r>
    </w:p>
    <w:p w14:paraId="4ADA5CC8" w14:textId="77777777" w:rsidR="00315A34" w:rsidRPr="00EC5A59" w:rsidRDefault="00315A34" w:rsidP="00315A34">
      <w:pPr>
        <w:spacing w:after="0" w:line="100" w:lineRule="atLeast"/>
        <w:jc w:val="both"/>
        <w:rPr>
          <w:rFonts w:ascii="Tahoma" w:hAnsi="Tahoma" w:cs="Tahoma"/>
          <w:sz w:val="18"/>
          <w:szCs w:val="18"/>
        </w:rPr>
      </w:pPr>
    </w:p>
    <w:p w14:paraId="36263415"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Blago, za katero se bo ugotovilo, da kakorkoli odstopa od navedb v dokumentaciji v zvezi z oddajo javnega naročila ali ponudbeni dokumentaciji, ali ni skladno z določili tega sporazuma in s specifikacijam, bo zavrnjeno, zaradi česar bo izvajalec prešel v zamudo. Enako velja, če bo neskladnost ugotovljena za katerikoli dokument, ki vi moral biti blagu priložen. Zavrnitev bo označena na dobavnici/prevzemnem zapisniku.</w:t>
      </w:r>
    </w:p>
    <w:p w14:paraId="72A8D1C8" w14:textId="77777777" w:rsidR="00315A34" w:rsidRPr="00EC5A59" w:rsidRDefault="00315A34" w:rsidP="00315A34">
      <w:pPr>
        <w:spacing w:after="0" w:line="100" w:lineRule="atLeast"/>
        <w:jc w:val="both"/>
        <w:rPr>
          <w:rFonts w:ascii="Tahoma" w:hAnsi="Tahoma" w:cs="Tahoma"/>
          <w:sz w:val="18"/>
          <w:szCs w:val="18"/>
        </w:rPr>
      </w:pPr>
    </w:p>
    <w:p w14:paraId="5184E2C9" w14:textId="77777777" w:rsidR="00315A34" w:rsidRPr="00EC5A59" w:rsidRDefault="00315A34" w:rsidP="00315A34">
      <w:pPr>
        <w:spacing w:after="0" w:line="100" w:lineRule="atLeast"/>
        <w:jc w:val="both"/>
        <w:rPr>
          <w:rFonts w:ascii="Tahoma" w:hAnsi="Tahoma" w:cs="Tahoma"/>
          <w:b/>
          <w:sz w:val="18"/>
          <w:szCs w:val="18"/>
        </w:rPr>
      </w:pPr>
      <w:r w:rsidRPr="00EC5A59">
        <w:rPr>
          <w:rFonts w:ascii="Tahoma" w:hAnsi="Tahoma" w:cs="Tahoma"/>
          <w:b/>
          <w:sz w:val="18"/>
          <w:szCs w:val="18"/>
        </w:rPr>
        <w:t>Vrsta, lastnosti, kakovost in videz predmeta javnega naročila/ponudbe:</w:t>
      </w:r>
    </w:p>
    <w:p w14:paraId="71FD200B" w14:textId="77777777" w:rsidR="00315A34" w:rsidRPr="00EC5A59" w:rsidRDefault="00315A34" w:rsidP="00315A34">
      <w:pPr>
        <w:spacing w:after="0" w:line="100" w:lineRule="atLeast"/>
        <w:jc w:val="both"/>
        <w:rPr>
          <w:rFonts w:ascii="Tahoma" w:hAnsi="Tahoma" w:cs="Tahoma"/>
          <w:sz w:val="18"/>
          <w:szCs w:val="18"/>
        </w:rPr>
      </w:pPr>
    </w:p>
    <w:p w14:paraId="16C33CD6"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Naročena oprema bo vključena v ključne/kritične poslovne procese naročnika, torej mora zagotavljati zanesljivost delovanja v času svoje celotne življenjske dobe. V ta namen je zahtevana oprema od uveljavljenih svetovnih/evropskih proizvajalcev, ki niso dokazano le visokokakovostni, temveč so tudi tehnološko najsodobnejši in praviloma standardizirani, široko preizkušeni v praksi in imajo visok nivo integracije z obstoječo opremo in tudi z opremo, ki šele prihaja na tržišče. Na voljo je tudi široka količina kadra, ki te produkte obvlada in servisira tudi lokalno v regiji, imajo dolgoročno zagotovljen nadaljnji razvoj in nadgradnje (kontinuiteta) ter kompatibilnost, tudi preko strateških partnerstev in alians z drugimi svetovnimi proizvajalci računalniške opreme. Taki produkti naročniku omogočajo zaščito investicije, večjo in dolgoročno varnost in neodvisnost za servisiranje/vzdrževanje od enega (lokalnega) ponudnika itd.</w:t>
      </w:r>
    </w:p>
    <w:p w14:paraId="5B019483" w14:textId="77777777" w:rsidR="00315A34" w:rsidRPr="00EC5A59" w:rsidRDefault="00315A34" w:rsidP="00315A34">
      <w:pPr>
        <w:spacing w:after="0" w:line="100" w:lineRule="atLeast"/>
        <w:jc w:val="both"/>
        <w:rPr>
          <w:rFonts w:ascii="Tahoma" w:hAnsi="Tahoma" w:cs="Tahoma"/>
          <w:sz w:val="18"/>
          <w:szCs w:val="18"/>
        </w:rPr>
      </w:pPr>
    </w:p>
    <w:p w14:paraId="66AB5D53"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Zahtevane minimalne specifikacije opreme ne privilegirajo določene rešitve, produkta/opreme, proizvajalca ali ponudnika. Predstavljajo zgolj okvir rešitve oziroma razred opreme/nivo kakovosti, ki bo naročniku omogočal zanesljivo doseganje poslovnih ciljev in pričakovanih poslovnih koristi z optimalnim razmerjem med ceno in zmogljivostjo ob minimalnih tveganjih.</w:t>
      </w:r>
    </w:p>
    <w:p w14:paraId="57281D08" w14:textId="77777777" w:rsidR="00315A34" w:rsidRPr="00EC5A59" w:rsidRDefault="00315A34" w:rsidP="00315A34">
      <w:pPr>
        <w:spacing w:after="0" w:line="100" w:lineRule="atLeast"/>
        <w:jc w:val="both"/>
        <w:rPr>
          <w:rFonts w:ascii="Tahoma" w:hAnsi="Tahoma" w:cs="Tahoma"/>
          <w:sz w:val="18"/>
          <w:szCs w:val="18"/>
        </w:rPr>
      </w:pPr>
    </w:p>
    <w:p w14:paraId="38EE9A9E"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Ponujena oprema mora vključevati vsaj osnovne ustrezne kable za takojšen priklop v delovno okolje (napajalni kabli, kabli za računalnike glede na zahtevane grafične priključke), vse komponente morajo biti skladne z lokalnim, slovenskim električnim omrežjem in celotna dobavljena serija znotraj istega naročila mora imeti enotno strojno opremo in gonilnike.</w:t>
      </w:r>
    </w:p>
    <w:p w14:paraId="34AE69A7" w14:textId="77777777" w:rsidR="00315A34" w:rsidRPr="00EC5A59" w:rsidRDefault="00315A34" w:rsidP="00315A34">
      <w:pPr>
        <w:spacing w:after="0" w:line="100" w:lineRule="atLeast"/>
        <w:jc w:val="both"/>
        <w:rPr>
          <w:rFonts w:ascii="Tahoma" w:hAnsi="Tahoma" w:cs="Tahoma"/>
          <w:sz w:val="18"/>
          <w:szCs w:val="18"/>
        </w:rPr>
      </w:pPr>
    </w:p>
    <w:p w14:paraId="221805BC"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V kolikor se na  dobavljeni opremi trikrat pojavi enaka okvara, jo je ponudnik dolžan nemudoma zamenjati z novo enakovredno/večvredne opremo. Če se enaka okvara/napaka pojavi na več kot 20% (dvajset odstotkih) dobavljene opreme, je ta del opreme potrebno zamenjati z novim pri vseh kosih opreme, in sicer z opremo, ki ima enake ali boljše tehnične lastnosti.</w:t>
      </w:r>
    </w:p>
    <w:p w14:paraId="0EA0BD84" w14:textId="77777777" w:rsidR="00315A34" w:rsidRPr="00EC5A59" w:rsidRDefault="00315A34" w:rsidP="00315A34">
      <w:pPr>
        <w:spacing w:after="0" w:line="100" w:lineRule="atLeast"/>
        <w:jc w:val="both"/>
        <w:rPr>
          <w:rFonts w:ascii="Tahoma" w:hAnsi="Tahoma" w:cs="Tahoma"/>
          <w:sz w:val="18"/>
          <w:szCs w:val="18"/>
        </w:rPr>
      </w:pPr>
    </w:p>
    <w:p w14:paraId="4793179E"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Ohišja vse opreme morajo biti zasnovana tako, da jih je mogoče sestaviti brez posebnega</w:t>
      </w:r>
      <w:r w:rsidR="00E4778A" w:rsidRPr="00EC5A59">
        <w:rPr>
          <w:rFonts w:ascii="Tahoma" w:hAnsi="Tahoma" w:cs="Tahoma"/>
          <w:sz w:val="18"/>
          <w:szCs w:val="18"/>
        </w:rPr>
        <w:t xml:space="preserve"> orodja</w:t>
      </w:r>
      <w:r w:rsidRPr="00EC5A59">
        <w:rPr>
          <w:rFonts w:ascii="Tahoma" w:hAnsi="Tahoma" w:cs="Tahoma"/>
          <w:sz w:val="18"/>
          <w:szCs w:val="18"/>
        </w:rPr>
        <w:t>. Vsi standardi morajo biti veljavni na dan prijave na javno naročilo oz. na dan oddaje ponudbe.</w:t>
      </w:r>
    </w:p>
    <w:p w14:paraId="70FDD7BF" w14:textId="77777777" w:rsidR="00315A34" w:rsidRPr="00EC5A59" w:rsidRDefault="00315A34" w:rsidP="00315A34">
      <w:pPr>
        <w:spacing w:after="0" w:line="100" w:lineRule="atLeast"/>
        <w:jc w:val="both"/>
        <w:rPr>
          <w:rFonts w:ascii="Tahoma" w:hAnsi="Tahoma" w:cs="Tahoma"/>
          <w:sz w:val="18"/>
          <w:szCs w:val="18"/>
        </w:rPr>
      </w:pPr>
    </w:p>
    <w:p w14:paraId="554AA1F0" w14:textId="77777777" w:rsidR="00315A34" w:rsidRPr="00EC5A59" w:rsidRDefault="00315A34" w:rsidP="00315A34">
      <w:pPr>
        <w:spacing w:after="0" w:line="100" w:lineRule="atLeast"/>
        <w:jc w:val="both"/>
        <w:rPr>
          <w:rFonts w:ascii="Tahoma" w:hAnsi="Tahoma" w:cs="Tahoma"/>
          <w:b/>
          <w:bCs/>
          <w:sz w:val="18"/>
          <w:szCs w:val="18"/>
        </w:rPr>
      </w:pPr>
      <w:r w:rsidRPr="00EC5A59">
        <w:rPr>
          <w:rFonts w:ascii="Tahoma" w:hAnsi="Tahoma" w:cs="Tahoma"/>
          <w:b/>
          <w:bCs/>
          <w:sz w:val="18"/>
          <w:szCs w:val="18"/>
        </w:rPr>
        <w:lastRenderedPageBreak/>
        <w:t>Garancija in vzdrževanje</w:t>
      </w:r>
    </w:p>
    <w:p w14:paraId="2B334F3A" w14:textId="77777777" w:rsidR="00315A34" w:rsidRPr="00EC5A59" w:rsidRDefault="00315A34" w:rsidP="00315A34">
      <w:pPr>
        <w:spacing w:after="0" w:line="100" w:lineRule="atLeast"/>
        <w:jc w:val="both"/>
        <w:rPr>
          <w:rFonts w:ascii="Tahoma" w:hAnsi="Tahoma" w:cs="Tahoma"/>
          <w:sz w:val="18"/>
          <w:szCs w:val="18"/>
        </w:rPr>
      </w:pPr>
    </w:p>
    <w:p w14:paraId="6A733225"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Ponudnik garantira, da bo naročnik lahko opremo vključil v svoje obstoječe okolje IT. V nasprotnem primeru ima naročnik pravico dobavljeno opremo vrniti ponudniku v roku 30 dni od dneva prevzema.</w:t>
      </w:r>
    </w:p>
    <w:p w14:paraId="6057999E" w14:textId="77777777" w:rsidR="00315A34" w:rsidRPr="00EC5A59" w:rsidRDefault="00315A34" w:rsidP="00315A34">
      <w:pPr>
        <w:spacing w:after="0" w:line="100" w:lineRule="atLeast"/>
        <w:jc w:val="both"/>
        <w:rPr>
          <w:rFonts w:ascii="Tahoma" w:hAnsi="Tahoma" w:cs="Tahoma"/>
          <w:sz w:val="18"/>
          <w:szCs w:val="18"/>
        </w:rPr>
      </w:pPr>
    </w:p>
    <w:p w14:paraId="1BAD3CFC"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Izvajalec se mora na prvi poziv naročnika odzvati v roku največ 4 ur. Vse pomanjkljivosti in napake, za katere jamči in ki se pokažejo med garancijskim rokom, mora izvajalec odpraviti v roku največ 8 ur oz. naslednji delovni dan, razen v primeru, ko dobavni rok nadomestne opreme tega ne dopušča. V kolikor bo čas popravila presegal 1 delovni dan, lahko naročnik zahteva zagotovitev nadomestne opreme.</w:t>
      </w:r>
    </w:p>
    <w:p w14:paraId="60094951" w14:textId="77777777" w:rsidR="00315A34" w:rsidRPr="00EC5A59" w:rsidRDefault="00315A34" w:rsidP="00315A34">
      <w:pPr>
        <w:spacing w:after="0" w:line="100" w:lineRule="atLeast"/>
        <w:jc w:val="both"/>
        <w:rPr>
          <w:rFonts w:ascii="Tahoma" w:hAnsi="Tahoma" w:cs="Tahoma"/>
          <w:sz w:val="18"/>
          <w:szCs w:val="18"/>
        </w:rPr>
      </w:pPr>
    </w:p>
    <w:p w14:paraId="5F4E83FD"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V kolikor se na dobavljeni opremi trikrat pojavi enaka okvara, jo je ponudnik dolžan nemudoma zamenjati z novo enakovredno/večvredno opremo. Če se enaka okvara/napaka pojavi na več kot 20% (dvajset odstotkih) dobavljene opreme, je ta del opreme potrebno zamenjati z novim pri vseh kosih opreme, in sicer z opremo, ki ima enake ali boljše tehnične lastnosti.</w:t>
      </w:r>
    </w:p>
    <w:p w14:paraId="622A5966" w14:textId="77777777" w:rsidR="00315A34" w:rsidRPr="00EC5A59" w:rsidRDefault="00315A34" w:rsidP="00315A34">
      <w:pPr>
        <w:spacing w:after="0" w:line="100" w:lineRule="atLeast"/>
        <w:jc w:val="both"/>
        <w:rPr>
          <w:rFonts w:ascii="Tahoma" w:hAnsi="Tahoma" w:cs="Tahoma"/>
          <w:sz w:val="18"/>
          <w:szCs w:val="18"/>
        </w:rPr>
      </w:pPr>
    </w:p>
    <w:p w14:paraId="0DB48BC1"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Dobavitelj bo moral pri odpravi napak v garancijski dobi vgrajevati oz. uporabljati le originalne nadomestne dele.</w:t>
      </w:r>
    </w:p>
    <w:p w14:paraId="62621B97" w14:textId="77777777" w:rsidR="00315A34" w:rsidRPr="00EC5A59" w:rsidRDefault="00315A34" w:rsidP="00315A34">
      <w:pPr>
        <w:spacing w:after="0" w:line="100" w:lineRule="atLeast"/>
        <w:jc w:val="both"/>
        <w:rPr>
          <w:rFonts w:ascii="Tahoma" w:hAnsi="Tahoma" w:cs="Tahoma"/>
          <w:sz w:val="18"/>
          <w:szCs w:val="18"/>
        </w:rPr>
      </w:pPr>
    </w:p>
    <w:p w14:paraId="68C95DB3"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Ponudnik mora naročniku za obdobje servisne podpore zagotoviti brezplačno dobavo novih različic programske opreme (priložena programska oprema, vdelana programska oprema, gonilniki za pravilno delovanje) za blago, ko bo ta na voljo pri proizvajalcu. Naročnik si nove verzije programske opreme za blago lahko tudi sam prenese s strežnikov proizvajalca, v kolikor so ti na voljo.</w:t>
      </w:r>
    </w:p>
    <w:p w14:paraId="101C80CF" w14:textId="77777777" w:rsidR="00315A34" w:rsidRPr="00EC5A59" w:rsidRDefault="00315A34" w:rsidP="00315A34">
      <w:pPr>
        <w:spacing w:after="0" w:line="100" w:lineRule="atLeast"/>
        <w:jc w:val="both"/>
        <w:rPr>
          <w:rFonts w:ascii="Tahoma" w:hAnsi="Tahoma" w:cs="Tahoma"/>
          <w:sz w:val="18"/>
          <w:szCs w:val="18"/>
        </w:rPr>
      </w:pPr>
    </w:p>
    <w:p w14:paraId="30864471" w14:textId="77777777" w:rsidR="00315A34" w:rsidRPr="00EC5A59" w:rsidRDefault="00315A34" w:rsidP="00315A34">
      <w:pPr>
        <w:spacing w:after="0" w:line="100" w:lineRule="atLeast"/>
        <w:jc w:val="both"/>
        <w:rPr>
          <w:rFonts w:ascii="Tahoma" w:hAnsi="Tahoma" w:cs="Tahoma"/>
          <w:sz w:val="18"/>
          <w:szCs w:val="18"/>
        </w:rPr>
      </w:pPr>
      <w:r w:rsidRPr="00EC5A59">
        <w:rPr>
          <w:rFonts w:ascii="Tahoma" w:hAnsi="Tahoma" w:cs="Tahoma"/>
          <w:sz w:val="18"/>
          <w:szCs w:val="18"/>
        </w:rPr>
        <w:t>Doba zagotavljanja nadomestnih oz. združljivih delov mora biti zagotovljena še vsaj 5 (pet) let po dobavi blaga.</w:t>
      </w:r>
    </w:p>
    <w:p w14:paraId="29FC6238" w14:textId="77777777" w:rsidR="000E0153" w:rsidRPr="00EC5A59" w:rsidRDefault="000E0153" w:rsidP="00EB11A1">
      <w:pPr>
        <w:spacing w:after="0" w:line="100" w:lineRule="atLeast"/>
        <w:jc w:val="both"/>
        <w:rPr>
          <w:rFonts w:ascii="Tahoma" w:hAnsi="Tahoma" w:cs="Tahoma"/>
          <w:sz w:val="18"/>
          <w:szCs w:val="18"/>
        </w:rPr>
      </w:pPr>
    </w:p>
    <w:p w14:paraId="5250B68A" w14:textId="77777777" w:rsidR="00E14EEF" w:rsidRPr="00EC5A59" w:rsidRDefault="00E14EEF" w:rsidP="00EB11A1">
      <w:pPr>
        <w:spacing w:after="0" w:line="100" w:lineRule="atLeast"/>
        <w:jc w:val="both"/>
        <w:rPr>
          <w:rFonts w:ascii="Tahoma" w:hAnsi="Tahoma" w:cs="Tahoma"/>
          <w:b/>
          <w:bCs/>
          <w:sz w:val="18"/>
          <w:szCs w:val="18"/>
        </w:rPr>
      </w:pPr>
      <w:r w:rsidRPr="00EC5A59">
        <w:rPr>
          <w:rFonts w:ascii="Tahoma" w:hAnsi="Tahoma" w:cs="Tahoma"/>
          <w:b/>
          <w:bCs/>
          <w:sz w:val="18"/>
          <w:szCs w:val="18"/>
        </w:rPr>
        <w:t>Okolijske oznake tipa I</w:t>
      </w:r>
    </w:p>
    <w:p w14:paraId="7D77AECF" w14:textId="77777777" w:rsidR="00E14EEF" w:rsidRPr="00EC5A59" w:rsidRDefault="00E14EEF" w:rsidP="00EB11A1">
      <w:pPr>
        <w:spacing w:after="0" w:line="100" w:lineRule="atLeast"/>
        <w:jc w:val="both"/>
        <w:rPr>
          <w:rFonts w:ascii="Tahoma" w:hAnsi="Tahoma" w:cs="Tahoma"/>
          <w:sz w:val="18"/>
          <w:szCs w:val="18"/>
        </w:rPr>
      </w:pPr>
    </w:p>
    <w:p w14:paraId="737A43DE" w14:textId="77777777" w:rsidR="00D1138F" w:rsidRPr="00EC5A59" w:rsidRDefault="00E14EEF" w:rsidP="00EB11A1">
      <w:pPr>
        <w:spacing w:after="0" w:line="100" w:lineRule="atLeast"/>
        <w:jc w:val="both"/>
        <w:rPr>
          <w:rFonts w:ascii="Tahoma" w:hAnsi="Tahoma" w:cs="Tahoma"/>
          <w:sz w:val="18"/>
          <w:szCs w:val="18"/>
        </w:rPr>
      </w:pPr>
      <w:r w:rsidRPr="00EC5A59">
        <w:rPr>
          <w:rFonts w:ascii="Tahoma" w:hAnsi="Tahoma" w:cs="Tahoma"/>
          <w:sz w:val="18"/>
          <w:szCs w:val="18"/>
        </w:rPr>
        <w:t>Sklicevanje na okolijske oznake tipa I pomeni okolijske oznake</w:t>
      </w:r>
      <w:r w:rsidR="00D1138F" w:rsidRPr="00EC5A59">
        <w:rPr>
          <w:rFonts w:ascii="Tahoma" w:hAnsi="Tahoma" w:cs="Tahoma"/>
          <w:sz w:val="18"/>
          <w:szCs w:val="18"/>
        </w:rPr>
        <w:t xml:space="preserve"> tipa I na evropskem trgu po standardu SIST EN ISO 14024, kamor sodi več nacionalnih in večnacionalnih shem znakov za okolje v Evropi. Gre za sisteme okolijskega označevanja, kjer so zahteve jasno določene in ki temelji na presoji okolijskih vplivov življenjskega cikla izdelkov/storitev, katerih zahteve postavi neodvisni organ, ki se spremljajo prek revizijskega postopka. Certificiranje opravi zunanji neodvisni organ za ugotavljanje skladnosti oz. oseba, ki ima za to strokovno znanje in reference.</w:t>
      </w:r>
    </w:p>
    <w:p w14:paraId="348A817A" w14:textId="77777777" w:rsidR="00D1138F" w:rsidRPr="00EC5A59" w:rsidRDefault="00D1138F" w:rsidP="00EB11A1">
      <w:pPr>
        <w:spacing w:after="0" w:line="100" w:lineRule="atLeast"/>
        <w:jc w:val="both"/>
        <w:rPr>
          <w:rFonts w:ascii="Tahoma" w:hAnsi="Tahoma" w:cs="Tahoma"/>
          <w:sz w:val="18"/>
          <w:szCs w:val="18"/>
        </w:rPr>
      </w:pPr>
    </w:p>
    <w:p w14:paraId="4095F977" w14:textId="77777777" w:rsidR="00E14EEF" w:rsidRPr="00EC5A59" w:rsidRDefault="00D1138F" w:rsidP="00EB11A1">
      <w:pPr>
        <w:spacing w:after="0" w:line="100" w:lineRule="atLeast"/>
        <w:jc w:val="both"/>
        <w:rPr>
          <w:rFonts w:ascii="Tahoma" w:hAnsi="Tahoma" w:cs="Tahoma"/>
          <w:sz w:val="18"/>
          <w:szCs w:val="18"/>
        </w:rPr>
      </w:pPr>
      <w:r w:rsidRPr="00EC5A59">
        <w:rPr>
          <w:rFonts w:ascii="Tahoma" w:hAnsi="Tahoma" w:cs="Tahoma"/>
          <w:sz w:val="18"/>
          <w:szCs w:val="18"/>
        </w:rPr>
        <w:t>Najpogostejše oznake tipa I na evropskem trgu so:</w:t>
      </w:r>
      <w:r w:rsidR="00E14EEF" w:rsidRPr="00EC5A59">
        <w:rPr>
          <w:rFonts w:ascii="Tahoma" w:hAnsi="Tahoma" w:cs="Tahoma"/>
          <w:sz w:val="18"/>
          <w:szCs w:val="18"/>
        </w:rPr>
        <w:t xml:space="preserve"> European Ecolabel (Evropa), Nordic swan (Nordijske države), Blue Angel (Nemčija), French Ecolabel (Francija), Dutch ecolabel (Nizozemska), Hungarian ecolabel (Madžarska), Environmental Choice (Nova Zelandija), Environmental Choice (Avstralija), Ecomark (Japonska)</w:t>
      </w:r>
      <w:r w:rsidR="00E219EF" w:rsidRPr="00EC5A59">
        <w:rPr>
          <w:rFonts w:ascii="Tahoma" w:hAnsi="Tahoma" w:cs="Tahoma"/>
          <w:sz w:val="18"/>
          <w:szCs w:val="18"/>
        </w:rPr>
        <w:t>, TCO Certifikat, EPEAT znak za okolje, Nordic Swan</w:t>
      </w:r>
      <w:r w:rsidR="00E14EEF" w:rsidRPr="00EC5A59">
        <w:rPr>
          <w:rFonts w:ascii="Tahoma" w:hAnsi="Tahoma" w:cs="Tahoma"/>
          <w:sz w:val="18"/>
          <w:szCs w:val="18"/>
        </w:rPr>
        <w:t>.</w:t>
      </w:r>
    </w:p>
    <w:p w14:paraId="54902365" w14:textId="77777777" w:rsidR="00E14EEF" w:rsidRPr="00EC5A59" w:rsidRDefault="00E14EEF" w:rsidP="00EB11A1">
      <w:pPr>
        <w:spacing w:after="0" w:line="100" w:lineRule="atLeast"/>
        <w:jc w:val="both"/>
        <w:rPr>
          <w:rFonts w:ascii="Tahoma" w:hAnsi="Tahoma" w:cs="Tahoma"/>
          <w:sz w:val="18"/>
          <w:szCs w:val="18"/>
        </w:rPr>
      </w:pPr>
    </w:p>
    <w:p w14:paraId="38AAB960" w14:textId="77777777" w:rsidR="00022D21" w:rsidRPr="00EC5A59" w:rsidRDefault="00BB42E8" w:rsidP="00022D21">
      <w:pPr>
        <w:spacing w:after="0" w:line="100" w:lineRule="atLeast"/>
        <w:jc w:val="both"/>
        <w:rPr>
          <w:rFonts w:ascii="Tahoma" w:hAnsi="Tahoma" w:cs="Tahoma"/>
          <w:sz w:val="18"/>
          <w:szCs w:val="18"/>
        </w:rPr>
      </w:pPr>
      <w:r w:rsidRPr="00EC5A59">
        <w:rPr>
          <w:rFonts w:ascii="Tahoma" w:hAnsi="Tahoma" w:cs="Tahoma"/>
          <w:sz w:val="18"/>
          <w:szCs w:val="18"/>
        </w:rPr>
        <w:t>Kjer to zahtevano mora p</w:t>
      </w:r>
      <w:r w:rsidR="00022D21" w:rsidRPr="00EC5A59">
        <w:rPr>
          <w:rFonts w:ascii="Tahoma" w:hAnsi="Tahoma" w:cs="Tahoma"/>
          <w:sz w:val="18"/>
          <w:szCs w:val="18"/>
        </w:rPr>
        <w:t>onudnik k ponudbi priložiti potrdilo, da ima blago znak za okolje tipa I, tehnično dokumentacijo proizvajalca ali drugo ustrezno dokazilo, iz katerega izhaja, da blago izpolnjuje zahteve.</w:t>
      </w:r>
    </w:p>
    <w:p w14:paraId="08966FFF" w14:textId="77777777" w:rsidR="00022D21" w:rsidRPr="00EC5A59" w:rsidRDefault="00022D21" w:rsidP="00EB11A1">
      <w:pPr>
        <w:spacing w:after="0" w:line="100" w:lineRule="atLeast"/>
        <w:jc w:val="both"/>
        <w:rPr>
          <w:rFonts w:ascii="Tahoma" w:hAnsi="Tahoma" w:cs="Tahoma"/>
          <w:sz w:val="18"/>
          <w:szCs w:val="18"/>
        </w:rPr>
      </w:pPr>
    </w:p>
    <w:p w14:paraId="0E532E21" w14:textId="77777777" w:rsidR="0060480D" w:rsidRPr="00EC5A59" w:rsidRDefault="008A27B8" w:rsidP="00EB11A1">
      <w:pPr>
        <w:spacing w:after="0" w:line="100" w:lineRule="atLeast"/>
        <w:jc w:val="both"/>
        <w:rPr>
          <w:rFonts w:ascii="Tahoma" w:hAnsi="Tahoma" w:cs="Tahoma"/>
          <w:b/>
          <w:bCs/>
          <w:sz w:val="18"/>
          <w:szCs w:val="18"/>
        </w:rPr>
      </w:pPr>
      <w:r w:rsidRPr="00EC5A59">
        <w:rPr>
          <w:rFonts w:ascii="Tahoma" w:hAnsi="Tahoma" w:cs="Tahoma"/>
          <w:b/>
          <w:bCs/>
          <w:sz w:val="18"/>
          <w:szCs w:val="18"/>
        </w:rPr>
        <w:t>Vzorčenje</w:t>
      </w:r>
    </w:p>
    <w:p w14:paraId="281D6D13" w14:textId="77777777" w:rsidR="00315A34" w:rsidRPr="00EC5A59" w:rsidRDefault="00315A34" w:rsidP="00EB11A1">
      <w:pPr>
        <w:spacing w:after="0" w:line="100" w:lineRule="atLeast"/>
        <w:jc w:val="both"/>
        <w:rPr>
          <w:rFonts w:ascii="Tahoma" w:hAnsi="Tahoma" w:cs="Tahoma"/>
          <w:b/>
          <w:bCs/>
          <w:sz w:val="18"/>
          <w:szCs w:val="18"/>
        </w:rPr>
      </w:pPr>
    </w:p>
    <w:p w14:paraId="0BEE3784" w14:textId="77777777" w:rsidR="0060480D" w:rsidRPr="00EC5A59" w:rsidRDefault="0060480D" w:rsidP="00EB11A1">
      <w:pPr>
        <w:spacing w:after="0" w:line="100" w:lineRule="atLeast"/>
        <w:jc w:val="both"/>
        <w:rPr>
          <w:rFonts w:ascii="Tahoma" w:hAnsi="Tahoma" w:cs="Tahoma"/>
          <w:sz w:val="18"/>
          <w:szCs w:val="18"/>
        </w:rPr>
      </w:pPr>
      <w:r w:rsidRPr="00EC5A59">
        <w:rPr>
          <w:rFonts w:ascii="Tahoma" w:hAnsi="Tahoma" w:cs="Tahoma"/>
          <w:sz w:val="18"/>
          <w:szCs w:val="18"/>
        </w:rPr>
        <w:t xml:space="preserve">V kolikor </w:t>
      </w:r>
      <w:r w:rsidR="00C96F05" w:rsidRPr="00EC5A59">
        <w:rPr>
          <w:rFonts w:ascii="Tahoma" w:hAnsi="Tahoma" w:cs="Tahoma"/>
          <w:sz w:val="18"/>
          <w:szCs w:val="18"/>
        </w:rPr>
        <w:t>naročnik</w:t>
      </w:r>
      <w:r w:rsidR="00B14636" w:rsidRPr="00EC5A59">
        <w:rPr>
          <w:rFonts w:ascii="Tahoma" w:hAnsi="Tahoma" w:cs="Tahoma"/>
          <w:sz w:val="18"/>
          <w:szCs w:val="18"/>
        </w:rPr>
        <w:t xml:space="preserve"> ni seznanjen oz. nima izkušenj s</w:t>
      </w:r>
      <w:r w:rsidR="00CA2188" w:rsidRPr="00EC5A59">
        <w:rPr>
          <w:rFonts w:ascii="Tahoma" w:hAnsi="Tahoma" w:cs="Tahoma"/>
          <w:sz w:val="18"/>
          <w:szCs w:val="18"/>
        </w:rPr>
        <w:t xml:space="preserve"> ponujen</w:t>
      </w:r>
      <w:r w:rsidR="00B14636" w:rsidRPr="00EC5A59">
        <w:rPr>
          <w:rFonts w:ascii="Tahoma" w:hAnsi="Tahoma" w:cs="Tahoma"/>
          <w:sz w:val="18"/>
          <w:szCs w:val="18"/>
        </w:rPr>
        <w:t>o</w:t>
      </w:r>
      <w:r w:rsidR="00CA2188" w:rsidRPr="00EC5A59">
        <w:rPr>
          <w:rFonts w:ascii="Tahoma" w:hAnsi="Tahoma" w:cs="Tahoma"/>
          <w:sz w:val="18"/>
          <w:szCs w:val="18"/>
        </w:rPr>
        <w:t xml:space="preserve"> oprem</w:t>
      </w:r>
      <w:r w:rsidR="00B14636" w:rsidRPr="00EC5A59">
        <w:rPr>
          <w:rFonts w:ascii="Tahoma" w:hAnsi="Tahoma" w:cs="Tahoma"/>
          <w:sz w:val="18"/>
          <w:szCs w:val="18"/>
        </w:rPr>
        <w:t>o, ki ustreza vseh razpisanim tehničnim specifikacijam</w:t>
      </w:r>
      <w:r w:rsidR="00CA2188" w:rsidRPr="00EC5A59">
        <w:rPr>
          <w:rFonts w:ascii="Tahoma" w:hAnsi="Tahoma" w:cs="Tahoma"/>
          <w:sz w:val="18"/>
          <w:szCs w:val="18"/>
        </w:rPr>
        <w:t xml:space="preserve">, lahko naročnik od ponudnika zahteva vzorce ponujene opreme s pomočjo katerih bo </w:t>
      </w:r>
      <w:r w:rsidR="00B14636" w:rsidRPr="00EC5A59">
        <w:rPr>
          <w:rFonts w:ascii="Tahoma" w:hAnsi="Tahoma" w:cs="Tahoma"/>
          <w:sz w:val="18"/>
          <w:szCs w:val="18"/>
        </w:rPr>
        <w:t>preveril ustreznost in pravilnost delovanja v lastnem informacijskem okolju.</w:t>
      </w:r>
      <w:r w:rsidR="00C96F05" w:rsidRPr="00EC5A59">
        <w:rPr>
          <w:rFonts w:ascii="Tahoma" w:hAnsi="Tahoma" w:cs="Tahoma"/>
          <w:sz w:val="18"/>
          <w:szCs w:val="18"/>
        </w:rPr>
        <w:t xml:space="preserve"> </w:t>
      </w:r>
      <w:r w:rsidR="00A153D8" w:rsidRPr="00EC5A59">
        <w:rPr>
          <w:rFonts w:ascii="Tahoma" w:hAnsi="Tahoma" w:cs="Tahoma"/>
          <w:sz w:val="18"/>
          <w:szCs w:val="18"/>
        </w:rPr>
        <w:t xml:space="preserve"> </w:t>
      </w:r>
    </w:p>
    <w:p w14:paraId="4CD46C9D" w14:textId="77777777" w:rsidR="0060480D" w:rsidRPr="00EC5A59" w:rsidRDefault="0060480D" w:rsidP="00EB11A1">
      <w:pPr>
        <w:spacing w:after="0" w:line="100" w:lineRule="atLeast"/>
        <w:jc w:val="both"/>
        <w:rPr>
          <w:rFonts w:ascii="Tahoma" w:hAnsi="Tahoma" w:cs="Tahoma"/>
          <w:sz w:val="18"/>
          <w:szCs w:val="18"/>
        </w:rPr>
      </w:pPr>
    </w:p>
    <w:p w14:paraId="0C579C94" w14:textId="77777777" w:rsidR="00EB11A1" w:rsidRDefault="00EB11A1" w:rsidP="00EB11A1">
      <w:pPr>
        <w:spacing w:after="0" w:line="100" w:lineRule="atLeast"/>
        <w:jc w:val="both"/>
        <w:rPr>
          <w:rFonts w:ascii="Tahoma" w:hAnsi="Tahoma" w:cs="Tahoma"/>
          <w:b/>
          <w:bCs/>
          <w:sz w:val="18"/>
          <w:szCs w:val="18"/>
        </w:rPr>
      </w:pPr>
      <w:r w:rsidRPr="00EC5A59">
        <w:rPr>
          <w:rFonts w:ascii="Tahoma" w:hAnsi="Tahoma" w:cs="Tahoma"/>
          <w:b/>
          <w:bCs/>
          <w:sz w:val="18"/>
          <w:szCs w:val="18"/>
        </w:rPr>
        <w:t>Predmet naročila</w:t>
      </w:r>
    </w:p>
    <w:p w14:paraId="181E8F91" w14:textId="77777777" w:rsidR="009F0F8C" w:rsidRDefault="009F0F8C" w:rsidP="00EB11A1">
      <w:pPr>
        <w:spacing w:after="0" w:line="100" w:lineRule="atLeast"/>
        <w:jc w:val="both"/>
        <w:rPr>
          <w:rFonts w:ascii="Tahoma" w:hAnsi="Tahoma" w:cs="Tahoma"/>
          <w:b/>
          <w:bCs/>
          <w:sz w:val="18"/>
          <w:szCs w:val="18"/>
        </w:rPr>
      </w:pPr>
    </w:p>
    <w:p w14:paraId="6776712F" w14:textId="77777777" w:rsidR="009F0F8C" w:rsidRPr="009F0F8C" w:rsidRDefault="009F0F8C" w:rsidP="009F0F8C">
      <w:pPr>
        <w:spacing w:after="0" w:line="240" w:lineRule="auto"/>
        <w:jc w:val="both"/>
        <w:rPr>
          <w:rFonts w:ascii="Tahoma" w:hAnsi="Tahoma" w:cs="Tahoma"/>
          <w:kern w:val="0"/>
          <w:sz w:val="18"/>
          <w:szCs w:val="18"/>
          <w:lang w:eastAsia="en-US"/>
        </w:rPr>
      </w:pPr>
      <w:r w:rsidRPr="009F0F8C">
        <w:rPr>
          <w:rFonts w:ascii="Tahoma" w:hAnsi="Tahoma" w:cs="Tahoma"/>
          <w:sz w:val="18"/>
          <w:szCs w:val="18"/>
        </w:rPr>
        <w:t xml:space="preserve">V postopku oddaje javnega naročila </w:t>
      </w:r>
      <w:r w:rsidRPr="009F0F8C">
        <w:rPr>
          <w:rFonts w:ascii="Tahoma" w:hAnsi="Tahoma" w:cs="Tahoma"/>
          <w:b/>
          <w:bCs/>
          <w:sz w:val="18"/>
          <w:szCs w:val="18"/>
        </w:rPr>
        <w:t>»</w:t>
      </w:r>
      <w:r>
        <w:rPr>
          <w:rFonts w:ascii="Tahoma" w:hAnsi="Tahoma" w:cs="Tahoma"/>
          <w:b/>
          <w:bCs/>
          <w:color w:val="000000"/>
          <w:sz w:val="18"/>
          <w:szCs w:val="18"/>
        </w:rPr>
        <w:t>Dobava računalniške opreme</w:t>
      </w:r>
      <w:r w:rsidRPr="009F0F8C">
        <w:rPr>
          <w:rFonts w:ascii="Tahoma" w:hAnsi="Tahoma" w:cs="Tahoma"/>
          <w:b/>
          <w:bCs/>
          <w:color w:val="000000"/>
          <w:sz w:val="18"/>
          <w:szCs w:val="18"/>
        </w:rPr>
        <w:t xml:space="preserve">« </w:t>
      </w:r>
      <w:r w:rsidRPr="009F0F8C">
        <w:rPr>
          <w:rFonts w:ascii="Tahoma" w:hAnsi="Tahoma" w:cs="Tahoma"/>
          <w:sz w:val="18"/>
          <w:szCs w:val="18"/>
        </w:rPr>
        <w:t>naročnika SB Nova Gorica, izjavljamo, da predmet ponudbe v celoti izpolnjuje vse tehnične in strokovne specifikacije navedene v nadaljevanju. Zaželeno je, da ponudnik v desnem stolpcu navede mesto v ponudbeni dokumentaciji, na katerem je razvidno izpolnjevanje tehnične in strokovne specifikacije (kjer je narava zahteve taka, da se jo lahko izkazuje s priloženo tehnično dokumentacijo ponujene opreme).</w:t>
      </w:r>
    </w:p>
    <w:p w14:paraId="45E10B2A" w14:textId="77777777" w:rsidR="009F0F8C" w:rsidRDefault="009F0F8C" w:rsidP="00EB11A1">
      <w:pPr>
        <w:spacing w:after="0" w:line="100" w:lineRule="atLeast"/>
        <w:jc w:val="both"/>
        <w:rPr>
          <w:rFonts w:ascii="Tahoma" w:hAnsi="Tahoma" w:cs="Tahoma"/>
          <w:b/>
          <w:bCs/>
          <w:sz w:val="18"/>
          <w:szCs w:val="18"/>
        </w:rPr>
      </w:pPr>
    </w:p>
    <w:p w14:paraId="65762418" w14:textId="77777777" w:rsidR="00046526" w:rsidRPr="00EC5A59" w:rsidRDefault="00046526" w:rsidP="00EB11A1">
      <w:pPr>
        <w:spacing w:after="0" w:line="100" w:lineRule="atLeast"/>
        <w:jc w:val="both"/>
        <w:rPr>
          <w:rFonts w:ascii="Tahoma" w:hAnsi="Tahoma" w:cs="Tahoma"/>
          <w:b/>
          <w:bCs/>
          <w:sz w:val="18"/>
          <w:szCs w:val="18"/>
        </w:rPr>
      </w:pPr>
    </w:p>
    <w:p w14:paraId="577B224B" w14:textId="5BB6C9DE" w:rsidR="007E38D9" w:rsidRDefault="009F1D2A" w:rsidP="00046526">
      <w:pPr>
        <w:spacing w:after="0" w:line="100" w:lineRule="atLeast"/>
        <w:jc w:val="both"/>
        <w:rPr>
          <w:rFonts w:ascii="Tahoma" w:hAnsi="Tahoma" w:cs="Tahoma"/>
          <w:b/>
          <w:bCs/>
          <w:sz w:val="18"/>
          <w:szCs w:val="18"/>
        </w:rPr>
      </w:pPr>
      <w:r>
        <w:rPr>
          <w:rFonts w:ascii="Tahoma" w:hAnsi="Tahoma" w:cs="Tahoma"/>
          <w:b/>
          <w:bCs/>
          <w:sz w:val="18"/>
          <w:szCs w:val="18"/>
        </w:rPr>
        <w:t>1</w:t>
      </w:r>
      <w:r w:rsidR="00046526">
        <w:rPr>
          <w:rFonts w:ascii="Tahoma" w:hAnsi="Tahoma" w:cs="Tahoma"/>
          <w:b/>
          <w:bCs/>
          <w:sz w:val="18"/>
          <w:szCs w:val="18"/>
        </w:rPr>
        <w:t xml:space="preserve">) </w:t>
      </w:r>
      <w:r w:rsidR="007E38D9" w:rsidRPr="00EC5A59">
        <w:rPr>
          <w:rFonts w:ascii="Tahoma" w:hAnsi="Tahoma" w:cs="Tahoma"/>
          <w:b/>
          <w:bCs/>
          <w:sz w:val="18"/>
          <w:szCs w:val="18"/>
        </w:rPr>
        <w:t xml:space="preserve">Sklop </w:t>
      </w:r>
      <w:r>
        <w:rPr>
          <w:rFonts w:ascii="Tahoma" w:hAnsi="Tahoma" w:cs="Tahoma"/>
          <w:b/>
          <w:bCs/>
          <w:sz w:val="18"/>
          <w:szCs w:val="18"/>
        </w:rPr>
        <w:t>1</w:t>
      </w:r>
      <w:r w:rsidR="007E38D9" w:rsidRPr="00EC5A59">
        <w:rPr>
          <w:rFonts w:ascii="Tahoma" w:hAnsi="Tahoma" w:cs="Tahoma"/>
          <w:b/>
          <w:bCs/>
          <w:sz w:val="18"/>
          <w:szCs w:val="18"/>
        </w:rPr>
        <w:t xml:space="preserve">: </w:t>
      </w:r>
      <w:r w:rsidR="003F6149" w:rsidRPr="00EC5A59">
        <w:rPr>
          <w:rFonts w:ascii="Tahoma" w:hAnsi="Tahoma" w:cs="Tahoma"/>
          <w:b/>
          <w:bCs/>
          <w:sz w:val="18"/>
          <w:szCs w:val="18"/>
        </w:rPr>
        <w:t>Tiskalnik</w:t>
      </w:r>
      <w:r w:rsidR="00613CF1" w:rsidRPr="00EC5A59">
        <w:rPr>
          <w:rFonts w:ascii="Tahoma" w:hAnsi="Tahoma" w:cs="Tahoma"/>
          <w:b/>
          <w:bCs/>
          <w:sz w:val="18"/>
          <w:szCs w:val="18"/>
        </w:rPr>
        <w:t xml:space="preserve"> zapestnic</w:t>
      </w:r>
    </w:p>
    <w:p w14:paraId="29DF805F" w14:textId="77777777" w:rsidR="009C721E" w:rsidRDefault="009C721E" w:rsidP="00046526">
      <w:pPr>
        <w:spacing w:after="0" w:line="100" w:lineRule="atLeast"/>
        <w:jc w:val="both"/>
        <w:rPr>
          <w:rFonts w:ascii="Tahoma" w:hAnsi="Tahoma" w:cs="Tahoma"/>
          <w:b/>
          <w:bCs/>
          <w:sz w:val="18"/>
          <w:szCs w:val="18"/>
        </w:rPr>
      </w:pPr>
    </w:p>
    <w:p w14:paraId="7E4C9047" w14:textId="42C0FB9A" w:rsidR="00046526" w:rsidRPr="00EC5A59" w:rsidRDefault="009F1D2A" w:rsidP="00046526">
      <w:pPr>
        <w:spacing w:after="0" w:line="100" w:lineRule="atLeast"/>
        <w:jc w:val="both"/>
        <w:rPr>
          <w:rFonts w:ascii="Tahoma" w:hAnsi="Tahoma" w:cs="Tahoma"/>
          <w:b/>
          <w:bCs/>
          <w:sz w:val="18"/>
          <w:szCs w:val="18"/>
        </w:rPr>
      </w:pPr>
      <w:r>
        <w:rPr>
          <w:rFonts w:ascii="Tahoma" w:hAnsi="Tahoma" w:cs="Tahoma"/>
          <w:b/>
          <w:bCs/>
          <w:sz w:val="18"/>
          <w:szCs w:val="18"/>
        </w:rPr>
        <w:t>1</w:t>
      </w:r>
      <w:r w:rsidR="00046526">
        <w:rPr>
          <w:rFonts w:ascii="Tahoma" w:hAnsi="Tahoma" w:cs="Tahoma"/>
          <w:b/>
          <w:bCs/>
          <w:sz w:val="18"/>
          <w:szCs w:val="18"/>
        </w:rPr>
        <w:t>.1) Šifra JR 1571-4-1</w:t>
      </w:r>
      <w:r w:rsidR="007F656A">
        <w:rPr>
          <w:rFonts w:ascii="Tahoma" w:hAnsi="Tahoma" w:cs="Tahoma"/>
          <w:b/>
          <w:bCs/>
          <w:sz w:val="18"/>
          <w:szCs w:val="18"/>
        </w:rPr>
        <w:t>NP</w:t>
      </w:r>
      <w:r w:rsidR="00046526">
        <w:rPr>
          <w:rFonts w:ascii="Tahoma" w:hAnsi="Tahoma" w:cs="Tahoma"/>
          <w:b/>
          <w:bCs/>
          <w:sz w:val="18"/>
          <w:szCs w:val="18"/>
        </w:rPr>
        <w:t>:</w:t>
      </w:r>
    </w:p>
    <w:p w14:paraId="5A47F6D7" w14:textId="77777777" w:rsidR="007E38D9" w:rsidRPr="00EC5A59" w:rsidRDefault="007E38D9" w:rsidP="00FE0714">
      <w:pPr>
        <w:spacing w:after="0" w:line="100" w:lineRule="atLeast"/>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549"/>
        <w:gridCol w:w="2430"/>
      </w:tblGrid>
      <w:tr w:rsidR="009F0F8C" w:rsidRPr="00EC5A59" w14:paraId="2548E1E5" w14:textId="77777777" w:rsidTr="009F0F8C">
        <w:tc>
          <w:tcPr>
            <w:tcW w:w="2663" w:type="dxa"/>
            <w:shd w:val="clear" w:color="auto" w:fill="99CC00"/>
          </w:tcPr>
          <w:p w14:paraId="15D58A79" w14:textId="77777777" w:rsidR="009F0F8C" w:rsidRDefault="009F0F8C" w:rsidP="007E38D9">
            <w:pPr>
              <w:spacing w:after="0" w:line="100" w:lineRule="atLeast"/>
              <w:jc w:val="both"/>
              <w:rPr>
                <w:rFonts w:ascii="Tahoma" w:hAnsi="Tahoma" w:cs="Tahoma"/>
                <w:b/>
                <w:bCs/>
                <w:sz w:val="18"/>
                <w:szCs w:val="18"/>
              </w:rPr>
            </w:pPr>
            <w:r w:rsidRPr="00EC5A59">
              <w:rPr>
                <w:rFonts w:ascii="Tahoma" w:hAnsi="Tahoma" w:cs="Tahoma"/>
                <w:b/>
                <w:bCs/>
                <w:sz w:val="18"/>
                <w:szCs w:val="18"/>
              </w:rPr>
              <w:t>Tiskalnik zapestnic</w:t>
            </w:r>
          </w:p>
          <w:p w14:paraId="3C2DFACE" w14:textId="77777777" w:rsidR="009F0F8C" w:rsidRPr="00EC5A59" w:rsidRDefault="009F0F8C" w:rsidP="007E38D9">
            <w:pPr>
              <w:spacing w:after="0" w:line="100" w:lineRule="atLeast"/>
              <w:jc w:val="both"/>
              <w:rPr>
                <w:rFonts w:ascii="Tahoma" w:hAnsi="Tahoma" w:cs="Tahoma"/>
                <w:b/>
                <w:bCs/>
                <w:sz w:val="18"/>
                <w:szCs w:val="18"/>
              </w:rPr>
            </w:pPr>
            <w:r w:rsidRPr="00EC5A59">
              <w:rPr>
                <w:rFonts w:ascii="Tahoma" w:hAnsi="Tahoma" w:cs="Tahoma"/>
                <w:b/>
                <w:bCs/>
                <w:sz w:val="18"/>
                <w:szCs w:val="18"/>
              </w:rPr>
              <w:t xml:space="preserve">(Go-soft art. </w:t>
            </w:r>
            <w:r>
              <w:rPr>
                <w:rFonts w:ascii="Tahoma" w:hAnsi="Tahoma" w:cs="Tahoma"/>
                <w:b/>
                <w:bCs/>
                <w:sz w:val="18"/>
                <w:szCs w:val="18"/>
              </w:rPr>
              <w:t>OS001427</w:t>
            </w:r>
            <w:r w:rsidRPr="00EC5A59">
              <w:rPr>
                <w:rFonts w:ascii="Tahoma" w:hAnsi="Tahoma" w:cs="Tahoma"/>
                <w:b/>
                <w:bCs/>
                <w:sz w:val="18"/>
                <w:szCs w:val="18"/>
              </w:rPr>
              <w:t>)</w:t>
            </w:r>
          </w:p>
        </w:tc>
        <w:tc>
          <w:tcPr>
            <w:tcW w:w="4675" w:type="dxa"/>
            <w:shd w:val="clear" w:color="auto" w:fill="99CC00"/>
          </w:tcPr>
          <w:p w14:paraId="4AFB892D"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Količina: 15 kos</w:t>
            </w:r>
          </w:p>
        </w:tc>
        <w:tc>
          <w:tcPr>
            <w:tcW w:w="2516" w:type="dxa"/>
            <w:shd w:val="clear" w:color="auto" w:fill="99CC00"/>
          </w:tcPr>
          <w:p w14:paraId="2ECA631B" w14:textId="77777777" w:rsidR="009F0F8C" w:rsidRPr="00EC5A59" w:rsidRDefault="009F0F8C" w:rsidP="00D951AE">
            <w:pPr>
              <w:spacing w:after="0" w:line="100" w:lineRule="atLeast"/>
              <w:jc w:val="both"/>
              <w:rPr>
                <w:rFonts w:ascii="Tahoma" w:hAnsi="Tahoma" w:cs="Tahoma"/>
                <w:b/>
                <w:bCs/>
                <w:sz w:val="18"/>
                <w:szCs w:val="18"/>
              </w:rPr>
            </w:pPr>
          </w:p>
        </w:tc>
      </w:tr>
      <w:tr w:rsidR="009F0F8C" w:rsidRPr="00EC5A59" w14:paraId="29550000" w14:textId="77777777" w:rsidTr="009F0F8C">
        <w:tc>
          <w:tcPr>
            <w:tcW w:w="2663" w:type="dxa"/>
          </w:tcPr>
          <w:p w14:paraId="780ED4EC"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 xml:space="preserve">Primer: </w:t>
            </w:r>
          </w:p>
        </w:tc>
        <w:tc>
          <w:tcPr>
            <w:tcW w:w="4675" w:type="dxa"/>
          </w:tcPr>
          <w:p w14:paraId="6C0B4D8E"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Zebra ZD510-HC</w:t>
            </w:r>
          </w:p>
        </w:tc>
        <w:tc>
          <w:tcPr>
            <w:tcW w:w="2516" w:type="dxa"/>
          </w:tcPr>
          <w:p w14:paraId="08AB291D"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232D88F3" w14:textId="77777777" w:rsidTr="009F0F8C">
        <w:tc>
          <w:tcPr>
            <w:tcW w:w="2663" w:type="dxa"/>
          </w:tcPr>
          <w:p w14:paraId="3CEDB7E6"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lastRenderedPageBreak/>
              <w:t>Opis</w:t>
            </w:r>
          </w:p>
        </w:tc>
        <w:tc>
          <w:tcPr>
            <w:tcW w:w="4675" w:type="dxa"/>
          </w:tcPr>
          <w:p w14:paraId="06B4B95E"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Tiskalnik za tiskanje zapestnic za enkratno uporabo za zdravstvene namene, možnost hitrega in preprostega vstavljanja kaset zapestnic z možnostjo za otroke in odrasle.</w:t>
            </w:r>
          </w:p>
        </w:tc>
        <w:tc>
          <w:tcPr>
            <w:tcW w:w="2516" w:type="dxa"/>
          </w:tcPr>
          <w:p w14:paraId="5E37F136"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476F66E0" w14:textId="77777777" w:rsidTr="009F0F8C">
        <w:tc>
          <w:tcPr>
            <w:tcW w:w="2663" w:type="dxa"/>
          </w:tcPr>
          <w:p w14:paraId="24EB8E12"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Tehnologija tiskanja</w:t>
            </w:r>
          </w:p>
        </w:tc>
        <w:tc>
          <w:tcPr>
            <w:tcW w:w="4675" w:type="dxa"/>
          </w:tcPr>
          <w:p w14:paraId="7BB6206D"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Direktni termični</w:t>
            </w:r>
          </w:p>
        </w:tc>
        <w:tc>
          <w:tcPr>
            <w:tcW w:w="2516" w:type="dxa"/>
          </w:tcPr>
          <w:p w14:paraId="1506F847"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64D4AFB3" w14:textId="77777777" w:rsidTr="009F0F8C">
        <w:tc>
          <w:tcPr>
            <w:tcW w:w="2663" w:type="dxa"/>
          </w:tcPr>
          <w:p w14:paraId="17CA8A3A"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Ločljivost tiskanja</w:t>
            </w:r>
          </w:p>
        </w:tc>
        <w:tc>
          <w:tcPr>
            <w:tcW w:w="4675" w:type="dxa"/>
          </w:tcPr>
          <w:p w14:paraId="5025874B"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Vsaj 300 dpi</w:t>
            </w:r>
          </w:p>
        </w:tc>
        <w:tc>
          <w:tcPr>
            <w:tcW w:w="2516" w:type="dxa"/>
          </w:tcPr>
          <w:p w14:paraId="4AC4393D"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22262C33" w14:textId="77777777" w:rsidTr="009F0F8C">
        <w:tc>
          <w:tcPr>
            <w:tcW w:w="2663" w:type="dxa"/>
          </w:tcPr>
          <w:p w14:paraId="4E655E5D"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Maks dimenzija tiskanja</w:t>
            </w:r>
          </w:p>
        </w:tc>
        <w:tc>
          <w:tcPr>
            <w:tcW w:w="4675" w:type="dxa"/>
          </w:tcPr>
          <w:p w14:paraId="21E1E4B0"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Dolžina: vsaj do 558 mm</w:t>
            </w:r>
          </w:p>
          <w:p w14:paraId="720EF1AD" w14:textId="6EE63B9D"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 xml:space="preserve">Širina: vsaj do </w:t>
            </w:r>
            <w:r w:rsidR="00B53338" w:rsidRPr="007F656A">
              <w:rPr>
                <w:rFonts w:ascii="Tahoma" w:hAnsi="Tahoma" w:cs="Tahoma"/>
                <w:color w:val="000000" w:themeColor="text1"/>
                <w:sz w:val="18"/>
                <w:szCs w:val="18"/>
              </w:rPr>
              <w:t xml:space="preserve">30 </w:t>
            </w:r>
            <w:r w:rsidRPr="007F656A">
              <w:rPr>
                <w:rFonts w:ascii="Tahoma" w:hAnsi="Tahoma" w:cs="Tahoma"/>
                <w:color w:val="000000" w:themeColor="text1"/>
                <w:sz w:val="18"/>
                <w:szCs w:val="18"/>
              </w:rPr>
              <w:t xml:space="preserve"> mm</w:t>
            </w:r>
          </w:p>
        </w:tc>
        <w:tc>
          <w:tcPr>
            <w:tcW w:w="2516" w:type="dxa"/>
          </w:tcPr>
          <w:p w14:paraId="425A6D76"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021B6E21" w14:textId="77777777" w:rsidTr="009F0F8C">
        <w:tc>
          <w:tcPr>
            <w:tcW w:w="2663" w:type="dxa"/>
          </w:tcPr>
          <w:p w14:paraId="2D7A5C52"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Hitrost tiskanja</w:t>
            </w:r>
          </w:p>
        </w:tc>
        <w:tc>
          <w:tcPr>
            <w:tcW w:w="4675" w:type="dxa"/>
          </w:tcPr>
          <w:p w14:paraId="4A348DAE"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Najmanj 45 mm/s</w:t>
            </w:r>
          </w:p>
        </w:tc>
        <w:tc>
          <w:tcPr>
            <w:tcW w:w="2516" w:type="dxa"/>
          </w:tcPr>
          <w:p w14:paraId="5D2C2885"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0DA3D341" w14:textId="77777777" w:rsidTr="009F0F8C">
        <w:tc>
          <w:tcPr>
            <w:tcW w:w="2663" w:type="dxa"/>
          </w:tcPr>
          <w:p w14:paraId="715CAC78"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Možnost tiskanja</w:t>
            </w:r>
          </w:p>
        </w:tc>
        <w:tc>
          <w:tcPr>
            <w:tcW w:w="4675" w:type="dxa"/>
          </w:tcPr>
          <w:p w14:paraId="0B51788D"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Besedilo, črtne kode in grafika</w:t>
            </w:r>
          </w:p>
        </w:tc>
        <w:tc>
          <w:tcPr>
            <w:tcW w:w="2516" w:type="dxa"/>
          </w:tcPr>
          <w:p w14:paraId="4F8A747E"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668B38FD" w14:textId="77777777" w:rsidTr="009F0F8C">
        <w:tc>
          <w:tcPr>
            <w:tcW w:w="2663" w:type="dxa"/>
          </w:tcPr>
          <w:p w14:paraId="60EC110B"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Podpora zapestnicam</w:t>
            </w:r>
          </w:p>
        </w:tc>
        <w:tc>
          <w:tcPr>
            <w:tcW w:w="4675" w:type="dxa"/>
          </w:tcPr>
          <w:p w14:paraId="5B56C82F"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Zapestnice za zdravstvene namene</w:t>
            </w:r>
          </w:p>
        </w:tc>
        <w:tc>
          <w:tcPr>
            <w:tcW w:w="2516" w:type="dxa"/>
          </w:tcPr>
          <w:p w14:paraId="2B4A9036"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4DBBF1E5" w14:textId="77777777" w:rsidTr="009F0F8C">
        <w:tc>
          <w:tcPr>
            <w:tcW w:w="2663" w:type="dxa"/>
          </w:tcPr>
          <w:p w14:paraId="061625CB"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Podprti tipi črtnih kod</w:t>
            </w:r>
          </w:p>
        </w:tc>
        <w:tc>
          <w:tcPr>
            <w:tcW w:w="4675" w:type="dxa"/>
          </w:tcPr>
          <w:p w14:paraId="1AB49518"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Linarne: vsaj Codabar, Code 11, Code 39, Code 93, Code 128, EAN-8, EAN-3, EAN 2 ali 5 znakovni podaljšek</w:t>
            </w:r>
          </w:p>
          <w:p w14:paraId="1CC883FA"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2D: vsaj Aztec  Code, Codablock, Code 49, Data Matrix, MaxiCode, MicroPDF417, PDF417, QR Code</w:t>
            </w:r>
          </w:p>
        </w:tc>
        <w:tc>
          <w:tcPr>
            <w:tcW w:w="2516" w:type="dxa"/>
          </w:tcPr>
          <w:p w14:paraId="537BC185"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0FBC8116" w14:textId="77777777" w:rsidTr="009F0F8C">
        <w:tc>
          <w:tcPr>
            <w:tcW w:w="2663" w:type="dxa"/>
          </w:tcPr>
          <w:p w14:paraId="3E3BAB38"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Podprti jeziki</w:t>
            </w:r>
          </w:p>
        </w:tc>
        <w:tc>
          <w:tcPr>
            <w:tcW w:w="4675" w:type="dxa"/>
          </w:tcPr>
          <w:p w14:paraId="122452B2"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ZPL/ZPL II</w:t>
            </w:r>
          </w:p>
        </w:tc>
        <w:tc>
          <w:tcPr>
            <w:tcW w:w="2516" w:type="dxa"/>
          </w:tcPr>
          <w:p w14:paraId="168537DB"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0B283C37" w14:textId="77777777" w:rsidTr="009F0F8C">
        <w:tc>
          <w:tcPr>
            <w:tcW w:w="2663" w:type="dxa"/>
          </w:tcPr>
          <w:p w14:paraId="4DB0E921"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Delovni pogoji</w:t>
            </w:r>
          </w:p>
        </w:tc>
        <w:tc>
          <w:tcPr>
            <w:tcW w:w="4675" w:type="dxa"/>
          </w:tcPr>
          <w:p w14:paraId="16EC836A"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Vsaj od 6°C do 40 °C.</w:t>
            </w:r>
          </w:p>
        </w:tc>
        <w:tc>
          <w:tcPr>
            <w:tcW w:w="2516" w:type="dxa"/>
          </w:tcPr>
          <w:p w14:paraId="0A7A269E"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4ED47341" w14:textId="77777777" w:rsidTr="009F0F8C">
        <w:tc>
          <w:tcPr>
            <w:tcW w:w="2663" w:type="dxa"/>
          </w:tcPr>
          <w:p w14:paraId="219AC207"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Priključki</w:t>
            </w:r>
          </w:p>
        </w:tc>
        <w:tc>
          <w:tcPr>
            <w:tcW w:w="4675" w:type="dxa"/>
          </w:tcPr>
          <w:p w14:paraId="49125B49"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Vsaj USB, LAN</w:t>
            </w:r>
          </w:p>
        </w:tc>
        <w:tc>
          <w:tcPr>
            <w:tcW w:w="2516" w:type="dxa"/>
          </w:tcPr>
          <w:p w14:paraId="6044EA11"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36550750" w14:textId="77777777" w:rsidTr="009F0F8C">
        <w:tc>
          <w:tcPr>
            <w:tcW w:w="2663" w:type="dxa"/>
          </w:tcPr>
          <w:p w14:paraId="47565FBA"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Okolijski vidiki</w:t>
            </w:r>
          </w:p>
        </w:tc>
        <w:tc>
          <w:tcPr>
            <w:tcW w:w="4675" w:type="dxa"/>
          </w:tcPr>
          <w:p w14:paraId="57A3379D"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Vsaj 1x okolijski znak tipa I</w:t>
            </w:r>
          </w:p>
        </w:tc>
        <w:tc>
          <w:tcPr>
            <w:tcW w:w="2516" w:type="dxa"/>
          </w:tcPr>
          <w:p w14:paraId="2B996218"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2539147D" w14:textId="77777777" w:rsidTr="009F0F8C">
        <w:tc>
          <w:tcPr>
            <w:tcW w:w="2663" w:type="dxa"/>
          </w:tcPr>
          <w:p w14:paraId="770664AC"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Maks. velikost</w:t>
            </w:r>
          </w:p>
        </w:tc>
        <w:tc>
          <w:tcPr>
            <w:tcW w:w="4675" w:type="dxa"/>
          </w:tcPr>
          <w:p w14:paraId="4B5107CE"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140 x 190 x 260 mm</w:t>
            </w:r>
          </w:p>
        </w:tc>
        <w:tc>
          <w:tcPr>
            <w:tcW w:w="2516" w:type="dxa"/>
          </w:tcPr>
          <w:p w14:paraId="7EA54445"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306F5FD3" w14:textId="77777777" w:rsidTr="009F0F8C">
        <w:tc>
          <w:tcPr>
            <w:tcW w:w="2663" w:type="dxa"/>
          </w:tcPr>
          <w:p w14:paraId="19D3B7FC"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Drugo</w:t>
            </w:r>
          </w:p>
        </w:tc>
        <w:tc>
          <w:tcPr>
            <w:tcW w:w="4675" w:type="dxa"/>
          </w:tcPr>
          <w:p w14:paraId="6A45F757"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Zaradi uporabe v zdravstvu in ob pacientu mora tiskalnik biti odporen na različna razkužila, kemikalije in čistilna sredstva.</w:t>
            </w:r>
          </w:p>
        </w:tc>
        <w:tc>
          <w:tcPr>
            <w:tcW w:w="2516" w:type="dxa"/>
          </w:tcPr>
          <w:p w14:paraId="192EB8AC" w14:textId="77777777" w:rsidR="009F0F8C" w:rsidRPr="00EC5A59" w:rsidRDefault="009F0F8C" w:rsidP="00825458">
            <w:pPr>
              <w:spacing w:after="0" w:line="100" w:lineRule="atLeast"/>
              <w:jc w:val="both"/>
              <w:rPr>
                <w:rFonts w:ascii="Tahoma" w:hAnsi="Tahoma" w:cs="Tahoma"/>
                <w:sz w:val="18"/>
                <w:szCs w:val="18"/>
              </w:rPr>
            </w:pPr>
          </w:p>
        </w:tc>
      </w:tr>
      <w:tr w:rsidR="009F0F8C" w:rsidRPr="00EC5A59" w14:paraId="092BD5CD" w14:textId="77777777" w:rsidTr="009F0F8C">
        <w:tc>
          <w:tcPr>
            <w:tcW w:w="2663" w:type="dxa"/>
          </w:tcPr>
          <w:p w14:paraId="3BBBE41D" w14:textId="77777777" w:rsidR="009F0F8C" w:rsidRPr="00EC5A59" w:rsidRDefault="009F0F8C" w:rsidP="00825458">
            <w:pPr>
              <w:spacing w:after="0" w:line="100" w:lineRule="atLeast"/>
              <w:jc w:val="both"/>
              <w:rPr>
                <w:rFonts w:ascii="Tahoma" w:hAnsi="Tahoma" w:cs="Tahoma"/>
                <w:b/>
                <w:bCs/>
                <w:sz w:val="18"/>
                <w:szCs w:val="18"/>
              </w:rPr>
            </w:pPr>
            <w:r w:rsidRPr="00EC5A59">
              <w:rPr>
                <w:rFonts w:ascii="Tahoma" w:hAnsi="Tahoma" w:cs="Tahoma"/>
                <w:b/>
                <w:bCs/>
                <w:sz w:val="18"/>
                <w:szCs w:val="18"/>
              </w:rPr>
              <w:t>Garancija/vzdrževanje proizvajalca</w:t>
            </w:r>
          </w:p>
        </w:tc>
        <w:tc>
          <w:tcPr>
            <w:tcW w:w="4675" w:type="dxa"/>
          </w:tcPr>
          <w:p w14:paraId="322B0ACC" w14:textId="77777777" w:rsidR="009F0F8C" w:rsidRPr="00EC5A59" w:rsidRDefault="009F0F8C" w:rsidP="00825458">
            <w:pPr>
              <w:spacing w:after="0" w:line="100" w:lineRule="atLeast"/>
              <w:jc w:val="both"/>
              <w:rPr>
                <w:rFonts w:ascii="Tahoma" w:hAnsi="Tahoma" w:cs="Tahoma"/>
                <w:sz w:val="18"/>
                <w:szCs w:val="18"/>
              </w:rPr>
            </w:pPr>
            <w:r w:rsidRPr="00EC5A59">
              <w:rPr>
                <w:rFonts w:ascii="Tahoma" w:hAnsi="Tahoma" w:cs="Tahoma"/>
                <w:sz w:val="18"/>
                <w:szCs w:val="18"/>
              </w:rPr>
              <w:t>Vsaj 5 let z vključenimi stroški rezervnih kosov</w:t>
            </w:r>
          </w:p>
        </w:tc>
        <w:tc>
          <w:tcPr>
            <w:tcW w:w="2516" w:type="dxa"/>
          </w:tcPr>
          <w:p w14:paraId="3849FAEB" w14:textId="77777777" w:rsidR="009F0F8C" w:rsidRPr="00EC5A59" w:rsidRDefault="009F0F8C" w:rsidP="00825458">
            <w:pPr>
              <w:spacing w:after="0" w:line="100" w:lineRule="atLeast"/>
              <w:jc w:val="both"/>
              <w:rPr>
                <w:rFonts w:ascii="Tahoma" w:hAnsi="Tahoma" w:cs="Tahoma"/>
                <w:sz w:val="18"/>
                <w:szCs w:val="18"/>
              </w:rPr>
            </w:pPr>
          </w:p>
        </w:tc>
      </w:tr>
    </w:tbl>
    <w:p w14:paraId="71B5D770" w14:textId="77777777" w:rsidR="00046526" w:rsidRDefault="00046526" w:rsidP="00FE0714">
      <w:pPr>
        <w:spacing w:after="0" w:line="100" w:lineRule="atLeast"/>
        <w:jc w:val="both"/>
        <w:rPr>
          <w:rFonts w:ascii="Tahoma" w:hAnsi="Tahoma" w:cs="Tahoma"/>
          <w:sz w:val="18"/>
          <w:szCs w:val="18"/>
        </w:rPr>
      </w:pPr>
    </w:p>
    <w:p w14:paraId="6816C5D7" w14:textId="7653A481" w:rsidR="00046526" w:rsidRDefault="009F1D2A" w:rsidP="00FE0714">
      <w:pPr>
        <w:spacing w:after="0" w:line="100" w:lineRule="atLeast"/>
        <w:jc w:val="both"/>
        <w:rPr>
          <w:rFonts w:ascii="Tahoma" w:hAnsi="Tahoma" w:cs="Tahoma"/>
          <w:b/>
          <w:bCs/>
          <w:sz w:val="18"/>
          <w:szCs w:val="18"/>
        </w:rPr>
      </w:pPr>
      <w:r>
        <w:rPr>
          <w:rFonts w:ascii="Tahoma" w:hAnsi="Tahoma" w:cs="Tahoma"/>
          <w:b/>
          <w:bCs/>
          <w:sz w:val="18"/>
          <w:szCs w:val="18"/>
        </w:rPr>
        <w:t>1</w:t>
      </w:r>
      <w:r w:rsidR="00046526" w:rsidRPr="00046526">
        <w:rPr>
          <w:rFonts w:ascii="Tahoma" w:hAnsi="Tahoma" w:cs="Tahoma"/>
          <w:b/>
          <w:bCs/>
          <w:sz w:val="18"/>
          <w:szCs w:val="18"/>
        </w:rPr>
        <w:t>.2) Šifra JR 1571-4-2</w:t>
      </w:r>
      <w:r w:rsidR="007F656A">
        <w:rPr>
          <w:rFonts w:ascii="Tahoma" w:hAnsi="Tahoma" w:cs="Tahoma"/>
          <w:b/>
          <w:bCs/>
          <w:sz w:val="18"/>
          <w:szCs w:val="18"/>
        </w:rPr>
        <w:t>NP</w:t>
      </w:r>
      <w:r w:rsidR="00046526">
        <w:rPr>
          <w:rFonts w:ascii="Tahoma" w:hAnsi="Tahoma" w:cs="Tahoma"/>
          <w:b/>
          <w:bCs/>
          <w:sz w:val="18"/>
          <w:szCs w:val="18"/>
        </w:rPr>
        <w:t>:</w:t>
      </w:r>
    </w:p>
    <w:p w14:paraId="4CB0C782" w14:textId="77777777" w:rsidR="00046526" w:rsidRPr="00046526" w:rsidRDefault="00046526" w:rsidP="00FE0714">
      <w:pPr>
        <w:spacing w:after="0" w:line="100" w:lineRule="atLeast"/>
        <w:jc w:val="both"/>
        <w:rPr>
          <w:rFonts w:ascii="Tahoma" w:hAnsi="Tahoma" w:cs="Tahoma"/>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096"/>
        <w:gridCol w:w="2444"/>
      </w:tblGrid>
      <w:tr w:rsidR="009F0F8C" w:rsidRPr="00EC5A59" w14:paraId="49F81163" w14:textId="77777777" w:rsidTr="009F0F8C">
        <w:tc>
          <w:tcPr>
            <w:tcW w:w="2121" w:type="dxa"/>
            <w:shd w:val="clear" w:color="auto" w:fill="99CC00"/>
          </w:tcPr>
          <w:p w14:paraId="34E2B07A" w14:textId="77777777" w:rsidR="009F0F8C" w:rsidRDefault="009F0F8C" w:rsidP="00D951AE">
            <w:pPr>
              <w:spacing w:after="0" w:line="100" w:lineRule="atLeast"/>
              <w:jc w:val="both"/>
              <w:rPr>
                <w:rFonts w:ascii="Tahoma" w:hAnsi="Tahoma" w:cs="Tahoma"/>
                <w:b/>
                <w:bCs/>
                <w:sz w:val="18"/>
                <w:szCs w:val="18"/>
              </w:rPr>
            </w:pPr>
            <w:bookmarkStart w:id="0" w:name="_Hlk184893459"/>
            <w:r w:rsidRPr="00EC5A59">
              <w:rPr>
                <w:rFonts w:ascii="Tahoma" w:hAnsi="Tahoma" w:cs="Tahoma"/>
                <w:b/>
                <w:bCs/>
                <w:sz w:val="18"/>
                <w:szCs w:val="18"/>
              </w:rPr>
              <w:t>Tiskalnik zapestnic Paket kaset odrasli</w:t>
            </w:r>
          </w:p>
          <w:p w14:paraId="77990186" w14:textId="77777777" w:rsidR="009F0F8C" w:rsidRPr="00EC5A59" w:rsidRDefault="009F0F8C" w:rsidP="00D951AE">
            <w:pPr>
              <w:spacing w:after="0" w:line="100" w:lineRule="atLeast"/>
              <w:jc w:val="both"/>
              <w:rPr>
                <w:rFonts w:ascii="Tahoma" w:hAnsi="Tahoma" w:cs="Tahoma"/>
                <w:b/>
                <w:bCs/>
                <w:sz w:val="18"/>
                <w:szCs w:val="18"/>
              </w:rPr>
            </w:pPr>
            <w:bookmarkStart w:id="1" w:name="_Hlk184893347"/>
            <w:r w:rsidRPr="00EC5A59">
              <w:rPr>
                <w:rFonts w:ascii="Tahoma" w:hAnsi="Tahoma" w:cs="Tahoma"/>
                <w:b/>
                <w:bCs/>
                <w:sz w:val="18"/>
                <w:szCs w:val="18"/>
              </w:rPr>
              <w:t xml:space="preserve">(Go-soft art. </w:t>
            </w:r>
            <w:r>
              <w:rPr>
                <w:rFonts w:ascii="Tahoma" w:hAnsi="Tahoma" w:cs="Tahoma"/>
                <w:b/>
                <w:bCs/>
                <w:sz w:val="18"/>
                <w:szCs w:val="18"/>
              </w:rPr>
              <w:t>302248</w:t>
            </w:r>
            <w:r w:rsidRPr="00EC5A59">
              <w:rPr>
                <w:rFonts w:ascii="Tahoma" w:hAnsi="Tahoma" w:cs="Tahoma"/>
                <w:b/>
                <w:bCs/>
                <w:sz w:val="18"/>
                <w:szCs w:val="18"/>
              </w:rPr>
              <w:t>)</w:t>
            </w:r>
            <w:bookmarkEnd w:id="1"/>
          </w:p>
        </w:tc>
        <w:tc>
          <w:tcPr>
            <w:tcW w:w="5217" w:type="dxa"/>
            <w:shd w:val="clear" w:color="auto" w:fill="99CC00"/>
          </w:tcPr>
          <w:p w14:paraId="43DC5D47"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Naročnik sklene pogodbo s ponudnikom za predvideno količino 50 kompletov na leto za obdobje 7 let (skupaj: 350 kompletov).</w:t>
            </w:r>
          </w:p>
        </w:tc>
        <w:tc>
          <w:tcPr>
            <w:tcW w:w="2516" w:type="dxa"/>
            <w:shd w:val="clear" w:color="auto" w:fill="99CC00"/>
          </w:tcPr>
          <w:p w14:paraId="77F34056" w14:textId="77777777" w:rsidR="009F0F8C" w:rsidRPr="00EC5A59" w:rsidRDefault="009F0F8C" w:rsidP="00D951AE">
            <w:pPr>
              <w:spacing w:after="0" w:line="100" w:lineRule="atLeast"/>
              <w:jc w:val="both"/>
              <w:rPr>
                <w:rFonts w:ascii="Tahoma" w:hAnsi="Tahoma" w:cs="Tahoma"/>
                <w:b/>
                <w:bCs/>
                <w:sz w:val="18"/>
                <w:szCs w:val="18"/>
              </w:rPr>
            </w:pPr>
          </w:p>
        </w:tc>
      </w:tr>
      <w:bookmarkEnd w:id="0"/>
      <w:tr w:rsidR="009F0F8C" w:rsidRPr="00EC5A59" w14:paraId="7A99FD51" w14:textId="77777777" w:rsidTr="009F0F8C">
        <w:tc>
          <w:tcPr>
            <w:tcW w:w="2121" w:type="dxa"/>
          </w:tcPr>
          <w:p w14:paraId="4CBFDD67"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Opis</w:t>
            </w:r>
          </w:p>
        </w:tc>
        <w:tc>
          <w:tcPr>
            <w:tcW w:w="5217" w:type="dxa"/>
          </w:tcPr>
          <w:p w14:paraId="779D9B78"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Kaseta zapestnic za odrasle za ponujeni tiskalnik zapestnic.</w:t>
            </w:r>
          </w:p>
        </w:tc>
        <w:tc>
          <w:tcPr>
            <w:tcW w:w="2516" w:type="dxa"/>
          </w:tcPr>
          <w:p w14:paraId="74624FBD"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1081E09E" w14:textId="77777777" w:rsidTr="009F0F8C">
        <w:tc>
          <w:tcPr>
            <w:tcW w:w="2121" w:type="dxa"/>
          </w:tcPr>
          <w:p w14:paraId="00980FC7"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Komplet</w:t>
            </w:r>
          </w:p>
        </w:tc>
        <w:tc>
          <w:tcPr>
            <w:tcW w:w="5217" w:type="dxa"/>
          </w:tcPr>
          <w:p w14:paraId="64A208CD"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Vsaj 6 kaset</w:t>
            </w:r>
          </w:p>
        </w:tc>
        <w:tc>
          <w:tcPr>
            <w:tcW w:w="2516" w:type="dxa"/>
          </w:tcPr>
          <w:p w14:paraId="37389391"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2D96BBFF" w14:textId="77777777" w:rsidTr="009F0F8C">
        <w:tc>
          <w:tcPr>
            <w:tcW w:w="2121" w:type="dxa"/>
          </w:tcPr>
          <w:p w14:paraId="6192D70D"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Kaseta vsebuje</w:t>
            </w:r>
          </w:p>
        </w:tc>
        <w:tc>
          <w:tcPr>
            <w:tcW w:w="5217" w:type="dxa"/>
          </w:tcPr>
          <w:p w14:paraId="5950FCC4"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Vsaj 175 zapestnic</w:t>
            </w:r>
          </w:p>
        </w:tc>
        <w:tc>
          <w:tcPr>
            <w:tcW w:w="2516" w:type="dxa"/>
          </w:tcPr>
          <w:p w14:paraId="12FDCC63"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3E9F1105" w14:textId="77777777" w:rsidTr="009F0F8C">
        <w:tc>
          <w:tcPr>
            <w:tcW w:w="2121" w:type="dxa"/>
          </w:tcPr>
          <w:p w14:paraId="0AB6EACD"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Barva zapestnic</w:t>
            </w:r>
          </w:p>
        </w:tc>
        <w:tc>
          <w:tcPr>
            <w:tcW w:w="5217" w:type="dxa"/>
          </w:tcPr>
          <w:p w14:paraId="265A60B0"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Bela</w:t>
            </w:r>
          </w:p>
        </w:tc>
        <w:tc>
          <w:tcPr>
            <w:tcW w:w="2516" w:type="dxa"/>
          </w:tcPr>
          <w:p w14:paraId="743C0BD6"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0DE91962" w14:textId="77777777" w:rsidTr="009F0F8C">
        <w:tc>
          <w:tcPr>
            <w:tcW w:w="2121" w:type="dxa"/>
          </w:tcPr>
          <w:p w14:paraId="775CC574"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Tip zapestnic</w:t>
            </w:r>
          </w:p>
        </w:tc>
        <w:tc>
          <w:tcPr>
            <w:tcW w:w="5217" w:type="dxa"/>
          </w:tcPr>
          <w:p w14:paraId="3D0FEEC6"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Mehke zapestnice, sintetične</w:t>
            </w:r>
          </w:p>
        </w:tc>
        <w:tc>
          <w:tcPr>
            <w:tcW w:w="2516" w:type="dxa"/>
          </w:tcPr>
          <w:p w14:paraId="2747F0AE"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1FC497A0" w14:textId="77777777" w:rsidTr="009F0F8C">
        <w:tc>
          <w:tcPr>
            <w:tcW w:w="2121" w:type="dxa"/>
          </w:tcPr>
          <w:p w14:paraId="427F73BB"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Velikost zapestnic</w:t>
            </w:r>
          </w:p>
        </w:tc>
        <w:tc>
          <w:tcPr>
            <w:tcW w:w="5217" w:type="dxa"/>
          </w:tcPr>
          <w:p w14:paraId="2E87B071" w14:textId="77777777" w:rsidR="009F0F8C" w:rsidRPr="00B41A8F" w:rsidRDefault="009F0F8C" w:rsidP="00D951AE">
            <w:pPr>
              <w:spacing w:after="0" w:line="100" w:lineRule="atLeast"/>
              <w:jc w:val="both"/>
              <w:rPr>
                <w:rFonts w:ascii="Tahoma" w:hAnsi="Tahoma" w:cs="Tahoma"/>
                <w:sz w:val="18"/>
                <w:szCs w:val="18"/>
              </w:rPr>
            </w:pPr>
            <w:r w:rsidRPr="00B41A8F">
              <w:rPr>
                <w:rFonts w:ascii="Tahoma" w:hAnsi="Tahoma" w:cs="Tahoma"/>
                <w:sz w:val="18"/>
                <w:szCs w:val="18"/>
              </w:rPr>
              <w:t>Širina: 25mm</w:t>
            </w:r>
          </w:p>
          <w:p w14:paraId="26889AEC" w14:textId="77777777" w:rsidR="009F0F8C" w:rsidRPr="00EC5A59" w:rsidRDefault="009F0F8C" w:rsidP="00D951AE">
            <w:pPr>
              <w:spacing w:after="0" w:line="100" w:lineRule="atLeast"/>
              <w:jc w:val="both"/>
              <w:rPr>
                <w:rFonts w:ascii="Tahoma" w:hAnsi="Tahoma" w:cs="Tahoma"/>
                <w:sz w:val="18"/>
                <w:szCs w:val="18"/>
              </w:rPr>
            </w:pPr>
            <w:r w:rsidRPr="00B41A8F">
              <w:rPr>
                <w:rFonts w:ascii="Tahoma" w:hAnsi="Tahoma" w:cs="Tahoma"/>
                <w:sz w:val="18"/>
                <w:szCs w:val="18"/>
              </w:rPr>
              <w:t>Dolžina: 280 mm</w:t>
            </w:r>
          </w:p>
        </w:tc>
        <w:tc>
          <w:tcPr>
            <w:tcW w:w="2516" w:type="dxa"/>
          </w:tcPr>
          <w:p w14:paraId="61AC083B" w14:textId="77777777" w:rsidR="009F0F8C" w:rsidRPr="00B41A8F" w:rsidRDefault="009F0F8C" w:rsidP="00D951AE">
            <w:pPr>
              <w:spacing w:after="0" w:line="100" w:lineRule="atLeast"/>
              <w:jc w:val="both"/>
              <w:rPr>
                <w:rFonts w:ascii="Tahoma" w:hAnsi="Tahoma" w:cs="Tahoma"/>
                <w:sz w:val="18"/>
                <w:szCs w:val="18"/>
              </w:rPr>
            </w:pPr>
          </w:p>
        </w:tc>
      </w:tr>
    </w:tbl>
    <w:p w14:paraId="53F9A6F2" w14:textId="77777777" w:rsidR="00C93EC0" w:rsidRPr="00EC5A59" w:rsidRDefault="00C93EC0" w:rsidP="00FE0714">
      <w:pPr>
        <w:spacing w:after="0" w:line="100" w:lineRule="atLeast"/>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096"/>
        <w:gridCol w:w="2444"/>
      </w:tblGrid>
      <w:tr w:rsidR="009F0F8C" w:rsidRPr="00EC5A59" w14:paraId="58245CAF" w14:textId="77777777" w:rsidTr="009F0F8C">
        <w:tc>
          <w:tcPr>
            <w:tcW w:w="2121" w:type="dxa"/>
            <w:shd w:val="clear" w:color="auto" w:fill="99CC00"/>
          </w:tcPr>
          <w:p w14:paraId="2B86793E" w14:textId="77777777" w:rsidR="009F0F8C" w:rsidRDefault="009F0F8C" w:rsidP="00D951AE">
            <w:pPr>
              <w:spacing w:after="0" w:line="100" w:lineRule="atLeast"/>
              <w:jc w:val="both"/>
              <w:rPr>
                <w:rFonts w:ascii="Tahoma" w:hAnsi="Tahoma" w:cs="Tahoma"/>
                <w:b/>
                <w:bCs/>
                <w:sz w:val="18"/>
                <w:szCs w:val="18"/>
              </w:rPr>
            </w:pPr>
            <w:bookmarkStart w:id="2" w:name="_Hlk184893477"/>
            <w:r w:rsidRPr="00EC5A59">
              <w:rPr>
                <w:rFonts w:ascii="Tahoma" w:hAnsi="Tahoma" w:cs="Tahoma"/>
                <w:b/>
                <w:bCs/>
                <w:sz w:val="18"/>
                <w:szCs w:val="18"/>
              </w:rPr>
              <w:t>Tiskalnik zapestnic Paket kaset otroci</w:t>
            </w:r>
          </w:p>
          <w:p w14:paraId="60E60581"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 xml:space="preserve">(Go-soft art. </w:t>
            </w:r>
            <w:r>
              <w:rPr>
                <w:rFonts w:ascii="Tahoma" w:hAnsi="Tahoma" w:cs="Tahoma"/>
                <w:b/>
                <w:bCs/>
                <w:sz w:val="18"/>
                <w:szCs w:val="18"/>
              </w:rPr>
              <w:t>302249</w:t>
            </w:r>
            <w:r w:rsidRPr="00EC5A59">
              <w:rPr>
                <w:rFonts w:ascii="Tahoma" w:hAnsi="Tahoma" w:cs="Tahoma"/>
                <w:b/>
                <w:bCs/>
                <w:sz w:val="18"/>
                <w:szCs w:val="18"/>
              </w:rPr>
              <w:t>)</w:t>
            </w:r>
          </w:p>
        </w:tc>
        <w:tc>
          <w:tcPr>
            <w:tcW w:w="5217" w:type="dxa"/>
            <w:shd w:val="clear" w:color="auto" w:fill="99CC00"/>
          </w:tcPr>
          <w:p w14:paraId="736E18BA"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Naročnik sklene pogodbo s ponudnikom za predvideno količino 4 kompletov na leto za obdobje 7 let (skupaj: 28 kompletov).</w:t>
            </w:r>
          </w:p>
        </w:tc>
        <w:tc>
          <w:tcPr>
            <w:tcW w:w="2516" w:type="dxa"/>
            <w:shd w:val="clear" w:color="auto" w:fill="99CC00"/>
          </w:tcPr>
          <w:p w14:paraId="61B782DE" w14:textId="77777777" w:rsidR="009F0F8C" w:rsidRPr="00EC5A59" w:rsidRDefault="009F0F8C" w:rsidP="00D951AE">
            <w:pPr>
              <w:spacing w:after="0" w:line="100" w:lineRule="atLeast"/>
              <w:jc w:val="both"/>
              <w:rPr>
                <w:rFonts w:ascii="Tahoma" w:hAnsi="Tahoma" w:cs="Tahoma"/>
                <w:b/>
                <w:bCs/>
                <w:sz w:val="18"/>
                <w:szCs w:val="18"/>
              </w:rPr>
            </w:pPr>
          </w:p>
        </w:tc>
      </w:tr>
      <w:bookmarkEnd w:id="2"/>
      <w:tr w:rsidR="009F0F8C" w:rsidRPr="00EC5A59" w14:paraId="2EE9F46A" w14:textId="77777777" w:rsidTr="009F0F8C">
        <w:tc>
          <w:tcPr>
            <w:tcW w:w="2121" w:type="dxa"/>
          </w:tcPr>
          <w:p w14:paraId="06047DD8"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Opis</w:t>
            </w:r>
          </w:p>
        </w:tc>
        <w:tc>
          <w:tcPr>
            <w:tcW w:w="5217" w:type="dxa"/>
          </w:tcPr>
          <w:p w14:paraId="755C79E4"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Kaseta zapestnic za otroke za ponujeni tiskalnik zapestnic.</w:t>
            </w:r>
          </w:p>
        </w:tc>
        <w:tc>
          <w:tcPr>
            <w:tcW w:w="2516" w:type="dxa"/>
          </w:tcPr>
          <w:p w14:paraId="77BD2965"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45A377EB" w14:textId="77777777" w:rsidTr="009F0F8C">
        <w:tc>
          <w:tcPr>
            <w:tcW w:w="2121" w:type="dxa"/>
          </w:tcPr>
          <w:p w14:paraId="60524F90"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Komplet</w:t>
            </w:r>
          </w:p>
        </w:tc>
        <w:tc>
          <w:tcPr>
            <w:tcW w:w="5217" w:type="dxa"/>
          </w:tcPr>
          <w:p w14:paraId="50C324F9"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Vsaj 6 kaset</w:t>
            </w:r>
          </w:p>
        </w:tc>
        <w:tc>
          <w:tcPr>
            <w:tcW w:w="2516" w:type="dxa"/>
          </w:tcPr>
          <w:p w14:paraId="696E403E"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6C363CEE" w14:textId="77777777" w:rsidTr="009F0F8C">
        <w:tc>
          <w:tcPr>
            <w:tcW w:w="2121" w:type="dxa"/>
          </w:tcPr>
          <w:p w14:paraId="2B3C53B4"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Kaseta vsebuje</w:t>
            </w:r>
          </w:p>
        </w:tc>
        <w:tc>
          <w:tcPr>
            <w:tcW w:w="5217" w:type="dxa"/>
          </w:tcPr>
          <w:p w14:paraId="4463F85B"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Vsaj 250 zapestnic</w:t>
            </w:r>
          </w:p>
        </w:tc>
        <w:tc>
          <w:tcPr>
            <w:tcW w:w="2516" w:type="dxa"/>
          </w:tcPr>
          <w:p w14:paraId="4A3B9E57"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02CFEDFC" w14:textId="77777777" w:rsidTr="009F0F8C">
        <w:tc>
          <w:tcPr>
            <w:tcW w:w="2121" w:type="dxa"/>
          </w:tcPr>
          <w:p w14:paraId="77CC61AE" w14:textId="77777777" w:rsidR="009F0F8C" w:rsidRPr="00EC5A59" w:rsidRDefault="009F0F8C" w:rsidP="00D951AE">
            <w:pPr>
              <w:spacing w:after="0" w:line="100" w:lineRule="atLeast"/>
              <w:jc w:val="both"/>
              <w:rPr>
                <w:rFonts w:ascii="Tahoma" w:hAnsi="Tahoma" w:cs="Tahoma"/>
                <w:b/>
                <w:bCs/>
                <w:sz w:val="18"/>
                <w:szCs w:val="18"/>
              </w:rPr>
            </w:pPr>
            <w:r w:rsidRPr="00EC5A59">
              <w:rPr>
                <w:rFonts w:ascii="Tahoma" w:hAnsi="Tahoma" w:cs="Tahoma"/>
                <w:b/>
                <w:bCs/>
                <w:sz w:val="18"/>
                <w:szCs w:val="18"/>
              </w:rPr>
              <w:t>Barva zapestnic</w:t>
            </w:r>
          </w:p>
        </w:tc>
        <w:tc>
          <w:tcPr>
            <w:tcW w:w="5217" w:type="dxa"/>
          </w:tcPr>
          <w:p w14:paraId="76CC4DB6" w14:textId="77777777" w:rsidR="009F0F8C" w:rsidRPr="00EC5A59" w:rsidRDefault="009F0F8C" w:rsidP="00D951AE">
            <w:pPr>
              <w:spacing w:after="0" w:line="100" w:lineRule="atLeast"/>
              <w:jc w:val="both"/>
              <w:rPr>
                <w:rFonts w:ascii="Tahoma" w:hAnsi="Tahoma" w:cs="Tahoma"/>
                <w:sz w:val="18"/>
                <w:szCs w:val="18"/>
              </w:rPr>
            </w:pPr>
            <w:r w:rsidRPr="00EC5A59">
              <w:rPr>
                <w:rFonts w:ascii="Tahoma" w:hAnsi="Tahoma" w:cs="Tahoma"/>
                <w:sz w:val="18"/>
                <w:szCs w:val="18"/>
              </w:rPr>
              <w:t>Bela</w:t>
            </w:r>
          </w:p>
        </w:tc>
        <w:tc>
          <w:tcPr>
            <w:tcW w:w="2516" w:type="dxa"/>
          </w:tcPr>
          <w:p w14:paraId="16CE48EA" w14:textId="77777777" w:rsidR="009F0F8C" w:rsidRPr="00EC5A59" w:rsidRDefault="009F0F8C" w:rsidP="00D951AE">
            <w:pPr>
              <w:spacing w:after="0" w:line="100" w:lineRule="atLeast"/>
              <w:jc w:val="both"/>
              <w:rPr>
                <w:rFonts w:ascii="Tahoma" w:hAnsi="Tahoma" w:cs="Tahoma"/>
                <w:sz w:val="18"/>
                <w:szCs w:val="18"/>
              </w:rPr>
            </w:pPr>
          </w:p>
        </w:tc>
      </w:tr>
      <w:tr w:rsidR="009F0F8C" w:rsidRPr="00EC5A59" w14:paraId="09BD8F9D" w14:textId="77777777" w:rsidTr="009F0F8C">
        <w:tc>
          <w:tcPr>
            <w:tcW w:w="2121" w:type="dxa"/>
          </w:tcPr>
          <w:p w14:paraId="7DE9A021" w14:textId="77777777" w:rsidR="009F0F8C" w:rsidRPr="00EC5A59" w:rsidRDefault="009F0F8C" w:rsidP="00E96373">
            <w:pPr>
              <w:spacing w:after="0" w:line="100" w:lineRule="atLeast"/>
              <w:jc w:val="both"/>
              <w:rPr>
                <w:rFonts w:ascii="Tahoma" w:hAnsi="Tahoma" w:cs="Tahoma"/>
                <w:b/>
                <w:bCs/>
                <w:sz w:val="18"/>
                <w:szCs w:val="18"/>
              </w:rPr>
            </w:pPr>
            <w:r w:rsidRPr="00EC5A59">
              <w:rPr>
                <w:rFonts w:ascii="Tahoma" w:hAnsi="Tahoma" w:cs="Tahoma"/>
                <w:b/>
                <w:bCs/>
                <w:sz w:val="18"/>
                <w:szCs w:val="18"/>
              </w:rPr>
              <w:t>Tip zapestnic</w:t>
            </w:r>
          </w:p>
        </w:tc>
        <w:tc>
          <w:tcPr>
            <w:tcW w:w="5217" w:type="dxa"/>
          </w:tcPr>
          <w:p w14:paraId="06B10C0D" w14:textId="77777777" w:rsidR="009F0F8C" w:rsidRPr="00EC5A59" w:rsidRDefault="009F0F8C" w:rsidP="00E96373">
            <w:pPr>
              <w:spacing w:after="0" w:line="100" w:lineRule="atLeast"/>
              <w:jc w:val="both"/>
              <w:rPr>
                <w:rFonts w:ascii="Tahoma" w:hAnsi="Tahoma" w:cs="Tahoma"/>
                <w:sz w:val="18"/>
                <w:szCs w:val="18"/>
              </w:rPr>
            </w:pPr>
            <w:r w:rsidRPr="00EC5A59">
              <w:rPr>
                <w:rFonts w:ascii="Tahoma" w:hAnsi="Tahoma" w:cs="Tahoma"/>
                <w:sz w:val="18"/>
                <w:szCs w:val="18"/>
              </w:rPr>
              <w:t>Mehke pediatrične zapestnice, sintetične</w:t>
            </w:r>
          </w:p>
        </w:tc>
        <w:tc>
          <w:tcPr>
            <w:tcW w:w="2516" w:type="dxa"/>
          </w:tcPr>
          <w:p w14:paraId="51281514" w14:textId="77777777" w:rsidR="009F0F8C" w:rsidRPr="00EC5A59" w:rsidRDefault="009F0F8C" w:rsidP="00E96373">
            <w:pPr>
              <w:spacing w:after="0" w:line="100" w:lineRule="atLeast"/>
              <w:jc w:val="both"/>
              <w:rPr>
                <w:rFonts w:ascii="Tahoma" w:hAnsi="Tahoma" w:cs="Tahoma"/>
                <w:sz w:val="18"/>
                <w:szCs w:val="18"/>
              </w:rPr>
            </w:pPr>
          </w:p>
        </w:tc>
      </w:tr>
      <w:tr w:rsidR="009F0F8C" w:rsidRPr="00EC5A59" w14:paraId="0B70D627" w14:textId="77777777" w:rsidTr="009F0F8C">
        <w:tc>
          <w:tcPr>
            <w:tcW w:w="2121" w:type="dxa"/>
          </w:tcPr>
          <w:p w14:paraId="483B2A5D" w14:textId="77777777" w:rsidR="009F0F8C" w:rsidRPr="00EC5A59" w:rsidRDefault="009F0F8C" w:rsidP="00E96373">
            <w:pPr>
              <w:spacing w:after="0" w:line="100" w:lineRule="atLeast"/>
              <w:jc w:val="both"/>
              <w:rPr>
                <w:rFonts w:ascii="Tahoma" w:hAnsi="Tahoma" w:cs="Tahoma"/>
                <w:b/>
                <w:bCs/>
                <w:sz w:val="18"/>
                <w:szCs w:val="18"/>
              </w:rPr>
            </w:pPr>
            <w:r w:rsidRPr="00EC5A59">
              <w:rPr>
                <w:rFonts w:ascii="Tahoma" w:hAnsi="Tahoma" w:cs="Tahoma"/>
                <w:b/>
                <w:bCs/>
                <w:sz w:val="18"/>
                <w:szCs w:val="18"/>
              </w:rPr>
              <w:t>Velikost zapestnic</w:t>
            </w:r>
          </w:p>
        </w:tc>
        <w:tc>
          <w:tcPr>
            <w:tcW w:w="5217" w:type="dxa"/>
          </w:tcPr>
          <w:p w14:paraId="20D511B2" w14:textId="77777777" w:rsidR="009F0F8C" w:rsidRPr="00EC5A59" w:rsidRDefault="009F0F8C" w:rsidP="00E96373">
            <w:pPr>
              <w:spacing w:after="0" w:line="100" w:lineRule="atLeast"/>
              <w:jc w:val="both"/>
              <w:rPr>
                <w:rFonts w:ascii="Tahoma" w:hAnsi="Tahoma" w:cs="Tahoma"/>
                <w:sz w:val="18"/>
                <w:szCs w:val="18"/>
              </w:rPr>
            </w:pPr>
            <w:r w:rsidRPr="00EC5A59">
              <w:rPr>
                <w:rFonts w:ascii="Tahoma" w:hAnsi="Tahoma" w:cs="Tahoma"/>
                <w:sz w:val="18"/>
                <w:szCs w:val="18"/>
              </w:rPr>
              <w:t>Širina: 25 mm</w:t>
            </w:r>
          </w:p>
          <w:p w14:paraId="2914A053" w14:textId="77777777" w:rsidR="009F0F8C" w:rsidRPr="00EC5A59" w:rsidRDefault="009F0F8C" w:rsidP="00E96373">
            <w:pPr>
              <w:spacing w:after="0" w:line="100" w:lineRule="atLeast"/>
              <w:jc w:val="both"/>
              <w:rPr>
                <w:rFonts w:ascii="Tahoma" w:hAnsi="Tahoma" w:cs="Tahoma"/>
                <w:sz w:val="18"/>
                <w:szCs w:val="18"/>
              </w:rPr>
            </w:pPr>
            <w:r w:rsidRPr="00EC5A59">
              <w:rPr>
                <w:rFonts w:ascii="Tahoma" w:hAnsi="Tahoma" w:cs="Tahoma"/>
                <w:sz w:val="18"/>
                <w:szCs w:val="18"/>
              </w:rPr>
              <w:t>Dolžina: 178 mm</w:t>
            </w:r>
          </w:p>
        </w:tc>
        <w:tc>
          <w:tcPr>
            <w:tcW w:w="2516" w:type="dxa"/>
          </w:tcPr>
          <w:p w14:paraId="17574EA5" w14:textId="77777777" w:rsidR="009F0F8C" w:rsidRPr="00EC5A59" w:rsidRDefault="009F0F8C" w:rsidP="00E96373">
            <w:pPr>
              <w:spacing w:after="0" w:line="100" w:lineRule="atLeast"/>
              <w:jc w:val="both"/>
              <w:rPr>
                <w:rFonts w:ascii="Tahoma" w:hAnsi="Tahoma" w:cs="Tahoma"/>
                <w:sz w:val="18"/>
                <w:szCs w:val="18"/>
              </w:rPr>
            </w:pPr>
          </w:p>
        </w:tc>
      </w:tr>
    </w:tbl>
    <w:p w14:paraId="2F33FD1E" w14:textId="77777777" w:rsidR="00171C84" w:rsidRPr="00EC5A59" w:rsidRDefault="00171C84" w:rsidP="00FE0714">
      <w:pPr>
        <w:spacing w:after="0" w:line="100" w:lineRule="atLeast"/>
        <w:jc w:val="both"/>
        <w:rPr>
          <w:rFonts w:ascii="Tahoma" w:hAnsi="Tahoma" w:cs="Tahoma"/>
          <w:sz w:val="18"/>
          <w:szCs w:val="18"/>
        </w:rPr>
      </w:pPr>
    </w:p>
    <w:p w14:paraId="37A806C4" w14:textId="0AABA604" w:rsidR="009C721E" w:rsidRDefault="009F1D2A" w:rsidP="006B3128">
      <w:pPr>
        <w:spacing w:after="0" w:line="100" w:lineRule="atLeast"/>
        <w:jc w:val="both"/>
        <w:rPr>
          <w:rFonts w:ascii="Tahoma" w:hAnsi="Tahoma" w:cs="Tahoma"/>
          <w:b/>
          <w:bCs/>
          <w:sz w:val="18"/>
          <w:szCs w:val="18"/>
        </w:rPr>
      </w:pPr>
      <w:r>
        <w:rPr>
          <w:rFonts w:ascii="Tahoma" w:hAnsi="Tahoma" w:cs="Tahoma"/>
          <w:b/>
          <w:bCs/>
          <w:sz w:val="18"/>
          <w:szCs w:val="18"/>
        </w:rPr>
        <w:t>2</w:t>
      </w:r>
      <w:r w:rsidR="006B3128">
        <w:rPr>
          <w:rFonts w:ascii="Tahoma" w:hAnsi="Tahoma" w:cs="Tahoma"/>
          <w:b/>
          <w:bCs/>
          <w:sz w:val="18"/>
          <w:szCs w:val="18"/>
        </w:rPr>
        <w:t xml:space="preserve">) </w:t>
      </w:r>
      <w:r w:rsidR="00007780" w:rsidRPr="00EC5A59">
        <w:rPr>
          <w:rFonts w:ascii="Tahoma" w:hAnsi="Tahoma" w:cs="Tahoma"/>
          <w:b/>
          <w:bCs/>
          <w:sz w:val="18"/>
          <w:szCs w:val="18"/>
        </w:rPr>
        <w:t>Sklop</w:t>
      </w:r>
      <w:r w:rsidR="00EC5A59">
        <w:rPr>
          <w:rFonts w:ascii="Tahoma" w:hAnsi="Tahoma" w:cs="Tahoma"/>
          <w:b/>
          <w:bCs/>
          <w:sz w:val="18"/>
          <w:szCs w:val="18"/>
        </w:rPr>
        <w:t xml:space="preserve"> </w:t>
      </w:r>
      <w:r w:rsidR="00410E79">
        <w:rPr>
          <w:rFonts w:ascii="Tahoma" w:hAnsi="Tahoma" w:cs="Tahoma"/>
          <w:b/>
          <w:bCs/>
          <w:sz w:val="18"/>
          <w:szCs w:val="18"/>
        </w:rPr>
        <w:t>2</w:t>
      </w:r>
      <w:r w:rsidR="00007780" w:rsidRPr="00EC5A59">
        <w:rPr>
          <w:rFonts w:ascii="Tahoma" w:hAnsi="Tahoma" w:cs="Tahoma"/>
          <w:b/>
          <w:bCs/>
          <w:sz w:val="18"/>
          <w:szCs w:val="18"/>
        </w:rPr>
        <w:t xml:space="preserve"> : Orodje za mrežno diagnostiko</w:t>
      </w:r>
    </w:p>
    <w:p w14:paraId="0DF33255" w14:textId="77777777" w:rsidR="00410E79" w:rsidRDefault="00410E79" w:rsidP="006B3128">
      <w:pPr>
        <w:spacing w:after="0" w:line="100" w:lineRule="atLeast"/>
        <w:jc w:val="both"/>
        <w:rPr>
          <w:rFonts w:ascii="Tahoma" w:hAnsi="Tahoma" w:cs="Tahoma"/>
          <w:b/>
          <w:bCs/>
          <w:sz w:val="18"/>
          <w:szCs w:val="18"/>
        </w:rPr>
      </w:pPr>
    </w:p>
    <w:p w14:paraId="441853DC" w14:textId="47D65FAE" w:rsidR="006B3128" w:rsidRPr="00EC5A59" w:rsidRDefault="009F1D2A" w:rsidP="006B3128">
      <w:pPr>
        <w:spacing w:after="0" w:line="100" w:lineRule="atLeast"/>
        <w:jc w:val="both"/>
        <w:rPr>
          <w:rFonts w:ascii="Tahoma" w:hAnsi="Tahoma" w:cs="Tahoma"/>
          <w:b/>
          <w:bCs/>
          <w:sz w:val="18"/>
          <w:szCs w:val="18"/>
        </w:rPr>
      </w:pPr>
      <w:r>
        <w:rPr>
          <w:rFonts w:ascii="Tahoma" w:hAnsi="Tahoma" w:cs="Tahoma"/>
          <w:b/>
          <w:bCs/>
          <w:sz w:val="18"/>
          <w:szCs w:val="18"/>
        </w:rPr>
        <w:t>2</w:t>
      </w:r>
      <w:r w:rsidR="006B3128">
        <w:rPr>
          <w:rFonts w:ascii="Tahoma" w:hAnsi="Tahoma" w:cs="Tahoma"/>
          <w:b/>
          <w:bCs/>
          <w:sz w:val="18"/>
          <w:szCs w:val="18"/>
        </w:rPr>
        <w:t>.1) Šifra JR 1571-7</w:t>
      </w:r>
      <w:r w:rsidR="007F656A">
        <w:rPr>
          <w:rFonts w:ascii="Tahoma" w:hAnsi="Tahoma" w:cs="Tahoma"/>
          <w:b/>
          <w:bCs/>
          <w:sz w:val="18"/>
          <w:szCs w:val="18"/>
        </w:rPr>
        <w:t>NP</w:t>
      </w:r>
      <w:r w:rsidR="006B3128">
        <w:rPr>
          <w:rFonts w:ascii="Tahoma" w:hAnsi="Tahoma" w:cs="Tahoma"/>
          <w:b/>
          <w:bCs/>
          <w:sz w:val="18"/>
          <w:szCs w:val="18"/>
        </w:rPr>
        <w:t>:</w:t>
      </w:r>
    </w:p>
    <w:p w14:paraId="745603C6" w14:textId="77777777" w:rsidR="00007780" w:rsidRPr="00EC5A59" w:rsidRDefault="00007780" w:rsidP="00FE0714">
      <w:pPr>
        <w:spacing w:after="0" w:line="100" w:lineRule="atLeast"/>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4762"/>
        <w:gridCol w:w="2439"/>
      </w:tblGrid>
      <w:tr w:rsidR="009F0F8C" w:rsidRPr="00EC5A59" w14:paraId="613130FB" w14:textId="77777777" w:rsidTr="009F0F8C">
        <w:tc>
          <w:tcPr>
            <w:tcW w:w="2460" w:type="dxa"/>
            <w:shd w:val="clear" w:color="auto" w:fill="99CC00"/>
          </w:tcPr>
          <w:p w14:paraId="22DBAF81" w14:textId="77777777" w:rsidR="009F0F8C" w:rsidRDefault="009F0F8C" w:rsidP="00007780">
            <w:pPr>
              <w:spacing w:after="0" w:line="100" w:lineRule="atLeast"/>
              <w:rPr>
                <w:rFonts w:ascii="Tahoma" w:hAnsi="Tahoma" w:cs="Tahoma"/>
                <w:b/>
                <w:bCs/>
                <w:sz w:val="18"/>
                <w:szCs w:val="18"/>
              </w:rPr>
            </w:pPr>
            <w:bookmarkStart w:id="3" w:name="_Hlk177713207"/>
            <w:r w:rsidRPr="00EC5A59">
              <w:rPr>
                <w:rFonts w:ascii="Tahoma" w:hAnsi="Tahoma" w:cs="Tahoma"/>
                <w:b/>
                <w:bCs/>
                <w:sz w:val="18"/>
                <w:szCs w:val="18"/>
              </w:rPr>
              <w:t>Tester pasivne mrežne infrastrukture</w:t>
            </w:r>
          </w:p>
          <w:p w14:paraId="60E8A2FB" w14:textId="77777777" w:rsidR="009F0F8C" w:rsidRPr="00EC5A59" w:rsidRDefault="009F0F8C" w:rsidP="00007780">
            <w:pPr>
              <w:spacing w:after="0" w:line="100" w:lineRule="atLeast"/>
              <w:rPr>
                <w:rFonts w:ascii="Tahoma" w:hAnsi="Tahoma" w:cs="Tahoma"/>
                <w:b/>
                <w:bCs/>
                <w:sz w:val="18"/>
                <w:szCs w:val="18"/>
              </w:rPr>
            </w:pPr>
            <w:r w:rsidRPr="00EC5A59">
              <w:rPr>
                <w:rFonts w:ascii="Tahoma" w:hAnsi="Tahoma" w:cs="Tahoma"/>
                <w:b/>
                <w:bCs/>
                <w:sz w:val="18"/>
                <w:szCs w:val="18"/>
              </w:rPr>
              <w:t>(Go-soft art. OS00</w:t>
            </w:r>
            <w:r>
              <w:rPr>
                <w:rFonts w:ascii="Tahoma" w:hAnsi="Tahoma" w:cs="Tahoma"/>
                <w:b/>
                <w:bCs/>
                <w:sz w:val="18"/>
                <w:szCs w:val="18"/>
              </w:rPr>
              <w:t>1430</w:t>
            </w:r>
            <w:r w:rsidRPr="00EC5A59">
              <w:rPr>
                <w:rFonts w:ascii="Tahoma" w:hAnsi="Tahoma" w:cs="Tahoma"/>
                <w:b/>
                <w:bCs/>
                <w:sz w:val="18"/>
                <w:szCs w:val="18"/>
              </w:rPr>
              <w:t>)</w:t>
            </w:r>
          </w:p>
        </w:tc>
        <w:tc>
          <w:tcPr>
            <w:tcW w:w="4878" w:type="dxa"/>
            <w:shd w:val="clear" w:color="auto" w:fill="99CC00"/>
          </w:tcPr>
          <w:p w14:paraId="57C15D16"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Količina: 1 kos</w:t>
            </w:r>
          </w:p>
        </w:tc>
        <w:tc>
          <w:tcPr>
            <w:tcW w:w="2516" w:type="dxa"/>
            <w:shd w:val="clear" w:color="auto" w:fill="99CC00"/>
          </w:tcPr>
          <w:p w14:paraId="301CF008" w14:textId="77777777" w:rsidR="009F0F8C" w:rsidRPr="00EC5A59" w:rsidRDefault="009F0F8C" w:rsidP="00F56110">
            <w:pPr>
              <w:spacing w:after="0" w:line="100" w:lineRule="atLeast"/>
              <w:jc w:val="both"/>
              <w:rPr>
                <w:rFonts w:ascii="Tahoma" w:hAnsi="Tahoma" w:cs="Tahoma"/>
                <w:b/>
                <w:bCs/>
                <w:sz w:val="18"/>
                <w:szCs w:val="18"/>
              </w:rPr>
            </w:pPr>
          </w:p>
        </w:tc>
      </w:tr>
      <w:tr w:rsidR="009F0F8C" w:rsidRPr="00EC5A59" w14:paraId="17B3AAC7" w14:textId="77777777" w:rsidTr="009F0F8C">
        <w:tc>
          <w:tcPr>
            <w:tcW w:w="2460" w:type="dxa"/>
          </w:tcPr>
          <w:p w14:paraId="3730F15D"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Opis</w:t>
            </w:r>
          </w:p>
        </w:tc>
        <w:tc>
          <w:tcPr>
            <w:tcW w:w="4878" w:type="dxa"/>
          </w:tcPr>
          <w:p w14:paraId="6BA85101"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 xml:space="preserve">Orodje za testiranje zmogljivosti in stabilnosti mrežne infrastrukture: testiranje povezav za skladnost z mrežnimi </w:t>
            </w:r>
            <w:r w:rsidRPr="00EC5A59">
              <w:rPr>
                <w:rFonts w:ascii="Tahoma" w:hAnsi="Tahoma" w:cs="Tahoma"/>
                <w:sz w:val="18"/>
                <w:szCs w:val="18"/>
              </w:rPr>
              <w:lastRenderedPageBreak/>
              <w:t>standardi, hitrosti prenosa podatkov, PoE do 90W in stabilnosti povezav skozi čas z maksimalno obremenitvijo kablov.</w:t>
            </w:r>
          </w:p>
        </w:tc>
        <w:tc>
          <w:tcPr>
            <w:tcW w:w="2516" w:type="dxa"/>
          </w:tcPr>
          <w:p w14:paraId="3338737F"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6E5209A7" w14:textId="77777777" w:rsidTr="009F0F8C">
        <w:tc>
          <w:tcPr>
            <w:tcW w:w="2460" w:type="dxa"/>
          </w:tcPr>
          <w:p w14:paraId="62AB4D63"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Vmesnik za baker</w:t>
            </w:r>
          </w:p>
        </w:tc>
        <w:tc>
          <w:tcPr>
            <w:tcW w:w="4878" w:type="dxa"/>
          </w:tcPr>
          <w:p w14:paraId="60C4B88A"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1x Cat 6A RJ45, zamenjljiv</w:t>
            </w:r>
          </w:p>
        </w:tc>
        <w:tc>
          <w:tcPr>
            <w:tcW w:w="2516" w:type="dxa"/>
          </w:tcPr>
          <w:p w14:paraId="75E85D59"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2BCD3EE5" w14:textId="77777777" w:rsidTr="009F0F8C">
        <w:tc>
          <w:tcPr>
            <w:tcW w:w="2460" w:type="dxa"/>
          </w:tcPr>
          <w:p w14:paraId="5C494247"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Vmesnik za optiko</w:t>
            </w:r>
          </w:p>
        </w:tc>
        <w:tc>
          <w:tcPr>
            <w:tcW w:w="4878" w:type="dxa"/>
          </w:tcPr>
          <w:p w14:paraId="01808C51"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2x vhod SFP 1-10 Gbps</w:t>
            </w:r>
          </w:p>
        </w:tc>
        <w:tc>
          <w:tcPr>
            <w:tcW w:w="2516" w:type="dxa"/>
          </w:tcPr>
          <w:p w14:paraId="3B93AFD4"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035E79B3" w14:textId="77777777" w:rsidTr="009F0F8C">
        <w:tc>
          <w:tcPr>
            <w:tcW w:w="2460" w:type="dxa"/>
          </w:tcPr>
          <w:p w14:paraId="7BF2A530"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Možnost testiranja</w:t>
            </w:r>
          </w:p>
        </w:tc>
        <w:tc>
          <w:tcPr>
            <w:tcW w:w="4878" w:type="dxa"/>
          </w:tcPr>
          <w:p w14:paraId="26B82603"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Testiranje aktivne mreže (RJ45): vsaj 1 Gbps, 2.5 Gbps, 5 Gbps in 10 Gbps</w:t>
            </w:r>
          </w:p>
          <w:p w14:paraId="0197196F" w14:textId="77777777" w:rsidR="009F0F8C" w:rsidRPr="00EC5A59" w:rsidRDefault="009F0F8C" w:rsidP="00540066">
            <w:pPr>
              <w:spacing w:after="0" w:line="100" w:lineRule="atLeast"/>
              <w:jc w:val="both"/>
              <w:rPr>
                <w:rFonts w:ascii="Tahoma" w:hAnsi="Tahoma" w:cs="Tahoma"/>
                <w:sz w:val="18"/>
                <w:szCs w:val="18"/>
              </w:rPr>
            </w:pPr>
            <w:r w:rsidRPr="00EC5A59">
              <w:rPr>
                <w:rFonts w:ascii="Tahoma" w:hAnsi="Tahoma" w:cs="Tahoma"/>
                <w:sz w:val="18"/>
                <w:szCs w:val="18"/>
              </w:rPr>
              <w:t>Testiranje aktivne mreže (optika): vsaj 1 Gbps in 10 Gbps</w:t>
            </w:r>
          </w:p>
          <w:p w14:paraId="1CB770B9" w14:textId="77777777" w:rsidR="009F0F8C" w:rsidRPr="00EC5A59" w:rsidRDefault="009F0F8C" w:rsidP="00540066">
            <w:pPr>
              <w:spacing w:after="0" w:line="100" w:lineRule="atLeast"/>
              <w:jc w:val="both"/>
              <w:rPr>
                <w:rFonts w:ascii="Tahoma" w:hAnsi="Tahoma" w:cs="Tahoma"/>
                <w:sz w:val="18"/>
                <w:szCs w:val="18"/>
              </w:rPr>
            </w:pPr>
            <w:r w:rsidRPr="00EC5A59">
              <w:rPr>
                <w:rFonts w:ascii="Tahoma" w:hAnsi="Tahoma" w:cs="Tahoma"/>
                <w:sz w:val="18"/>
                <w:szCs w:val="18"/>
              </w:rPr>
              <w:t>Testiranje pasivne kvalifikacije (RJ45): vsaj 1Gbps, 2.5 Gbpd, 5 Gbps in 10 Gbps</w:t>
            </w:r>
          </w:p>
        </w:tc>
        <w:tc>
          <w:tcPr>
            <w:tcW w:w="2516" w:type="dxa"/>
          </w:tcPr>
          <w:p w14:paraId="446C21EE"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3C3D31FF" w14:textId="77777777" w:rsidTr="009F0F8C">
        <w:tc>
          <w:tcPr>
            <w:tcW w:w="2460" w:type="dxa"/>
          </w:tcPr>
          <w:p w14:paraId="5A6F75BB"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Testiranje povezav in ID</w:t>
            </w:r>
          </w:p>
        </w:tc>
        <w:tc>
          <w:tcPr>
            <w:tcW w:w="4878" w:type="dxa"/>
          </w:tcPr>
          <w:p w14:paraId="01047F7F"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Vsaj do 300 m</w:t>
            </w:r>
          </w:p>
          <w:p w14:paraId="249BE894" w14:textId="77777777" w:rsidR="009F0F8C" w:rsidRPr="00EC5A59" w:rsidRDefault="009F0F8C" w:rsidP="00E4733F">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Zaznava deljenih parov: vsaj 1m do 300 m</w:t>
            </w:r>
          </w:p>
          <w:p w14:paraId="0C364D83" w14:textId="77777777" w:rsidR="009F0F8C" w:rsidRPr="00EC5A59" w:rsidRDefault="009F0F8C" w:rsidP="00E4733F">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Merjenje dolžine: vsaj 0 do 450 m ± (5% + 30 cm)</w:t>
            </w:r>
          </w:p>
          <w:p w14:paraId="1A484E1B" w14:textId="77777777" w:rsidR="009F0F8C" w:rsidRPr="00EC5A59" w:rsidRDefault="009F0F8C" w:rsidP="00E4733F">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Merjenje razdalje do napake: vsaj 0 do 200 m ± (5% + 30 cm)</w:t>
            </w:r>
          </w:p>
          <w:p w14:paraId="62E923C8" w14:textId="77777777" w:rsidR="009F0F8C" w:rsidRPr="00EC5A59" w:rsidRDefault="009F0F8C" w:rsidP="00E4733F">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Podpora vsaj 8 daljincev wiremap (RJ45) in vsaj 24 samo-ID daljincev (RJ45)</w:t>
            </w:r>
          </w:p>
        </w:tc>
        <w:tc>
          <w:tcPr>
            <w:tcW w:w="2516" w:type="dxa"/>
          </w:tcPr>
          <w:p w14:paraId="250E9A2B"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759228B8" w14:textId="77777777" w:rsidTr="009F0F8C">
        <w:tc>
          <w:tcPr>
            <w:tcW w:w="2460" w:type="dxa"/>
          </w:tcPr>
          <w:p w14:paraId="12B3DD54"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PoE (Power-over-Ethernet)</w:t>
            </w:r>
          </w:p>
        </w:tc>
        <w:tc>
          <w:tcPr>
            <w:tcW w:w="4878" w:type="dxa"/>
          </w:tcPr>
          <w:p w14:paraId="193EA341"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Podpora testiranja vsaj:</w:t>
            </w:r>
          </w:p>
          <w:p w14:paraId="1309AFE2" w14:textId="77777777" w:rsidR="009F0F8C" w:rsidRPr="00EC5A59" w:rsidRDefault="009F0F8C" w:rsidP="001A6BB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IEEE 802.3af PoE (Tip 1, max 15,4W)</w:t>
            </w:r>
          </w:p>
          <w:p w14:paraId="75AD3E93" w14:textId="77777777" w:rsidR="009F0F8C" w:rsidRPr="00EC5A59" w:rsidRDefault="009F0F8C" w:rsidP="001A6BB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IEEE 802.3at PoE+ (Tip 2, max 30W)</w:t>
            </w:r>
          </w:p>
          <w:p w14:paraId="12468691" w14:textId="77777777" w:rsidR="009F0F8C" w:rsidRPr="00EC5A59" w:rsidRDefault="009F0F8C" w:rsidP="001A6BB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IEEE 802.3bt PoE++ (Tip 4, max 90W)</w:t>
            </w:r>
          </w:p>
        </w:tc>
        <w:tc>
          <w:tcPr>
            <w:tcW w:w="2516" w:type="dxa"/>
          </w:tcPr>
          <w:p w14:paraId="36A51136"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625A01A7" w14:textId="77777777" w:rsidTr="009F0F8C">
        <w:tc>
          <w:tcPr>
            <w:tcW w:w="2460" w:type="dxa"/>
          </w:tcPr>
          <w:p w14:paraId="03310E76"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Maks. voltaža</w:t>
            </w:r>
          </w:p>
        </w:tc>
        <w:tc>
          <w:tcPr>
            <w:tcW w:w="4878" w:type="dxa"/>
          </w:tcPr>
          <w:p w14:paraId="0C0482D6"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Najvišja voltaža na katerakoli 2 zatiča konektorja brez poškodbe testerja na RJ45: 60 VDC ali 50 VAC</w:t>
            </w:r>
          </w:p>
        </w:tc>
        <w:tc>
          <w:tcPr>
            <w:tcW w:w="2516" w:type="dxa"/>
          </w:tcPr>
          <w:p w14:paraId="241C078A"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1A6FDEE8" w14:textId="77777777" w:rsidTr="009F0F8C">
        <w:tc>
          <w:tcPr>
            <w:tcW w:w="2460" w:type="dxa"/>
          </w:tcPr>
          <w:p w14:paraId="31FE4E08"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Pomnilnik</w:t>
            </w:r>
          </w:p>
        </w:tc>
        <w:tc>
          <w:tcPr>
            <w:tcW w:w="4878" w:type="dxa"/>
          </w:tcPr>
          <w:p w14:paraId="04044959"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Shramba neomejenega števila testov kablov na projekt z uporabniško definiranimi imeni</w:t>
            </w:r>
          </w:p>
        </w:tc>
        <w:tc>
          <w:tcPr>
            <w:tcW w:w="2516" w:type="dxa"/>
          </w:tcPr>
          <w:p w14:paraId="337E96E7"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253C688A" w14:textId="77777777" w:rsidTr="009F0F8C">
        <w:tc>
          <w:tcPr>
            <w:tcW w:w="2460" w:type="dxa"/>
          </w:tcPr>
          <w:p w14:paraId="50C72C98"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Generiranje zvoka</w:t>
            </w:r>
          </w:p>
        </w:tc>
        <w:tc>
          <w:tcPr>
            <w:tcW w:w="4878" w:type="dxa"/>
          </w:tcPr>
          <w:p w14:paraId="0406938C"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Frekvence tona: 730 Hz in 1440 Hz</w:t>
            </w:r>
          </w:p>
        </w:tc>
        <w:tc>
          <w:tcPr>
            <w:tcW w:w="2516" w:type="dxa"/>
          </w:tcPr>
          <w:p w14:paraId="0B570A8D"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6D943B18" w14:textId="77777777" w:rsidTr="009F0F8C">
        <w:tc>
          <w:tcPr>
            <w:tcW w:w="2460" w:type="dxa"/>
          </w:tcPr>
          <w:p w14:paraId="19833B25"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Jezik</w:t>
            </w:r>
          </w:p>
        </w:tc>
        <w:tc>
          <w:tcPr>
            <w:tcW w:w="4878" w:type="dxa"/>
          </w:tcPr>
          <w:p w14:paraId="5A80B915"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Vsaj angleški</w:t>
            </w:r>
          </w:p>
        </w:tc>
        <w:tc>
          <w:tcPr>
            <w:tcW w:w="2516" w:type="dxa"/>
          </w:tcPr>
          <w:p w14:paraId="17492EC7"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4024351A" w14:textId="77777777" w:rsidTr="009F0F8C">
        <w:tc>
          <w:tcPr>
            <w:tcW w:w="2460" w:type="dxa"/>
          </w:tcPr>
          <w:p w14:paraId="6AABE766"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Baterija</w:t>
            </w:r>
          </w:p>
        </w:tc>
        <w:tc>
          <w:tcPr>
            <w:tcW w:w="4878" w:type="dxa"/>
          </w:tcPr>
          <w:p w14:paraId="5FD9329B"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Li-ion, 7.2 VDC, 6.2 A-ur (oz. za 4 ure tipične uporabe)</w:t>
            </w:r>
          </w:p>
        </w:tc>
        <w:tc>
          <w:tcPr>
            <w:tcW w:w="2516" w:type="dxa"/>
          </w:tcPr>
          <w:p w14:paraId="2A775C7F"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7D88F882" w14:textId="77777777" w:rsidTr="009F0F8C">
        <w:tc>
          <w:tcPr>
            <w:tcW w:w="2460" w:type="dxa"/>
          </w:tcPr>
          <w:p w14:paraId="4815EC6E"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Podpora temperature</w:t>
            </w:r>
          </w:p>
        </w:tc>
        <w:tc>
          <w:tcPr>
            <w:tcW w:w="4878" w:type="dxa"/>
          </w:tcPr>
          <w:p w14:paraId="0C1C0477"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Normalno delovanje: vsaj -10°C do 60°C</w:t>
            </w:r>
          </w:p>
          <w:p w14:paraId="29E40E2B"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Hramba: vsaj -30°C do 70°C</w:t>
            </w:r>
          </w:p>
        </w:tc>
        <w:tc>
          <w:tcPr>
            <w:tcW w:w="2516" w:type="dxa"/>
          </w:tcPr>
          <w:p w14:paraId="2D003F4B"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7A9C13CC" w14:textId="77777777" w:rsidTr="009F0F8C">
        <w:tc>
          <w:tcPr>
            <w:tcW w:w="2460" w:type="dxa"/>
          </w:tcPr>
          <w:p w14:paraId="0AB29262"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Podpora vlažnost</w:t>
            </w:r>
          </w:p>
        </w:tc>
        <w:tc>
          <w:tcPr>
            <w:tcW w:w="4878" w:type="dxa"/>
          </w:tcPr>
          <w:p w14:paraId="7FA67684"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Vsaj 10-90% brez kondenziranja</w:t>
            </w:r>
          </w:p>
        </w:tc>
        <w:tc>
          <w:tcPr>
            <w:tcW w:w="2516" w:type="dxa"/>
          </w:tcPr>
          <w:p w14:paraId="301D99A5"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649008C3" w14:textId="77777777" w:rsidTr="009F0F8C">
        <w:tc>
          <w:tcPr>
            <w:tcW w:w="2460" w:type="dxa"/>
          </w:tcPr>
          <w:p w14:paraId="50B0768A"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Zaslon</w:t>
            </w:r>
          </w:p>
        </w:tc>
        <w:tc>
          <w:tcPr>
            <w:tcW w:w="4878" w:type="dxa"/>
          </w:tcPr>
          <w:p w14:paraId="1CC068AC"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Vsaj 7'' barvni LCD zaslon na dotik</w:t>
            </w:r>
          </w:p>
          <w:p w14:paraId="1C7C4E7A"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Resolucija vsaj 1024 x 600 (WSVGA)</w:t>
            </w:r>
          </w:p>
        </w:tc>
        <w:tc>
          <w:tcPr>
            <w:tcW w:w="2516" w:type="dxa"/>
          </w:tcPr>
          <w:p w14:paraId="67DB5671"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60B92E9D" w14:textId="77777777" w:rsidTr="009F0F8C">
        <w:tc>
          <w:tcPr>
            <w:tcW w:w="2460" w:type="dxa"/>
          </w:tcPr>
          <w:p w14:paraId="04AD0745"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Teža</w:t>
            </w:r>
          </w:p>
        </w:tc>
        <w:tc>
          <w:tcPr>
            <w:tcW w:w="4878" w:type="dxa"/>
          </w:tcPr>
          <w:p w14:paraId="7CFCA127"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Glavna enota: največ 1.5 kg</w:t>
            </w:r>
          </w:p>
          <w:p w14:paraId="02BF5320"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Aktivni daljinec: največ 1 kg</w:t>
            </w:r>
          </w:p>
        </w:tc>
        <w:tc>
          <w:tcPr>
            <w:tcW w:w="2516" w:type="dxa"/>
          </w:tcPr>
          <w:p w14:paraId="00E4B324" w14:textId="77777777" w:rsidR="009F0F8C" w:rsidRPr="00EC5A59" w:rsidRDefault="009F0F8C" w:rsidP="00F56110">
            <w:pPr>
              <w:spacing w:after="0" w:line="100" w:lineRule="atLeast"/>
              <w:jc w:val="both"/>
              <w:rPr>
                <w:rFonts w:ascii="Tahoma" w:hAnsi="Tahoma" w:cs="Tahoma"/>
                <w:sz w:val="18"/>
                <w:szCs w:val="18"/>
              </w:rPr>
            </w:pPr>
          </w:p>
        </w:tc>
      </w:tr>
      <w:tr w:rsidR="009F0F8C" w:rsidRPr="00EC5A59" w14:paraId="5F84A8DD" w14:textId="77777777" w:rsidTr="009F0F8C">
        <w:tc>
          <w:tcPr>
            <w:tcW w:w="2460" w:type="dxa"/>
          </w:tcPr>
          <w:p w14:paraId="3B3E3943"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Pripomočki (vključeno)</w:t>
            </w:r>
          </w:p>
        </w:tc>
        <w:tc>
          <w:tcPr>
            <w:tcW w:w="4878" w:type="dxa"/>
          </w:tcPr>
          <w:p w14:paraId="5D278C37"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2x napajalnik (1x za glavno enoto in 1x za daljinec)</w:t>
            </w:r>
          </w:p>
          <w:p w14:paraId="513B01C1"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Glavna enota</w:t>
            </w:r>
          </w:p>
          <w:p w14:paraId="5FBF38E8"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Aktivni daljinec</w:t>
            </w:r>
          </w:p>
          <w:p w14:paraId="45F6F66C"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Kovček za prenašanje s trdim ohišjem</w:t>
            </w:r>
          </w:p>
          <w:p w14:paraId="2E58546B"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Navodila za uporabo</w:t>
            </w:r>
          </w:p>
          <w:p w14:paraId="0DAB55C8"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2x RJ45 Cat 6A testni kabli, zaščiteni kabli</w:t>
            </w:r>
          </w:p>
          <w:p w14:paraId="01068305"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SFP+ modul</w:t>
            </w:r>
          </w:p>
          <w:p w14:paraId="71DD147B"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Tonska palica (ang. Tone wand)</w:t>
            </w:r>
          </w:p>
          <w:p w14:paraId="49679F55"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Komplet SFP+ modulov za eno-modno optiko, 10 Gbps (10 km), duplex LC priključek</w:t>
            </w:r>
          </w:p>
          <w:p w14:paraId="27584D6E"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Komplet SFP+ modulov za več-modno optiko, 10 Gbps (400 m), duplex LC priključek</w:t>
            </w:r>
          </w:p>
          <w:p w14:paraId="019F4EBB"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Komplet SFP+ modulov za eno-modno optiko, 1 Gbps (10 km), duplex LC priključek</w:t>
            </w:r>
          </w:p>
          <w:p w14:paraId="579C0046" w14:textId="77777777" w:rsidR="009F0F8C" w:rsidRPr="00EC5A59" w:rsidRDefault="009F0F8C" w:rsidP="002405FB">
            <w:pPr>
              <w:numPr>
                <w:ilvl w:val="0"/>
                <w:numId w:val="36"/>
              </w:numPr>
              <w:spacing w:after="0" w:line="100" w:lineRule="atLeast"/>
              <w:jc w:val="both"/>
              <w:rPr>
                <w:rFonts w:ascii="Tahoma" w:hAnsi="Tahoma" w:cs="Tahoma"/>
                <w:sz w:val="18"/>
                <w:szCs w:val="18"/>
              </w:rPr>
            </w:pPr>
            <w:r w:rsidRPr="00EC5A59">
              <w:rPr>
                <w:rFonts w:ascii="Tahoma" w:hAnsi="Tahoma" w:cs="Tahoma"/>
                <w:sz w:val="18"/>
                <w:szCs w:val="18"/>
              </w:rPr>
              <w:t>Digitalni video-mikroskop za površinsko inšpekcijo optičnih vlaken (vključno s priključki za FC, LC, SC, U12M, U25M)</w:t>
            </w:r>
          </w:p>
        </w:tc>
        <w:tc>
          <w:tcPr>
            <w:tcW w:w="2516" w:type="dxa"/>
          </w:tcPr>
          <w:p w14:paraId="16C35AF2" w14:textId="77777777" w:rsidR="009F0F8C" w:rsidRPr="00EC5A59" w:rsidRDefault="009F0F8C" w:rsidP="002405FB">
            <w:pPr>
              <w:numPr>
                <w:ilvl w:val="0"/>
                <w:numId w:val="36"/>
              </w:numPr>
              <w:spacing w:after="0" w:line="100" w:lineRule="atLeast"/>
              <w:jc w:val="both"/>
              <w:rPr>
                <w:rFonts w:ascii="Tahoma" w:hAnsi="Tahoma" w:cs="Tahoma"/>
                <w:sz w:val="18"/>
                <w:szCs w:val="18"/>
              </w:rPr>
            </w:pPr>
          </w:p>
        </w:tc>
      </w:tr>
      <w:tr w:rsidR="009F0F8C" w:rsidRPr="00EC5A59" w14:paraId="0BE9B180" w14:textId="77777777" w:rsidTr="009F0F8C">
        <w:tc>
          <w:tcPr>
            <w:tcW w:w="2460" w:type="dxa"/>
          </w:tcPr>
          <w:p w14:paraId="7F4F13E7" w14:textId="77777777" w:rsidR="009F0F8C" w:rsidRPr="00EC5A59" w:rsidRDefault="009F0F8C" w:rsidP="00F56110">
            <w:pPr>
              <w:spacing w:after="0" w:line="100" w:lineRule="atLeast"/>
              <w:jc w:val="both"/>
              <w:rPr>
                <w:rFonts w:ascii="Tahoma" w:hAnsi="Tahoma" w:cs="Tahoma"/>
                <w:b/>
                <w:bCs/>
                <w:sz w:val="18"/>
                <w:szCs w:val="18"/>
              </w:rPr>
            </w:pPr>
            <w:r w:rsidRPr="00EC5A59">
              <w:rPr>
                <w:rFonts w:ascii="Tahoma" w:hAnsi="Tahoma" w:cs="Tahoma"/>
                <w:b/>
                <w:bCs/>
                <w:sz w:val="18"/>
                <w:szCs w:val="18"/>
              </w:rPr>
              <w:t>Garancija proizvajalca</w:t>
            </w:r>
          </w:p>
        </w:tc>
        <w:tc>
          <w:tcPr>
            <w:tcW w:w="4878" w:type="dxa"/>
          </w:tcPr>
          <w:p w14:paraId="17BB7B28" w14:textId="77777777" w:rsidR="009F0F8C" w:rsidRPr="00EC5A59" w:rsidRDefault="009F0F8C" w:rsidP="00F56110">
            <w:pPr>
              <w:spacing w:after="0" w:line="100" w:lineRule="atLeast"/>
              <w:jc w:val="both"/>
              <w:rPr>
                <w:rFonts w:ascii="Tahoma" w:hAnsi="Tahoma" w:cs="Tahoma"/>
                <w:sz w:val="18"/>
                <w:szCs w:val="18"/>
              </w:rPr>
            </w:pPr>
            <w:r w:rsidRPr="00EC5A59">
              <w:rPr>
                <w:rFonts w:ascii="Tahoma" w:hAnsi="Tahoma" w:cs="Tahoma"/>
                <w:sz w:val="18"/>
                <w:szCs w:val="18"/>
              </w:rPr>
              <w:t>Vsaj 3 leta</w:t>
            </w:r>
          </w:p>
        </w:tc>
        <w:tc>
          <w:tcPr>
            <w:tcW w:w="2516" w:type="dxa"/>
          </w:tcPr>
          <w:p w14:paraId="0E707949" w14:textId="77777777" w:rsidR="009F0F8C" w:rsidRPr="00EC5A59" w:rsidRDefault="009F0F8C" w:rsidP="00F56110">
            <w:pPr>
              <w:spacing w:after="0" w:line="100" w:lineRule="atLeast"/>
              <w:jc w:val="both"/>
              <w:rPr>
                <w:rFonts w:ascii="Tahoma" w:hAnsi="Tahoma" w:cs="Tahoma"/>
                <w:sz w:val="18"/>
                <w:szCs w:val="18"/>
              </w:rPr>
            </w:pPr>
          </w:p>
        </w:tc>
      </w:tr>
      <w:bookmarkEnd w:id="3"/>
    </w:tbl>
    <w:p w14:paraId="1F4B3605" w14:textId="27B120FD" w:rsidR="00007780" w:rsidRDefault="00007780" w:rsidP="00FE0714">
      <w:pPr>
        <w:spacing w:after="0" w:line="100" w:lineRule="atLeast"/>
        <w:jc w:val="both"/>
        <w:rPr>
          <w:rFonts w:ascii="Tahoma" w:hAnsi="Tahoma" w:cs="Tahoma"/>
          <w:sz w:val="18"/>
          <w:szCs w:val="18"/>
        </w:rPr>
      </w:pPr>
    </w:p>
    <w:p w14:paraId="23643256" w14:textId="77777777" w:rsidR="000C5D35" w:rsidRPr="00EC5A59" w:rsidRDefault="000C5D35" w:rsidP="00515602">
      <w:pPr>
        <w:spacing w:after="0" w:line="240" w:lineRule="auto"/>
        <w:jc w:val="both"/>
        <w:rPr>
          <w:rFonts w:ascii="Tahoma" w:hAnsi="Tahoma" w:cs="Tahoma"/>
          <w:color w:val="000000"/>
          <w:sz w:val="18"/>
          <w:szCs w:val="18"/>
        </w:rPr>
      </w:pPr>
    </w:p>
    <w:p w14:paraId="55EBE2E2" w14:textId="77777777" w:rsidR="009F0F8C" w:rsidRPr="009F0F8C" w:rsidRDefault="009F0F8C" w:rsidP="009F0F8C">
      <w:pPr>
        <w:spacing w:after="0" w:line="100" w:lineRule="atLeast"/>
        <w:jc w:val="both"/>
        <w:rPr>
          <w:rFonts w:ascii="Tahoma" w:hAnsi="Tahoma" w:cs="Tahoma"/>
          <w:bCs/>
          <w:sz w:val="18"/>
          <w:szCs w:val="18"/>
        </w:rPr>
      </w:pPr>
      <w:r w:rsidRPr="009F0F8C">
        <w:rPr>
          <w:rFonts w:ascii="Tahoma" w:hAnsi="Tahoma" w:cs="Tahoma"/>
          <w:bCs/>
          <w:sz w:val="18"/>
          <w:szCs w:val="18"/>
        </w:rPr>
        <w:t xml:space="preserve">Kjer ni izrecno zahtevano drugače, je zaželeno, da ponudnik priloži </w:t>
      </w:r>
      <w:r w:rsidRPr="009F0F8C">
        <w:rPr>
          <w:rFonts w:ascii="Tahoma" w:hAnsi="Tahoma" w:cs="Tahoma"/>
          <w:b/>
          <w:sz w:val="18"/>
          <w:szCs w:val="18"/>
        </w:rPr>
        <w:t xml:space="preserve">tehnično dokumentacijo ponujene opreme, </w:t>
      </w:r>
      <w:r w:rsidRPr="009F0F8C">
        <w:rPr>
          <w:rFonts w:ascii="Tahoma" w:hAnsi="Tahoma" w:cs="Tahoma"/>
          <w:bCs/>
          <w:sz w:val="18"/>
          <w:szCs w:val="18"/>
        </w:rPr>
        <w:t>kot so na primer prospekti, tehnični listi ipd. Naročnik lahko v okviru preverjanja resničnosti navedb v ponudbi oziroma na podlagi drugega odstavka 89. člena ZJN-3 katerega koli ponudnika pozove k podaji pojasnil oziroma predložitvi dodatne dokumentacije v zvezi s tehničnimi specifikacijami oziroma izpolnjevanjem zahtev iz tega dokumenta.</w:t>
      </w:r>
    </w:p>
    <w:p w14:paraId="556BE98B" w14:textId="77777777" w:rsidR="009F0F8C" w:rsidRPr="009F0F8C" w:rsidRDefault="009F0F8C" w:rsidP="009F0F8C">
      <w:pPr>
        <w:spacing w:after="0" w:line="100" w:lineRule="atLeast"/>
        <w:jc w:val="both"/>
        <w:rPr>
          <w:rFonts w:ascii="Tahoma" w:hAnsi="Tahoma" w:cs="Tahoma"/>
          <w:b/>
          <w:sz w:val="18"/>
          <w:szCs w:val="18"/>
        </w:rPr>
      </w:pPr>
    </w:p>
    <w:p w14:paraId="27EB537D" w14:textId="77777777" w:rsidR="009F0F8C" w:rsidRPr="009F0F8C" w:rsidRDefault="009F0F8C" w:rsidP="009F0F8C">
      <w:pPr>
        <w:spacing w:after="0" w:line="100" w:lineRule="atLeast"/>
        <w:jc w:val="both"/>
        <w:rPr>
          <w:rFonts w:ascii="Tahoma" w:hAnsi="Tahoma" w:cs="Tahoma"/>
          <w:bCs/>
          <w:sz w:val="18"/>
          <w:szCs w:val="18"/>
        </w:rPr>
      </w:pPr>
      <w:r w:rsidRPr="009F0F8C">
        <w:rPr>
          <w:rFonts w:ascii="Tahoma" w:hAnsi="Tahoma" w:cs="Tahoma"/>
          <w:bCs/>
          <w:sz w:val="18"/>
          <w:szCs w:val="18"/>
        </w:rPr>
        <w:t>Spodaj podpisani pooblaščeni predstavnik ponudnika izjavljam, da ponujeno blago/vse storitve v celoti ustreza/jo zgoraj navedenim opisom.</w:t>
      </w:r>
    </w:p>
    <w:p w14:paraId="09EE9BA9" w14:textId="77777777" w:rsidR="00515602" w:rsidRPr="00EC5A59" w:rsidRDefault="00515602" w:rsidP="00515602">
      <w:pPr>
        <w:spacing w:after="120" w:line="100" w:lineRule="atLeast"/>
        <w:jc w:val="both"/>
        <w:rPr>
          <w:rFonts w:ascii="Tahoma" w:hAnsi="Tahoma" w:cs="Tahoma"/>
          <w:sz w:val="18"/>
          <w:szCs w:val="18"/>
        </w:rPr>
      </w:pPr>
    </w:p>
    <w:tbl>
      <w:tblPr>
        <w:tblpPr w:leftFromText="180" w:rightFromText="180" w:vertAnchor="text" w:horzAnchor="margin" w:tblpY="266"/>
        <w:tblOverlap w:val="never"/>
        <w:tblW w:w="9532"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595"/>
        <w:gridCol w:w="3060"/>
        <w:gridCol w:w="2877"/>
      </w:tblGrid>
      <w:tr w:rsidR="00515602" w:rsidRPr="00EC5A59" w14:paraId="355BACB0" w14:textId="77777777" w:rsidTr="00FF11BC">
        <w:tc>
          <w:tcPr>
            <w:tcW w:w="5000" w:type="pct"/>
            <w:gridSpan w:val="3"/>
            <w:shd w:val="clear" w:color="auto" w:fill="FFFFFF"/>
          </w:tcPr>
          <w:p w14:paraId="21D64D2E" w14:textId="77777777" w:rsidR="00515602" w:rsidRPr="00EC5A59" w:rsidRDefault="00515602" w:rsidP="00515602">
            <w:pPr>
              <w:suppressAutoHyphens w:val="0"/>
              <w:spacing w:after="0" w:line="240" w:lineRule="auto"/>
              <w:jc w:val="both"/>
              <w:rPr>
                <w:rFonts w:ascii="Tahoma" w:hAnsi="Tahoma" w:cs="Tahoma"/>
                <w:kern w:val="0"/>
                <w:sz w:val="18"/>
                <w:szCs w:val="18"/>
                <w:lang w:eastAsia="en-US"/>
              </w:rPr>
            </w:pPr>
            <w:r w:rsidRPr="00EC5A59">
              <w:rPr>
                <w:rFonts w:ascii="Tahoma" w:hAnsi="Tahoma" w:cs="Tahoma"/>
                <w:kern w:val="0"/>
                <w:sz w:val="18"/>
                <w:szCs w:val="18"/>
                <w:lang w:eastAsia="en-US"/>
              </w:rPr>
              <w:t xml:space="preserve">V/na </w:t>
            </w:r>
            <w:r w:rsidRPr="00EC5A59">
              <w:rPr>
                <w:rFonts w:ascii="Tahoma" w:hAnsi="Tahoma" w:cs="Tahoma"/>
                <w:kern w:val="0"/>
                <w:sz w:val="18"/>
                <w:szCs w:val="18"/>
                <w:lang w:eastAsia="en-US"/>
              </w:rPr>
              <w:fldChar w:fldCharType="begin">
                <w:ffData>
                  <w:name w:val="Besedilo6"/>
                  <w:enabled/>
                  <w:calcOnExit w:val="0"/>
                  <w:textInput/>
                </w:ffData>
              </w:fldChar>
            </w:r>
            <w:r w:rsidRPr="00EC5A59">
              <w:rPr>
                <w:rFonts w:ascii="Tahoma" w:hAnsi="Tahoma" w:cs="Tahoma"/>
                <w:kern w:val="0"/>
                <w:sz w:val="18"/>
                <w:szCs w:val="18"/>
                <w:lang w:eastAsia="en-US"/>
              </w:rPr>
              <w:instrText xml:space="preserve"> FORMTEXT </w:instrText>
            </w:r>
            <w:r w:rsidRPr="00EC5A59">
              <w:rPr>
                <w:rFonts w:ascii="Tahoma" w:hAnsi="Tahoma" w:cs="Tahoma"/>
                <w:kern w:val="0"/>
                <w:sz w:val="18"/>
                <w:szCs w:val="18"/>
                <w:lang w:eastAsia="en-US"/>
              </w:rPr>
            </w:r>
            <w:r w:rsidRPr="00EC5A59">
              <w:rPr>
                <w:rFonts w:ascii="Tahoma" w:hAnsi="Tahoma" w:cs="Tahoma"/>
                <w:kern w:val="0"/>
                <w:sz w:val="18"/>
                <w:szCs w:val="18"/>
                <w:lang w:eastAsia="en-US"/>
              </w:rPr>
              <w:fldChar w:fldCharType="separate"/>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fldChar w:fldCharType="end"/>
            </w:r>
            <w:r w:rsidRPr="00EC5A59">
              <w:rPr>
                <w:rFonts w:ascii="Tahoma" w:hAnsi="Tahoma" w:cs="Tahoma"/>
                <w:kern w:val="0"/>
                <w:sz w:val="18"/>
                <w:szCs w:val="18"/>
                <w:lang w:eastAsia="en-US"/>
              </w:rPr>
              <w:t xml:space="preserve">, dne </w:t>
            </w:r>
            <w:r w:rsidRPr="00EC5A59">
              <w:rPr>
                <w:rFonts w:ascii="Tahoma" w:hAnsi="Tahoma" w:cs="Tahoma"/>
                <w:kern w:val="0"/>
                <w:sz w:val="18"/>
                <w:szCs w:val="18"/>
                <w:lang w:eastAsia="en-US"/>
              </w:rPr>
              <w:fldChar w:fldCharType="begin">
                <w:ffData>
                  <w:name w:val="Besedilo7"/>
                  <w:enabled/>
                  <w:calcOnExit w:val="0"/>
                  <w:textInput/>
                </w:ffData>
              </w:fldChar>
            </w:r>
            <w:r w:rsidRPr="00EC5A59">
              <w:rPr>
                <w:rFonts w:ascii="Tahoma" w:hAnsi="Tahoma" w:cs="Tahoma"/>
                <w:kern w:val="0"/>
                <w:sz w:val="18"/>
                <w:szCs w:val="18"/>
                <w:lang w:eastAsia="en-US"/>
              </w:rPr>
              <w:instrText xml:space="preserve"> FORMTEXT </w:instrText>
            </w:r>
            <w:r w:rsidRPr="00EC5A59">
              <w:rPr>
                <w:rFonts w:ascii="Tahoma" w:hAnsi="Tahoma" w:cs="Tahoma"/>
                <w:kern w:val="0"/>
                <w:sz w:val="18"/>
                <w:szCs w:val="18"/>
                <w:lang w:eastAsia="en-US"/>
              </w:rPr>
            </w:r>
            <w:r w:rsidRPr="00EC5A59">
              <w:rPr>
                <w:rFonts w:ascii="Tahoma" w:hAnsi="Tahoma" w:cs="Tahoma"/>
                <w:kern w:val="0"/>
                <w:sz w:val="18"/>
                <w:szCs w:val="18"/>
                <w:lang w:eastAsia="en-US"/>
              </w:rPr>
              <w:fldChar w:fldCharType="separate"/>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t> </w:t>
            </w:r>
            <w:r w:rsidRPr="00EC5A59">
              <w:rPr>
                <w:rFonts w:ascii="Tahoma" w:hAnsi="Tahoma" w:cs="Tahoma"/>
                <w:kern w:val="0"/>
                <w:sz w:val="18"/>
                <w:szCs w:val="18"/>
                <w:lang w:eastAsia="en-US"/>
              </w:rPr>
              <w:fldChar w:fldCharType="end"/>
            </w:r>
          </w:p>
        </w:tc>
      </w:tr>
      <w:tr w:rsidR="00515602" w:rsidRPr="00EC5A59" w14:paraId="4614E74F" w14:textId="77777777" w:rsidTr="00FF11BC">
        <w:tc>
          <w:tcPr>
            <w:tcW w:w="1886" w:type="pct"/>
            <w:shd w:val="clear" w:color="auto" w:fill="FFFFFF"/>
          </w:tcPr>
          <w:p w14:paraId="18FCA0A6"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tc>
        <w:tc>
          <w:tcPr>
            <w:tcW w:w="1605" w:type="pct"/>
            <w:shd w:val="clear" w:color="auto" w:fill="FFFFFF"/>
          </w:tcPr>
          <w:p w14:paraId="2EABC970"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tc>
        <w:tc>
          <w:tcPr>
            <w:tcW w:w="1509" w:type="pct"/>
            <w:shd w:val="clear" w:color="auto" w:fill="FFFFFF"/>
          </w:tcPr>
          <w:p w14:paraId="0F5B8BF5"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tc>
      </w:tr>
      <w:tr w:rsidR="00515602" w:rsidRPr="00EC5A59" w14:paraId="5332DB97" w14:textId="77777777" w:rsidTr="00FF11BC">
        <w:tc>
          <w:tcPr>
            <w:tcW w:w="1886" w:type="pct"/>
            <w:shd w:val="clear" w:color="auto" w:fill="99CC00"/>
          </w:tcPr>
          <w:p w14:paraId="2AFA891C" w14:textId="77777777" w:rsidR="00515602" w:rsidRPr="00EC5A59" w:rsidRDefault="00515602" w:rsidP="00515602">
            <w:pPr>
              <w:keepLines/>
              <w:widowControl w:val="0"/>
              <w:suppressAutoHyphens w:val="0"/>
              <w:spacing w:after="0" w:line="240" w:lineRule="auto"/>
              <w:rPr>
                <w:rFonts w:ascii="Tahoma" w:hAnsi="Tahoma" w:cs="Tahoma"/>
                <w:b/>
                <w:kern w:val="0"/>
                <w:sz w:val="18"/>
                <w:szCs w:val="18"/>
                <w:lang w:eastAsia="en-US"/>
              </w:rPr>
            </w:pPr>
            <w:r w:rsidRPr="00EC5A59">
              <w:rPr>
                <w:rFonts w:ascii="Tahoma" w:hAnsi="Tahoma" w:cs="Tahoma"/>
                <w:b/>
                <w:kern w:val="0"/>
                <w:sz w:val="18"/>
                <w:szCs w:val="18"/>
                <w:lang w:eastAsia="en-US"/>
              </w:rPr>
              <w:t>Zastopnik/prokurist (ime in priimek)</w:t>
            </w:r>
          </w:p>
          <w:p w14:paraId="686AAE9E"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tc>
        <w:tc>
          <w:tcPr>
            <w:tcW w:w="1605" w:type="pct"/>
            <w:shd w:val="clear" w:color="auto" w:fill="99CC00"/>
          </w:tcPr>
          <w:p w14:paraId="5FB9CD1F"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r w:rsidRPr="00EC5A59">
              <w:rPr>
                <w:rFonts w:ascii="Tahoma" w:hAnsi="Tahoma" w:cs="Tahoma"/>
                <w:b/>
                <w:kern w:val="0"/>
                <w:sz w:val="18"/>
                <w:szCs w:val="18"/>
                <w:lang w:eastAsia="en-US"/>
              </w:rPr>
              <w:t>Podpis</w:t>
            </w:r>
          </w:p>
        </w:tc>
        <w:tc>
          <w:tcPr>
            <w:tcW w:w="1509" w:type="pct"/>
            <w:shd w:val="clear" w:color="auto" w:fill="99CC00"/>
          </w:tcPr>
          <w:p w14:paraId="75FF0369"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r w:rsidRPr="00EC5A59">
              <w:rPr>
                <w:rFonts w:ascii="Tahoma" w:hAnsi="Tahoma" w:cs="Tahoma"/>
                <w:b/>
                <w:kern w:val="0"/>
                <w:sz w:val="18"/>
                <w:szCs w:val="18"/>
                <w:lang w:eastAsia="en-US"/>
              </w:rPr>
              <w:t>Žig</w:t>
            </w:r>
          </w:p>
        </w:tc>
      </w:tr>
      <w:tr w:rsidR="00515602" w:rsidRPr="00EC5A59" w14:paraId="2DE10974" w14:textId="77777777" w:rsidTr="00FF11BC">
        <w:trPr>
          <w:trHeight w:val="655"/>
        </w:trPr>
        <w:tc>
          <w:tcPr>
            <w:tcW w:w="1886" w:type="pct"/>
          </w:tcPr>
          <w:p w14:paraId="611F00DA"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p w14:paraId="7D709298"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r w:rsidRPr="00EC5A59">
              <w:rPr>
                <w:rFonts w:ascii="Tahoma" w:hAnsi="Tahoma" w:cs="Tahoma"/>
                <w:b/>
                <w:kern w:val="0"/>
                <w:sz w:val="18"/>
                <w:szCs w:val="18"/>
                <w:lang w:eastAsia="en-US"/>
              </w:rPr>
              <w:fldChar w:fldCharType="begin">
                <w:ffData>
                  <w:name w:val="Text13"/>
                  <w:enabled/>
                  <w:calcOnExit w:val="0"/>
                  <w:textInput/>
                </w:ffData>
              </w:fldChar>
            </w:r>
            <w:r w:rsidRPr="00EC5A59">
              <w:rPr>
                <w:rFonts w:ascii="Tahoma" w:hAnsi="Tahoma" w:cs="Tahoma"/>
                <w:b/>
                <w:kern w:val="0"/>
                <w:sz w:val="18"/>
                <w:szCs w:val="18"/>
                <w:lang w:eastAsia="en-US"/>
              </w:rPr>
              <w:instrText xml:space="preserve"> FORMTEXT </w:instrText>
            </w:r>
            <w:r w:rsidRPr="00EC5A59">
              <w:rPr>
                <w:rFonts w:ascii="Tahoma" w:hAnsi="Tahoma" w:cs="Tahoma"/>
                <w:b/>
                <w:kern w:val="0"/>
                <w:sz w:val="18"/>
                <w:szCs w:val="18"/>
                <w:lang w:eastAsia="en-US"/>
              </w:rPr>
            </w:r>
            <w:r w:rsidRPr="00EC5A59">
              <w:rPr>
                <w:rFonts w:ascii="Tahoma" w:hAnsi="Tahoma" w:cs="Tahoma"/>
                <w:b/>
                <w:kern w:val="0"/>
                <w:sz w:val="18"/>
                <w:szCs w:val="18"/>
                <w:lang w:eastAsia="en-US"/>
              </w:rPr>
              <w:fldChar w:fldCharType="separate"/>
            </w:r>
            <w:r w:rsidRPr="00EC5A59">
              <w:rPr>
                <w:rFonts w:ascii="Tahoma" w:hAnsi="Tahoma" w:cs="Tahoma"/>
                <w:b/>
                <w:kern w:val="0"/>
                <w:sz w:val="18"/>
                <w:szCs w:val="18"/>
                <w:lang w:eastAsia="en-US"/>
              </w:rPr>
              <w:t> </w:t>
            </w:r>
            <w:r w:rsidRPr="00EC5A59">
              <w:rPr>
                <w:rFonts w:ascii="Tahoma" w:hAnsi="Tahoma" w:cs="Tahoma"/>
                <w:b/>
                <w:kern w:val="0"/>
                <w:sz w:val="18"/>
                <w:szCs w:val="18"/>
                <w:lang w:eastAsia="en-US"/>
              </w:rPr>
              <w:t> </w:t>
            </w:r>
            <w:r w:rsidRPr="00EC5A59">
              <w:rPr>
                <w:rFonts w:ascii="Tahoma" w:hAnsi="Tahoma" w:cs="Tahoma"/>
                <w:b/>
                <w:kern w:val="0"/>
                <w:sz w:val="18"/>
                <w:szCs w:val="18"/>
                <w:lang w:eastAsia="en-US"/>
              </w:rPr>
              <w:t> </w:t>
            </w:r>
            <w:r w:rsidRPr="00EC5A59">
              <w:rPr>
                <w:rFonts w:ascii="Tahoma" w:hAnsi="Tahoma" w:cs="Tahoma"/>
                <w:b/>
                <w:kern w:val="0"/>
                <w:sz w:val="18"/>
                <w:szCs w:val="18"/>
                <w:lang w:eastAsia="en-US"/>
              </w:rPr>
              <w:t> </w:t>
            </w:r>
            <w:r w:rsidRPr="00EC5A59">
              <w:rPr>
                <w:rFonts w:ascii="Tahoma" w:hAnsi="Tahoma" w:cs="Tahoma"/>
                <w:b/>
                <w:kern w:val="0"/>
                <w:sz w:val="18"/>
                <w:szCs w:val="18"/>
                <w:lang w:eastAsia="en-US"/>
              </w:rPr>
              <w:t> </w:t>
            </w:r>
            <w:r w:rsidRPr="00EC5A59">
              <w:rPr>
                <w:rFonts w:ascii="Tahoma" w:hAnsi="Tahoma" w:cs="Tahoma"/>
                <w:kern w:val="0"/>
                <w:sz w:val="18"/>
                <w:szCs w:val="18"/>
                <w:lang w:eastAsia="en-US"/>
              </w:rPr>
              <w:fldChar w:fldCharType="end"/>
            </w:r>
          </w:p>
        </w:tc>
        <w:tc>
          <w:tcPr>
            <w:tcW w:w="1605" w:type="pct"/>
          </w:tcPr>
          <w:p w14:paraId="62B4C488"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tc>
        <w:tc>
          <w:tcPr>
            <w:tcW w:w="1509" w:type="pct"/>
          </w:tcPr>
          <w:p w14:paraId="4BE4843A"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p w14:paraId="18B1715A"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p w14:paraId="6A5639B9"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p w14:paraId="08F1589C" w14:textId="77777777" w:rsidR="00515602" w:rsidRPr="00EC5A59" w:rsidRDefault="00515602" w:rsidP="00515602">
            <w:pPr>
              <w:suppressAutoHyphens w:val="0"/>
              <w:spacing w:after="0" w:line="240" w:lineRule="auto"/>
              <w:jc w:val="both"/>
              <w:rPr>
                <w:rFonts w:ascii="Tahoma" w:hAnsi="Tahoma" w:cs="Tahoma"/>
                <w:b/>
                <w:kern w:val="0"/>
                <w:sz w:val="18"/>
                <w:szCs w:val="18"/>
                <w:lang w:eastAsia="en-US"/>
              </w:rPr>
            </w:pPr>
          </w:p>
        </w:tc>
      </w:tr>
    </w:tbl>
    <w:p w14:paraId="2D346422" w14:textId="77777777" w:rsidR="00515602" w:rsidRPr="00EC5A59" w:rsidRDefault="00515602" w:rsidP="00515602">
      <w:pPr>
        <w:suppressAutoHyphens w:val="0"/>
        <w:autoSpaceDN w:val="0"/>
        <w:spacing w:after="0" w:line="240" w:lineRule="auto"/>
        <w:jc w:val="both"/>
        <w:textAlignment w:val="baseline"/>
        <w:rPr>
          <w:rFonts w:ascii="Tahoma" w:eastAsia="Times New Roman" w:hAnsi="Tahoma" w:cs="Tahoma"/>
          <w:color w:val="000000"/>
          <w:kern w:val="0"/>
          <w:sz w:val="18"/>
          <w:szCs w:val="18"/>
          <w:lang w:eastAsia="en-US" w:bidi="hi-IN"/>
        </w:rPr>
      </w:pPr>
    </w:p>
    <w:p w14:paraId="4DF240A5" w14:textId="77777777" w:rsidR="0003141C" w:rsidRPr="00EC5A59" w:rsidRDefault="0003141C">
      <w:pPr>
        <w:spacing w:after="0" w:line="100" w:lineRule="atLeast"/>
        <w:jc w:val="both"/>
        <w:rPr>
          <w:rFonts w:ascii="Tahoma" w:hAnsi="Tahoma" w:cs="Tahoma"/>
          <w:sz w:val="18"/>
          <w:szCs w:val="18"/>
        </w:rPr>
      </w:pPr>
    </w:p>
    <w:p w14:paraId="61A6E10A" w14:textId="77777777" w:rsidR="00B54C9A" w:rsidRPr="00EC5A59" w:rsidRDefault="00B54C9A">
      <w:pPr>
        <w:spacing w:after="0" w:line="100" w:lineRule="atLeast"/>
        <w:jc w:val="both"/>
        <w:rPr>
          <w:rFonts w:ascii="Tahoma" w:hAnsi="Tahoma" w:cs="Tahoma"/>
          <w:sz w:val="18"/>
          <w:szCs w:val="18"/>
        </w:rPr>
      </w:pPr>
    </w:p>
    <w:sectPr w:rsidR="00B54C9A" w:rsidRPr="00EC5A59">
      <w:headerReference w:type="even" r:id="rId8"/>
      <w:headerReference w:type="default" r:id="rId9"/>
      <w:footerReference w:type="even" r:id="rId10"/>
      <w:footerReference w:type="default" r:id="rId11"/>
      <w:pgSz w:w="11906" w:h="16838"/>
      <w:pgMar w:top="1418" w:right="1134" w:bottom="1418" w:left="1134" w:header="709"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121E" w14:textId="77777777" w:rsidR="00DC6D4F" w:rsidRDefault="00DC6D4F">
      <w:pPr>
        <w:spacing w:after="0" w:line="240" w:lineRule="auto"/>
      </w:pPr>
      <w:r>
        <w:separator/>
      </w:r>
    </w:p>
  </w:endnote>
  <w:endnote w:type="continuationSeparator" w:id="0">
    <w:p w14:paraId="4B69976C" w14:textId="77777777" w:rsidR="00DC6D4F" w:rsidRDefault="00DC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D3" w14:textId="77777777" w:rsidR="00D56F81" w:rsidRDefault="00D56F81">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080624">
      <w:rPr>
        <w:b/>
        <w:bCs/>
        <w:noProof/>
      </w:rPr>
      <w:t>10</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080624">
      <w:rPr>
        <w:b/>
        <w:bCs/>
        <w:noProof/>
      </w:rPr>
      <w:t>11</w:t>
    </w:r>
    <w:r>
      <w:rPr>
        <w:b/>
        <w:bCs/>
        <w:sz w:val="24"/>
        <w:szCs w:val="24"/>
      </w:rPr>
      <w:fldChar w:fldCharType="end"/>
    </w:r>
  </w:p>
  <w:p w14:paraId="3A07B082" w14:textId="77777777" w:rsidR="00D56F81" w:rsidRDefault="00D56F8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1E09" w14:textId="77777777" w:rsidR="0003141C" w:rsidRDefault="0003141C">
    <w:pPr>
      <w:pStyle w:val="Noga"/>
      <w:spacing w:after="0" w:line="100" w:lineRule="atLeast"/>
      <w:jc w:val="right"/>
    </w:pPr>
    <w:r>
      <w:rPr>
        <w:rFonts w:ascii="Verdana" w:hAnsi="Verdana"/>
        <w:sz w:val="16"/>
        <w:szCs w:val="16"/>
      </w:rPr>
      <w:t xml:space="preserve">Stran </w:t>
    </w:r>
    <w:r>
      <w:fldChar w:fldCharType="begin"/>
    </w:r>
    <w:r>
      <w:instrText xml:space="preserve"> PAGE \*Arabic </w:instrText>
    </w:r>
    <w:r>
      <w:fldChar w:fldCharType="separate"/>
    </w:r>
    <w:r w:rsidR="00080624">
      <w:rPr>
        <w:noProof/>
      </w:rPr>
      <w:t>11</w:t>
    </w:r>
    <w:r>
      <w:fldChar w:fldCharType="end"/>
    </w:r>
    <w:r>
      <w:rPr>
        <w:rFonts w:ascii="Verdana" w:hAnsi="Verdana"/>
        <w:sz w:val="16"/>
        <w:szCs w:val="16"/>
      </w:rPr>
      <w:t>/</w:t>
    </w:r>
    <w:fldSimple w:instr=" NUMPAGES \*Arabic ">
      <w:r w:rsidR="00080624">
        <w:rPr>
          <w:noProof/>
        </w:rPr>
        <w:t>11</w:t>
      </w:r>
    </w:fldSimple>
  </w:p>
  <w:p w14:paraId="011C1A03" w14:textId="77777777" w:rsidR="0003141C" w:rsidRDefault="000314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B38D" w14:textId="77777777" w:rsidR="00DC6D4F" w:rsidRDefault="00DC6D4F">
      <w:pPr>
        <w:spacing w:after="0" w:line="240" w:lineRule="auto"/>
      </w:pPr>
      <w:r>
        <w:separator/>
      </w:r>
    </w:p>
  </w:footnote>
  <w:footnote w:type="continuationSeparator" w:id="0">
    <w:p w14:paraId="2AF1954B" w14:textId="77777777" w:rsidR="00DC6D4F" w:rsidRDefault="00DC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89F5" w14:textId="77777777" w:rsidR="00EC1D6B" w:rsidRPr="00EC1D6B" w:rsidRDefault="00EC1D6B" w:rsidP="00EC1D6B">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F621" w14:textId="77777777" w:rsidR="00EC1D6B" w:rsidRDefault="00EC1D6B" w:rsidP="00EC1D6B">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9"/>
    <w:lvl w:ilvl="0">
      <w:start w:val="1"/>
      <w:numFmt w:val="bullet"/>
      <w:lvlText w:val="-"/>
      <w:lvlJc w:val="left"/>
      <w:pPr>
        <w:tabs>
          <w:tab w:val="num" w:pos="0"/>
        </w:tabs>
        <w:ind w:left="720" w:hanging="360"/>
      </w:pPr>
      <w:rPr>
        <w:rFonts w:ascii="Verdana" w:hAnsi="Verdana"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0"/>
    <w:lvl w:ilvl="0">
      <w:start w:val="2"/>
      <w:numFmt w:val="bullet"/>
      <w:lvlText w:val="-"/>
      <w:lvlJc w:val="left"/>
      <w:pPr>
        <w:tabs>
          <w:tab w:val="num" w:pos="0"/>
        </w:tabs>
        <w:ind w:left="720" w:hanging="360"/>
      </w:pPr>
      <w:rPr>
        <w:rFonts w:ascii="Arial" w:hAnsi="Arial" w:cs="Times New Roman"/>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E2D8F7B8"/>
    <w:name w:val="WWNum12"/>
    <w:lvl w:ilvl="0">
      <w:start w:val="1"/>
      <w:numFmt w:val="decimal"/>
      <w:lvlText w:val="%1."/>
      <w:lvlJc w:val="left"/>
      <w:pPr>
        <w:tabs>
          <w:tab w:val="num" w:pos="990"/>
        </w:tabs>
        <w:ind w:left="990" w:hanging="360"/>
      </w:pPr>
      <w:rPr>
        <w:rFonts w:eastAsia="Times New Roman" w:cs="Times New Roman"/>
        <w:b w:val="0"/>
        <w:color w:val="auto"/>
        <w:sz w:val="20"/>
      </w:rPr>
    </w:lvl>
    <w:lvl w:ilvl="1">
      <w:start w:val="1"/>
      <w:numFmt w:val="decimal"/>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66E697D"/>
    <w:multiLevelType w:val="hybridMultilevel"/>
    <w:tmpl w:val="5BA08AC0"/>
    <w:lvl w:ilvl="0" w:tplc="4F68BF5C">
      <w:numFmt w:val="bullet"/>
      <w:lvlText w:val="•"/>
      <w:lvlJc w:val="left"/>
      <w:pPr>
        <w:ind w:left="1080" w:hanging="72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B17797"/>
    <w:multiLevelType w:val="hybridMultilevel"/>
    <w:tmpl w:val="37C294DC"/>
    <w:lvl w:ilvl="0" w:tplc="1110F14A">
      <w:start w:val="48"/>
      <w:numFmt w:val="bullet"/>
      <w:lvlText w:val="-"/>
      <w:lvlJc w:val="left"/>
      <w:pPr>
        <w:ind w:left="360" w:hanging="360"/>
      </w:pPr>
      <w:rPr>
        <w:rFonts w:ascii="Tahoma" w:eastAsia="Calibri"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80D059B"/>
    <w:multiLevelType w:val="multilevel"/>
    <w:tmpl w:val="6522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8E6FF7"/>
    <w:multiLevelType w:val="hybridMultilevel"/>
    <w:tmpl w:val="29EA4B3A"/>
    <w:lvl w:ilvl="0" w:tplc="04240011">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9855172"/>
    <w:multiLevelType w:val="hybridMultilevel"/>
    <w:tmpl w:val="740093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160E36"/>
    <w:multiLevelType w:val="multilevel"/>
    <w:tmpl w:val="DA74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240A2C"/>
    <w:multiLevelType w:val="multilevel"/>
    <w:tmpl w:val="C5700A9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01D6499"/>
    <w:multiLevelType w:val="multilevel"/>
    <w:tmpl w:val="F6C46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1A642EB"/>
    <w:multiLevelType w:val="multilevel"/>
    <w:tmpl w:val="FB50B4BC"/>
    <w:lvl w:ilvl="0">
      <w:start w:val="1"/>
      <w:numFmt w:val="upperLetter"/>
      <w:lvlText w:val="%1."/>
      <w:lvlJc w:val="left"/>
      <w:rPr>
        <w:rFonts w:ascii="Tahoma" w:hAnsi="Tahoma" w:cs="Tahoma" w:hint="default"/>
        <w:sz w:val="18"/>
        <w:szCs w:val="18"/>
        <w:lang w:val="sl-SI"/>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5F22AA9"/>
    <w:multiLevelType w:val="multilevel"/>
    <w:tmpl w:val="83606F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C24DB3"/>
    <w:multiLevelType w:val="multilevel"/>
    <w:tmpl w:val="ED08EAF6"/>
    <w:styleLink w:val="WW8Num10"/>
    <w:lvl w:ilvl="0">
      <w:start w:val="2"/>
      <w:numFmt w:val="upperLetter"/>
      <w:lvlText w:val="%1."/>
      <w:lvlJc w:val="left"/>
      <w:pPr>
        <w:ind w:left="720" w:hanging="360"/>
      </w:pPr>
      <w:rPr>
        <w:rFonts w:cs="Tahoma"/>
        <w:lang w:val="sl-SI"/>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1C953163"/>
    <w:multiLevelType w:val="hybridMultilevel"/>
    <w:tmpl w:val="C9BCEA4E"/>
    <w:lvl w:ilvl="0" w:tplc="4216B14C">
      <w:start w:val="2"/>
      <w:numFmt w:val="upperLetter"/>
      <w:lvlText w:val="%1."/>
      <w:lvlJc w:val="left"/>
      <w:pPr>
        <w:tabs>
          <w:tab w:val="num" w:pos="720"/>
        </w:tabs>
        <w:ind w:left="720" w:hanging="360"/>
      </w:pPr>
    </w:lvl>
    <w:lvl w:ilvl="1" w:tplc="62FCF68A" w:tentative="1">
      <w:start w:val="1"/>
      <w:numFmt w:val="decimal"/>
      <w:lvlText w:val="%2."/>
      <w:lvlJc w:val="left"/>
      <w:pPr>
        <w:tabs>
          <w:tab w:val="num" w:pos="1440"/>
        </w:tabs>
        <w:ind w:left="1440" w:hanging="360"/>
      </w:pPr>
    </w:lvl>
    <w:lvl w:ilvl="2" w:tplc="970E8E60" w:tentative="1">
      <w:start w:val="1"/>
      <w:numFmt w:val="decimal"/>
      <w:lvlText w:val="%3."/>
      <w:lvlJc w:val="left"/>
      <w:pPr>
        <w:tabs>
          <w:tab w:val="num" w:pos="2160"/>
        </w:tabs>
        <w:ind w:left="2160" w:hanging="360"/>
      </w:pPr>
    </w:lvl>
    <w:lvl w:ilvl="3" w:tplc="83967172" w:tentative="1">
      <w:start w:val="1"/>
      <w:numFmt w:val="decimal"/>
      <w:lvlText w:val="%4."/>
      <w:lvlJc w:val="left"/>
      <w:pPr>
        <w:tabs>
          <w:tab w:val="num" w:pos="2880"/>
        </w:tabs>
        <w:ind w:left="2880" w:hanging="360"/>
      </w:pPr>
    </w:lvl>
    <w:lvl w:ilvl="4" w:tplc="935CAA32" w:tentative="1">
      <w:start w:val="1"/>
      <w:numFmt w:val="decimal"/>
      <w:lvlText w:val="%5."/>
      <w:lvlJc w:val="left"/>
      <w:pPr>
        <w:tabs>
          <w:tab w:val="num" w:pos="3600"/>
        </w:tabs>
        <w:ind w:left="3600" w:hanging="360"/>
      </w:pPr>
    </w:lvl>
    <w:lvl w:ilvl="5" w:tplc="D7988008" w:tentative="1">
      <w:start w:val="1"/>
      <w:numFmt w:val="decimal"/>
      <w:lvlText w:val="%6."/>
      <w:lvlJc w:val="left"/>
      <w:pPr>
        <w:tabs>
          <w:tab w:val="num" w:pos="4320"/>
        </w:tabs>
        <w:ind w:left="4320" w:hanging="360"/>
      </w:pPr>
    </w:lvl>
    <w:lvl w:ilvl="6" w:tplc="32485A5A" w:tentative="1">
      <w:start w:val="1"/>
      <w:numFmt w:val="decimal"/>
      <w:lvlText w:val="%7."/>
      <w:lvlJc w:val="left"/>
      <w:pPr>
        <w:tabs>
          <w:tab w:val="num" w:pos="5040"/>
        </w:tabs>
        <w:ind w:left="5040" w:hanging="360"/>
      </w:pPr>
    </w:lvl>
    <w:lvl w:ilvl="7" w:tplc="BE9C2246" w:tentative="1">
      <w:start w:val="1"/>
      <w:numFmt w:val="decimal"/>
      <w:lvlText w:val="%8."/>
      <w:lvlJc w:val="left"/>
      <w:pPr>
        <w:tabs>
          <w:tab w:val="num" w:pos="5760"/>
        </w:tabs>
        <w:ind w:left="5760" w:hanging="360"/>
      </w:pPr>
    </w:lvl>
    <w:lvl w:ilvl="8" w:tplc="5F6C3BC6" w:tentative="1">
      <w:start w:val="1"/>
      <w:numFmt w:val="decimal"/>
      <w:lvlText w:val="%9."/>
      <w:lvlJc w:val="left"/>
      <w:pPr>
        <w:tabs>
          <w:tab w:val="num" w:pos="6480"/>
        </w:tabs>
        <w:ind w:left="6480" w:hanging="360"/>
      </w:pPr>
    </w:lvl>
  </w:abstractNum>
  <w:abstractNum w:abstractNumId="18" w15:restartNumberingAfterBreak="0">
    <w:nsid w:val="1FAF2BD2"/>
    <w:multiLevelType w:val="hybridMultilevel"/>
    <w:tmpl w:val="8A3460E4"/>
    <w:lvl w:ilvl="0" w:tplc="4F68BF5C">
      <w:numFmt w:val="bullet"/>
      <w:lvlText w:val="•"/>
      <w:lvlJc w:val="left"/>
      <w:pPr>
        <w:ind w:left="1080" w:hanging="72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93158F"/>
    <w:multiLevelType w:val="hybridMultilevel"/>
    <w:tmpl w:val="910E6A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AE7554"/>
    <w:multiLevelType w:val="hybridMultilevel"/>
    <w:tmpl w:val="336C3D02"/>
    <w:lvl w:ilvl="0" w:tplc="062AC02E">
      <w:start w:val="3"/>
      <w:numFmt w:val="bullet"/>
      <w:lvlText w:val="-"/>
      <w:lvlJc w:val="left"/>
      <w:pPr>
        <w:ind w:left="360" w:hanging="360"/>
      </w:pPr>
      <w:rPr>
        <w:rFonts w:ascii="Tahoma" w:eastAsia="Calibri"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0ED756F"/>
    <w:multiLevelType w:val="multilevel"/>
    <w:tmpl w:val="D6A6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30481F"/>
    <w:multiLevelType w:val="hybridMultilevel"/>
    <w:tmpl w:val="3F2AA380"/>
    <w:lvl w:ilvl="0" w:tplc="0E12468E">
      <w:start w:val="10"/>
      <w:numFmt w:val="bullet"/>
      <w:lvlText w:val="-"/>
      <w:lvlJc w:val="left"/>
      <w:pPr>
        <w:ind w:left="360" w:hanging="360"/>
      </w:pPr>
      <w:rPr>
        <w:rFonts w:ascii="Tahoma" w:eastAsia="Calibri"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6334AB7"/>
    <w:multiLevelType w:val="multilevel"/>
    <w:tmpl w:val="2F38F0BA"/>
    <w:styleLink w:val="WW8Num11"/>
    <w:lvl w:ilvl="0">
      <w:start w:val="1"/>
      <w:numFmt w:val="decimal"/>
      <w:lvlText w:val="%1."/>
      <w:lvlJc w:val="left"/>
      <w:pPr>
        <w:ind w:left="720" w:hanging="360"/>
      </w:pPr>
      <w:rPr>
        <w:rFonts w:cs="Tahoma"/>
        <w:lang w:val="sl-SI"/>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48436B1E"/>
    <w:multiLevelType w:val="hybridMultilevel"/>
    <w:tmpl w:val="638C69B2"/>
    <w:lvl w:ilvl="0" w:tplc="C78E2F3A">
      <w:numFmt w:val="bullet"/>
      <w:lvlText w:val="•"/>
      <w:lvlJc w:val="left"/>
      <w:pPr>
        <w:ind w:left="720" w:hanging="360"/>
      </w:pPr>
      <w:rPr>
        <w:rFonts w:ascii="Calibri" w:eastAsia="Calibr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855904"/>
    <w:multiLevelType w:val="hybridMultilevel"/>
    <w:tmpl w:val="A8A44CCE"/>
    <w:lvl w:ilvl="0" w:tplc="44E21040">
      <w:start w:val="1"/>
      <w:numFmt w:val="decimal"/>
      <w:lvlText w:val="%1)"/>
      <w:lvlJc w:val="left"/>
      <w:pPr>
        <w:ind w:left="1069" w:hanging="360"/>
      </w:pPr>
      <w:rPr>
        <w:rFonts w:hint="default"/>
        <w:sz w:val="2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49F20812"/>
    <w:multiLevelType w:val="multilevel"/>
    <w:tmpl w:val="A428385C"/>
    <w:lvl w:ilvl="0">
      <w:start w:val="1"/>
      <w:numFmt w:val="decimal"/>
      <w:lvlText w:val="%1."/>
      <w:lvlJc w:val="left"/>
      <w:pPr>
        <w:ind w:left="440" w:hanging="4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D533760"/>
    <w:multiLevelType w:val="multilevel"/>
    <w:tmpl w:val="2730A5A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5F6E16"/>
    <w:multiLevelType w:val="hybridMultilevel"/>
    <w:tmpl w:val="0554A102"/>
    <w:lvl w:ilvl="0" w:tplc="49F24010">
      <w:start w:val="3"/>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D201F4"/>
    <w:multiLevelType w:val="multilevel"/>
    <w:tmpl w:val="32DA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47761"/>
    <w:multiLevelType w:val="hybridMultilevel"/>
    <w:tmpl w:val="F0E06006"/>
    <w:lvl w:ilvl="0" w:tplc="01F210EE">
      <w:start w:val="1"/>
      <w:numFmt w:val="upperLetter"/>
      <w:lvlText w:val="%1."/>
      <w:lvlJc w:val="left"/>
      <w:pPr>
        <w:ind w:left="720" w:hanging="360"/>
      </w:pPr>
      <w:rPr>
        <w:rFonts w:ascii="Tahoma" w:eastAsia="Times New Roman" w:hAnsi="Tahoma" w:cs="Tahoma" w:hint="default"/>
        <w:color w:val="00000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AA0877"/>
    <w:multiLevelType w:val="hybridMultilevel"/>
    <w:tmpl w:val="1158CD30"/>
    <w:lvl w:ilvl="0" w:tplc="64163128">
      <w:start w:val="1"/>
      <w:numFmt w:val="decimal"/>
      <w:lvlText w:val="%1."/>
      <w:lvlJc w:val="left"/>
      <w:pPr>
        <w:ind w:left="720" w:hanging="360"/>
      </w:pPr>
      <w:rPr>
        <w:b w:val="0"/>
        <w:bCs/>
        <w:color w:val="auto"/>
      </w:rPr>
    </w:lvl>
    <w:lvl w:ilvl="1" w:tplc="49BABBE4">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CA57A4"/>
    <w:multiLevelType w:val="hybridMultilevel"/>
    <w:tmpl w:val="05200E9C"/>
    <w:lvl w:ilvl="0" w:tplc="4F68BF5C">
      <w:numFmt w:val="bullet"/>
      <w:lvlText w:val="•"/>
      <w:lvlJc w:val="left"/>
      <w:pPr>
        <w:ind w:left="1080" w:hanging="72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344F7E"/>
    <w:multiLevelType w:val="multilevel"/>
    <w:tmpl w:val="123605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C92CA2"/>
    <w:multiLevelType w:val="multilevel"/>
    <w:tmpl w:val="5BC8997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286C3B"/>
    <w:multiLevelType w:val="hybridMultilevel"/>
    <w:tmpl w:val="1C9AB4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E57B90"/>
    <w:multiLevelType w:val="multilevel"/>
    <w:tmpl w:val="19900254"/>
    <w:styleLink w:val="WW8Num13"/>
    <w:lvl w:ilvl="0">
      <w:start w:val="1"/>
      <w:numFmt w:val="decimal"/>
      <w:lvlText w:val="%1."/>
      <w:lvlJc w:val="left"/>
      <w:pPr>
        <w:ind w:left="720" w:hanging="360"/>
      </w:pPr>
      <w:rPr>
        <w:rFonts w:cs="Tahoma"/>
        <w:lang w:val="sl-SI"/>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72E639DB"/>
    <w:multiLevelType w:val="hybridMultilevel"/>
    <w:tmpl w:val="84123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406171"/>
    <w:multiLevelType w:val="hybridMultilevel"/>
    <w:tmpl w:val="834EA950"/>
    <w:lvl w:ilvl="0" w:tplc="4F68BF5C">
      <w:numFmt w:val="bullet"/>
      <w:lvlText w:val="•"/>
      <w:lvlJc w:val="left"/>
      <w:pPr>
        <w:ind w:left="1080" w:hanging="72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A253AE"/>
    <w:multiLevelType w:val="hybridMultilevel"/>
    <w:tmpl w:val="7B76D99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9033770">
    <w:abstractNumId w:val="0"/>
  </w:num>
  <w:num w:numId="2" w16cid:durableId="337581433">
    <w:abstractNumId w:val="1"/>
  </w:num>
  <w:num w:numId="3" w16cid:durableId="1558935268">
    <w:abstractNumId w:val="2"/>
  </w:num>
  <w:num w:numId="4" w16cid:durableId="27073054">
    <w:abstractNumId w:val="3"/>
  </w:num>
  <w:num w:numId="5" w16cid:durableId="1929805133">
    <w:abstractNumId w:val="4"/>
  </w:num>
  <w:num w:numId="6" w16cid:durableId="1013721291">
    <w:abstractNumId w:val="5"/>
  </w:num>
  <w:num w:numId="7" w16cid:durableId="835147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582455">
    <w:abstractNumId w:val="27"/>
  </w:num>
  <w:num w:numId="9" w16cid:durableId="1607693702">
    <w:abstractNumId w:val="10"/>
  </w:num>
  <w:num w:numId="10" w16cid:durableId="225067360">
    <w:abstractNumId w:val="8"/>
    <w:lvlOverride w:ilvl="0">
      <w:lvl w:ilvl="0">
        <w:numFmt w:val="upperLetter"/>
        <w:lvlText w:val="%1."/>
        <w:lvlJc w:val="left"/>
      </w:lvl>
    </w:lvlOverride>
  </w:num>
  <w:num w:numId="11" w16cid:durableId="328675580">
    <w:abstractNumId w:val="21"/>
  </w:num>
  <w:num w:numId="12" w16cid:durableId="507914124">
    <w:abstractNumId w:val="17"/>
  </w:num>
  <w:num w:numId="13" w16cid:durableId="1016079112">
    <w:abstractNumId w:val="29"/>
  </w:num>
  <w:num w:numId="14" w16cid:durableId="138616879">
    <w:abstractNumId w:val="31"/>
    <w:lvlOverride w:ilvl="0">
      <w:startOverride w:val="1"/>
    </w:lvlOverride>
    <w:lvlOverride w:ilvl="1"/>
    <w:lvlOverride w:ilvl="2"/>
    <w:lvlOverride w:ilvl="3"/>
    <w:lvlOverride w:ilvl="4"/>
    <w:lvlOverride w:ilvl="5"/>
    <w:lvlOverride w:ilvl="6"/>
    <w:lvlOverride w:ilvl="7"/>
    <w:lvlOverride w:ilvl="8"/>
  </w:num>
  <w:num w:numId="15" w16cid:durableId="125007165">
    <w:abstractNumId w:val="36"/>
  </w:num>
  <w:num w:numId="16" w16cid:durableId="1109622002">
    <w:abstractNumId w:val="23"/>
    <w:lvlOverride w:ilvl="0">
      <w:lvl w:ilvl="0">
        <w:start w:val="1"/>
        <w:numFmt w:val="decimal"/>
        <w:lvlText w:val="%1."/>
        <w:lvlJc w:val="left"/>
        <w:pPr>
          <w:ind w:left="720" w:hanging="360"/>
        </w:pPr>
        <w:rPr>
          <w:rFonts w:ascii="Tahoma" w:hAnsi="Tahoma" w:cs="Tahoma" w:hint="default"/>
          <w:sz w:val="18"/>
          <w:szCs w:val="18"/>
          <w:lang w:val="sl-SI"/>
        </w:rPr>
      </w:lvl>
    </w:lvlOverride>
  </w:num>
  <w:num w:numId="17" w16cid:durableId="14577326">
    <w:abstractNumId w:val="16"/>
    <w:lvlOverride w:ilvl="0">
      <w:lvl w:ilvl="0">
        <w:start w:val="2"/>
        <w:numFmt w:val="upperLetter"/>
        <w:lvlText w:val="%1."/>
        <w:lvlJc w:val="left"/>
        <w:pPr>
          <w:ind w:left="720" w:hanging="360"/>
        </w:pPr>
        <w:rPr>
          <w:rFonts w:cs="Tahoma"/>
          <w:lang w:val="sl-SI"/>
        </w:rPr>
      </w:lvl>
    </w:lvlOverride>
  </w:num>
  <w:num w:numId="18" w16cid:durableId="544413141">
    <w:abstractNumId w:val="14"/>
  </w:num>
  <w:num w:numId="19" w16cid:durableId="365836343">
    <w:abstractNumId w:val="23"/>
    <w:lvlOverride w:ilvl="0">
      <w:startOverride w:val="1"/>
    </w:lvlOverride>
  </w:num>
  <w:num w:numId="20" w16cid:durableId="395666952">
    <w:abstractNumId w:val="16"/>
    <w:lvlOverride w:ilvl="0">
      <w:lvl w:ilvl="0">
        <w:start w:val="2"/>
        <w:numFmt w:val="upperLetter"/>
        <w:lvlText w:val="%1."/>
        <w:lvlJc w:val="left"/>
        <w:pPr>
          <w:ind w:left="720" w:hanging="360"/>
        </w:pPr>
        <w:rPr>
          <w:rFonts w:cs="Tahoma"/>
          <w:sz w:val="18"/>
          <w:szCs w:val="18"/>
          <w:lang w:val="sl-SI"/>
        </w:rPr>
      </w:lvl>
    </w:lvlOverride>
  </w:num>
  <w:num w:numId="21" w16cid:durableId="1642419903">
    <w:abstractNumId w:val="36"/>
    <w:lvlOverride w:ilvl="0">
      <w:startOverride w:val="1"/>
    </w:lvlOverride>
  </w:num>
  <w:num w:numId="22" w16cid:durableId="849830476">
    <w:abstractNumId w:val="30"/>
  </w:num>
  <w:num w:numId="23" w16cid:durableId="381637406">
    <w:abstractNumId w:val="31"/>
  </w:num>
  <w:num w:numId="24" w16cid:durableId="1624074294">
    <w:abstractNumId w:val="11"/>
    <w:lvlOverride w:ilvl="0">
      <w:startOverride w:val="1"/>
    </w:lvlOverride>
  </w:num>
  <w:num w:numId="25" w16cid:durableId="705565553">
    <w:abstractNumId w:val="15"/>
  </w:num>
  <w:num w:numId="26" w16cid:durableId="1075737943">
    <w:abstractNumId w:val="24"/>
  </w:num>
  <w:num w:numId="27" w16cid:durableId="1329820270">
    <w:abstractNumId w:val="33"/>
  </w:num>
  <w:num w:numId="28" w16cid:durableId="268587382">
    <w:abstractNumId w:val="34"/>
  </w:num>
  <w:num w:numId="29" w16cid:durableId="1351757879">
    <w:abstractNumId w:val="19"/>
  </w:num>
  <w:num w:numId="30" w16cid:durableId="882794107">
    <w:abstractNumId w:val="35"/>
  </w:num>
  <w:num w:numId="31" w16cid:durableId="734351139">
    <w:abstractNumId w:val="37"/>
  </w:num>
  <w:num w:numId="32" w16cid:durableId="2101754567">
    <w:abstractNumId w:val="6"/>
  </w:num>
  <w:num w:numId="33" w16cid:durableId="976642086">
    <w:abstractNumId w:val="38"/>
  </w:num>
  <w:num w:numId="34" w16cid:durableId="840780780">
    <w:abstractNumId w:val="32"/>
  </w:num>
  <w:num w:numId="35" w16cid:durableId="911238975">
    <w:abstractNumId w:val="18"/>
  </w:num>
  <w:num w:numId="36" w16cid:durableId="1525750521">
    <w:abstractNumId w:val="7"/>
  </w:num>
  <w:num w:numId="37" w16cid:durableId="1741635911">
    <w:abstractNumId w:val="20"/>
  </w:num>
  <w:num w:numId="38" w16cid:durableId="1784693635">
    <w:abstractNumId w:val="22"/>
  </w:num>
  <w:num w:numId="39" w16cid:durableId="1467234171">
    <w:abstractNumId w:val="28"/>
  </w:num>
  <w:num w:numId="40" w16cid:durableId="1422793730">
    <w:abstractNumId w:val="25"/>
  </w:num>
  <w:num w:numId="41" w16cid:durableId="796263967">
    <w:abstractNumId w:val="26"/>
  </w:num>
  <w:num w:numId="42" w16cid:durableId="993604706">
    <w:abstractNumId w:val="9"/>
  </w:num>
  <w:num w:numId="43" w16cid:durableId="1849520017">
    <w:abstractNumId w:val="12"/>
  </w:num>
  <w:num w:numId="44" w16cid:durableId="1300963303">
    <w:abstractNumId w:val="39"/>
  </w:num>
  <w:num w:numId="45" w16cid:durableId="1901557704">
    <w:abstractNumId w:val="16"/>
  </w:num>
  <w:num w:numId="46" w16cid:durableId="79454077">
    <w:abstractNumId w:val="23"/>
  </w:num>
  <w:num w:numId="47" w16cid:durableId="98455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B6"/>
    <w:rsid w:val="00007780"/>
    <w:rsid w:val="000141E7"/>
    <w:rsid w:val="00021D2D"/>
    <w:rsid w:val="00022D21"/>
    <w:rsid w:val="0002642A"/>
    <w:rsid w:val="0003141C"/>
    <w:rsid w:val="00033A57"/>
    <w:rsid w:val="000402A4"/>
    <w:rsid w:val="000406F8"/>
    <w:rsid w:val="000452D7"/>
    <w:rsid w:val="00046526"/>
    <w:rsid w:val="000525F5"/>
    <w:rsid w:val="000575D0"/>
    <w:rsid w:val="00070E8F"/>
    <w:rsid w:val="00080624"/>
    <w:rsid w:val="000A378E"/>
    <w:rsid w:val="000A6923"/>
    <w:rsid w:val="000A6A4C"/>
    <w:rsid w:val="000B4A67"/>
    <w:rsid w:val="000B63BE"/>
    <w:rsid w:val="000B7586"/>
    <w:rsid w:val="000C5D35"/>
    <w:rsid w:val="000D1659"/>
    <w:rsid w:val="000E0153"/>
    <w:rsid w:val="000E165F"/>
    <w:rsid w:val="000F4BA7"/>
    <w:rsid w:val="000F62BF"/>
    <w:rsid w:val="00104AE6"/>
    <w:rsid w:val="00114128"/>
    <w:rsid w:val="001142DC"/>
    <w:rsid w:val="00114E5E"/>
    <w:rsid w:val="00127199"/>
    <w:rsid w:val="00127D75"/>
    <w:rsid w:val="00151503"/>
    <w:rsid w:val="00163247"/>
    <w:rsid w:val="00171C84"/>
    <w:rsid w:val="00175088"/>
    <w:rsid w:val="00183992"/>
    <w:rsid w:val="00186183"/>
    <w:rsid w:val="0018721C"/>
    <w:rsid w:val="001876F6"/>
    <w:rsid w:val="0019167B"/>
    <w:rsid w:val="001A007D"/>
    <w:rsid w:val="001A4629"/>
    <w:rsid w:val="001A5146"/>
    <w:rsid w:val="001A549C"/>
    <w:rsid w:val="001A55AA"/>
    <w:rsid w:val="001A6BBB"/>
    <w:rsid w:val="001A7AB5"/>
    <w:rsid w:val="001B0C89"/>
    <w:rsid w:val="001B19F0"/>
    <w:rsid w:val="001B1FE1"/>
    <w:rsid w:val="001B4929"/>
    <w:rsid w:val="001B6829"/>
    <w:rsid w:val="001C0549"/>
    <w:rsid w:val="001C411C"/>
    <w:rsid w:val="001C45CC"/>
    <w:rsid w:val="001C6AD5"/>
    <w:rsid w:val="001D0018"/>
    <w:rsid w:val="001D06C6"/>
    <w:rsid w:val="001D24C6"/>
    <w:rsid w:val="001D6E65"/>
    <w:rsid w:val="001E467A"/>
    <w:rsid w:val="001E645C"/>
    <w:rsid w:val="001E742B"/>
    <w:rsid w:val="001F0BEA"/>
    <w:rsid w:val="001F5EC5"/>
    <w:rsid w:val="001F61C9"/>
    <w:rsid w:val="001F7E54"/>
    <w:rsid w:val="00200F4F"/>
    <w:rsid w:val="0021104C"/>
    <w:rsid w:val="00223224"/>
    <w:rsid w:val="00224580"/>
    <w:rsid w:val="00227B82"/>
    <w:rsid w:val="0023181B"/>
    <w:rsid w:val="002405FB"/>
    <w:rsid w:val="0024468A"/>
    <w:rsid w:val="002539FB"/>
    <w:rsid w:val="002548B2"/>
    <w:rsid w:val="00271AEE"/>
    <w:rsid w:val="00271F24"/>
    <w:rsid w:val="0027259F"/>
    <w:rsid w:val="0028192F"/>
    <w:rsid w:val="0029319D"/>
    <w:rsid w:val="00296806"/>
    <w:rsid w:val="002A5B0D"/>
    <w:rsid w:val="002A6435"/>
    <w:rsid w:val="002B3442"/>
    <w:rsid w:val="002C0746"/>
    <w:rsid w:val="002C4B02"/>
    <w:rsid w:val="002D11A6"/>
    <w:rsid w:val="002D6E92"/>
    <w:rsid w:val="002E6B7D"/>
    <w:rsid w:val="00300706"/>
    <w:rsid w:val="00304F7F"/>
    <w:rsid w:val="0031003E"/>
    <w:rsid w:val="00310C86"/>
    <w:rsid w:val="00315A34"/>
    <w:rsid w:val="00322258"/>
    <w:rsid w:val="00327881"/>
    <w:rsid w:val="00335C92"/>
    <w:rsid w:val="00340408"/>
    <w:rsid w:val="003415E6"/>
    <w:rsid w:val="00345162"/>
    <w:rsid w:val="0035411E"/>
    <w:rsid w:val="003553E3"/>
    <w:rsid w:val="00356E1F"/>
    <w:rsid w:val="00357AD1"/>
    <w:rsid w:val="00361C98"/>
    <w:rsid w:val="003628F8"/>
    <w:rsid w:val="00363ABF"/>
    <w:rsid w:val="00370953"/>
    <w:rsid w:val="003723C3"/>
    <w:rsid w:val="0037681A"/>
    <w:rsid w:val="00390E99"/>
    <w:rsid w:val="003A2D68"/>
    <w:rsid w:val="003B283A"/>
    <w:rsid w:val="003B3127"/>
    <w:rsid w:val="003B3EF2"/>
    <w:rsid w:val="003C09FF"/>
    <w:rsid w:val="003C3D71"/>
    <w:rsid w:val="003C55D6"/>
    <w:rsid w:val="003D19C9"/>
    <w:rsid w:val="003D38A1"/>
    <w:rsid w:val="003E51B5"/>
    <w:rsid w:val="003F15AA"/>
    <w:rsid w:val="003F164F"/>
    <w:rsid w:val="003F281D"/>
    <w:rsid w:val="003F342B"/>
    <w:rsid w:val="003F5D9B"/>
    <w:rsid w:val="003F6149"/>
    <w:rsid w:val="00403F5F"/>
    <w:rsid w:val="00406EBE"/>
    <w:rsid w:val="00410E79"/>
    <w:rsid w:val="004171F7"/>
    <w:rsid w:val="00420CD7"/>
    <w:rsid w:val="00420E21"/>
    <w:rsid w:val="00421561"/>
    <w:rsid w:val="0042737F"/>
    <w:rsid w:val="004309E1"/>
    <w:rsid w:val="0043385D"/>
    <w:rsid w:val="004404A5"/>
    <w:rsid w:val="0044128C"/>
    <w:rsid w:val="0044249C"/>
    <w:rsid w:val="004561A9"/>
    <w:rsid w:val="004564FA"/>
    <w:rsid w:val="00464F22"/>
    <w:rsid w:val="0047128F"/>
    <w:rsid w:val="0047428C"/>
    <w:rsid w:val="004758E7"/>
    <w:rsid w:val="00487730"/>
    <w:rsid w:val="00490B6D"/>
    <w:rsid w:val="00491E9F"/>
    <w:rsid w:val="00491FED"/>
    <w:rsid w:val="004926F6"/>
    <w:rsid w:val="00494C7E"/>
    <w:rsid w:val="00497C78"/>
    <w:rsid w:val="004A6DF2"/>
    <w:rsid w:val="004B297B"/>
    <w:rsid w:val="004C0CB2"/>
    <w:rsid w:val="004D2881"/>
    <w:rsid w:val="004D6D1E"/>
    <w:rsid w:val="004E0E5F"/>
    <w:rsid w:val="004E3ECF"/>
    <w:rsid w:val="004E44E4"/>
    <w:rsid w:val="004E6602"/>
    <w:rsid w:val="004E7E83"/>
    <w:rsid w:val="004F06FE"/>
    <w:rsid w:val="004F2D38"/>
    <w:rsid w:val="004F38ED"/>
    <w:rsid w:val="00501C83"/>
    <w:rsid w:val="00501F30"/>
    <w:rsid w:val="00515602"/>
    <w:rsid w:val="00517BBB"/>
    <w:rsid w:val="0052018A"/>
    <w:rsid w:val="00520564"/>
    <w:rsid w:val="00531102"/>
    <w:rsid w:val="00540066"/>
    <w:rsid w:val="00543813"/>
    <w:rsid w:val="00544194"/>
    <w:rsid w:val="0054718F"/>
    <w:rsid w:val="00547943"/>
    <w:rsid w:val="0056390A"/>
    <w:rsid w:val="00572950"/>
    <w:rsid w:val="00574B91"/>
    <w:rsid w:val="00580461"/>
    <w:rsid w:val="00582607"/>
    <w:rsid w:val="005843D9"/>
    <w:rsid w:val="00591675"/>
    <w:rsid w:val="005920C7"/>
    <w:rsid w:val="00594510"/>
    <w:rsid w:val="00595DE5"/>
    <w:rsid w:val="005960B6"/>
    <w:rsid w:val="005972C6"/>
    <w:rsid w:val="00597BD3"/>
    <w:rsid w:val="005A1A12"/>
    <w:rsid w:val="005B18E9"/>
    <w:rsid w:val="005B1EA1"/>
    <w:rsid w:val="005B4E4E"/>
    <w:rsid w:val="005C57C0"/>
    <w:rsid w:val="005C58FC"/>
    <w:rsid w:val="005D62BE"/>
    <w:rsid w:val="005E4499"/>
    <w:rsid w:val="005F196A"/>
    <w:rsid w:val="005F5A40"/>
    <w:rsid w:val="005F6FBC"/>
    <w:rsid w:val="00600D43"/>
    <w:rsid w:val="00601674"/>
    <w:rsid w:val="0060480D"/>
    <w:rsid w:val="0060566E"/>
    <w:rsid w:val="00612F05"/>
    <w:rsid w:val="00613CF1"/>
    <w:rsid w:val="00616388"/>
    <w:rsid w:val="00621FEB"/>
    <w:rsid w:val="006239B1"/>
    <w:rsid w:val="006254C3"/>
    <w:rsid w:val="00627170"/>
    <w:rsid w:val="00627DD6"/>
    <w:rsid w:val="00631D6E"/>
    <w:rsid w:val="00632D53"/>
    <w:rsid w:val="006348B8"/>
    <w:rsid w:val="006353BD"/>
    <w:rsid w:val="00635A32"/>
    <w:rsid w:val="0064187D"/>
    <w:rsid w:val="0064535D"/>
    <w:rsid w:val="0064576E"/>
    <w:rsid w:val="006558AF"/>
    <w:rsid w:val="006616BA"/>
    <w:rsid w:val="00664A26"/>
    <w:rsid w:val="00665873"/>
    <w:rsid w:val="00685F66"/>
    <w:rsid w:val="006A6021"/>
    <w:rsid w:val="006A6B74"/>
    <w:rsid w:val="006B3128"/>
    <w:rsid w:val="006B614D"/>
    <w:rsid w:val="006B6DDF"/>
    <w:rsid w:val="006B79E9"/>
    <w:rsid w:val="006B7BDD"/>
    <w:rsid w:val="006C1434"/>
    <w:rsid w:val="006C3640"/>
    <w:rsid w:val="006C4C93"/>
    <w:rsid w:val="006C50EA"/>
    <w:rsid w:val="006C5934"/>
    <w:rsid w:val="006D27D8"/>
    <w:rsid w:val="006D2FED"/>
    <w:rsid w:val="006D4BA7"/>
    <w:rsid w:val="006F0A75"/>
    <w:rsid w:val="006F6EA1"/>
    <w:rsid w:val="00705486"/>
    <w:rsid w:val="00705C32"/>
    <w:rsid w:val="007105FD"/>
    <w:rsid w:val="00712050"/>
    <w:rsid w:val="00717FDE"/>
    <w:rsid w:val="00720CF2"/>
    <w:rsid w:val="007241D1"/>
    <w:rsid w:val="00726DFA"/>
    <w:rsid w:val="00727220"/>
    <w:rsid w:val="00741CBB"/>
    <w:rsid w:val="0074488F"/>
    <w:rsid w:val="00745271"/>
    <w:rsid w:val="007501B5"/>
    <w:rsid w:val="007541B3"/>
    <w:rsid w:val="00762598"/>
    <w:rsid w:val="00764492"/>
    <w:rsid w:val="00771051"/>
    <w:rsid w:val="007775F3"/>
    <w:rsid w:val="007824DE"/>
    <w:rsid w:val="0078371B"/>
    <w:rsid w:val="007869FE"/>
    <w:rsid w:val="00790259"/>
    <w:rsid w:val="00793A7D"/>
    <w:rsid w:val="00794488"/>
    <w:rsid w:val="007951A3"/>
    <w:rsid w:val="007A328F"/>
    <w:rsid w:val="007A3FDD"/>
    <w:rsid w:val="007A6357"/>
    <w:rsid w:val="007B2368"/>
    <w:rsid w:val="007C22B3"/>
    <w:rsid w:val="007C34AC"/>
    <w:rsid w:val="007C7291"/>
    <w:rsid w:val="007D43C7"/>
    <w:rsid w:val="007D5775"/>
    <w:rsid w:val="007E38D9"/>
    <w:rsid w:val="007E5B94"/>
    <w:rsid w:val="007F4294"/>
    <w:rsid w:val="007F656A"/>
    <w:rsid w:val="007F7FD1"/>
    <w:rsid w:val="0080578C"/>
    <w:rsid w:val="00811D98"/>
    <w:rsid w:val="00813E3D"/>
    <w:rsid w:val="008173C8"/>
    <w:rsid w:val="00821897"/>
    <w:rsid w:val="00821B1C"/>
    <w:rsid w:val="00825458"/>
    <w:rsid w:val="008267CE"/>
    <w:rsid w:val="00843057"/>
    <w:rsid w:val="00845C44"/>
    <w:rsid w:val="00846426"/>
    <w:rsid w:val="008572B7"/>
    <w:rsid w:val="00857447"/>
    <w:rsid w:val="00861859"/>
    <w:rsid w:val="00862502"/>
    <w:rsid w:val="00864771"/>
    <w:rsid w:val="008727CB"/>
    <w:rsid w:val="0087286B"/>
    <w:rsid w:val="008849CF"/>
    <w:rsid w:val="00886116"/>
    <w:rsid w:val="008866FA"/>
    <w:rsid w:val="008908C1"/>
    <w:rsid w:val="00892B78"/>
    <w:rsid w:val="008A27B8"/>
    <w:rsid w:val="008A2AE7"/>
    <w:rsid w:val="008A4A70"/>
    <w:rsid w:val="008A5182"/>
    <w:rsid w:val="008A5466"/>
    <w:rsid w:val="008A6CAD"/>
    <w:rsid w:val="008A7B77"/>
    <w:rsid w:val="008B39B3"/>
    <w:rsid w:val="008B4E78"/>
    <w:rsid w:val="008B6265"/>
    <w:rsid w:val="008B6852"/>
    <w:rsid w:val="008C128F"/>
    <w:rsid w:val="008C214C"/>
    <w:rsid w:val="008C7C78"/>
    <w:rsid w:val="008D1068"/>
    <w:rsid w:val="008E615B"/>
    <w:rsid w:val="008F7FF6"/>
    <w:rsid w:val="009019D4"/>
    <w:rsid w:val="009026D0"/>
    <w:rsid w:val="0090683F"/>
    <w:rsid w:val="00912DF5"/>
    <w:rsid w:val="00917B59"/>
    <w:rsid w:val="009264A7"/>
    <w:rsid w:val="00936477"/>
    <w:rsid w:val="0094041F"/>
    <w:rsid w:val="00942341"/>
    <w:rsid w:val="00946E26"/>
    <w:rsid w:val="00957C72"/>
    <w:rsid w:val="00963701"/>
    <w:rsid w:val="0096788E"/>
    <w:rsid w:val="009732B8"/>
    <w:rsid w:val="00973CB6"/>
    <w:rsid w:val="00975780"/>
    <w:rsid w:val="00981F5C"/>
    <w:rsid w:val="00986E70"/>
    <w:rsid w:val="0098797E"/>
    <w:rsid w:val="009909D4"/>
    <w:rsid w:val="00992217"/>
    <w:rsid w:val="00995632"/>
    <w:rsid w:val="009A3831"/>
    <w:rsid w:val="009B4B6B"/>
    <w:rsid w:val="009B4EE6"/>
    <w:rsid w:val="009C1B6F"/>
    <w:rsid w:val="009C58D7"/>
    <w:rsid w:val="009C5BFD"/>
    <w:rsid w:val="009C721E"/>
    <w:rsid w:val="009D2FEC"/>
    <w:rsid w:val="009E2634"/>
    <w:rsid w:val="009E4E6F"/>
    <w:rsid w:val="009E5540"/>
    <w:rsid w:val="009E5B75"/>
    <w:rsid w:val="009F0F8C"/>
    <w:rsid w:val="009F1D2A"/>
    <w:rsid w:val="009F5E1F"/>
    <w:rsid w:val="009F6FD1"/>
    <w:rsid w:val="00A011DA"/>
    <w:rsid w:val="00A1244F"/>
    <w:rsid w:val="00A14E2A"/>
    <w:rsid w:val="00A153D8"/>
    <w:rsid w:val="00A167B1"/>
    <w:rsid w:val="00A17682"/>
    <w:rsid w:val="00A217E6"/>
    <w:rsid w:val="00A22BEB"/>
    <w:rsid w:val="00A363D7"/>
    <w:rsid w:val="00A50BEA"/>
    <w:rsid w:val="00A528FB"/>
    <w:rsid w:val="00A71703"/>
    <w:rsid w:val="00A72BB0"/>
    <w:rsid w:val="00A80E88"/>
    <w:rsid w:val="00A86662"/>
    <w:rsid w:val="00AA1A89"/>
    <w:rsid w:val="00AA4420"/>
    <w:rsid w:val="00AB01CA"/>
    <w:rsid w:val="00AB4E5E"/>
    <w:rsid w:val="00AB7F79"/>
    <w:rsid w:val="00AC1595"/>
    <w:rsid w:val="00AC32A3"/>
    <w:rsid w:val="00AC556A"/>
    <w:rsid w:val="00AD07C2"/>
    <w:rsid w:val="00AD39B2"/>
    <w:rsid w:val="00AE1CF0"/>
    <w:rsid w:val="00AE445B"/>
    <w:rsid w:val="00AF558D"/>
    <w:rsid w:val="00AF6C53"/>
    <w:rsid w:val="00B002D6"/>
    <w:rsid w:val="00B12BFB"/>
    <w:rsid w:val="00B14636"/>
    <w:rsid w:val="00B2027C"/>
    <w:rsid w:val="00B22465"/>
    <w:rsid w:val="00B40C4C"/>
    <w:rsid w:val="00B40C7E"/>
    <w:rsid w:val="00B41A8F"/>
    <w:rsid w:val="00B479EA"/>
    <w:rsid w:val="00B50D5B"/>
    <w:rsid w:val="00B53338"/>
    <w:rsid w:val="00B5397E"/>
    <w:rsid w:val="00B54C9A"/>
    <w:rsid w:val="00B571C3"/>
    <w:rsid w:val="00B6550B"/>
    <w:rsid w:val="00B6606D"/>
    <w:rsid w:val="00B66D64"/>
    <w:rsid w:val="00B8607E"/>
    <w:rsid w:val="00BA4194"/>
    <w:rsid w:val="00BA43D2"/>
    <w:rsid w:val="00BA4987"/>
    <w:rsid w:val="00BA7C4A"/>
    <w:rsid w:val="00BB3027"/>
    <w:rsid w:val="00BB42E8"/>
    <w:rsid w:val="00BB544F"/>
    <w:rsid w:val="00BB5545"/>
    <w:rsid w:val="00BC0765"/>
    <w:rsid w:val="00BC20FF"/>
    <w:rsid w:val="00BC7ADD"/>
    <w:rsid w:val="00BD633E"/>
    <w:rsid w:val="00BE438B"/>
    <w:rsid w:val="00BE4CD7"/>
    <w:rsid w:val="00BE51ED"/>
    <w:rsid w:val="00BF1922"/>
    <w:rsid w:val="00BF34D6"/>
    <w:rsid w:val="00BF51E9"/>
    <w:rsid w:val="00C15E04"/>
    <w:rsid w:val="00C22462"/>
    <w:rsid w:val="00C32803"/>
    <w:rsid w:val="00C37E05"/>
    <w:rsid w:val="00C406D2"/>
    <w:rsid w:val="00C43B1E"/>
    <w:rsid w:val="00C43C28"/>
    <w:rsid w:val="00C47A58"/>
    <w:rsid w:val="00C507C8"/>
    <w:rsid w:val="00C57E13"/>
    <w:rsid w:val="00C71DA6"/>
    <w:rsid w:val="00C73B6B"/>
    <w:rsid w:val="00C76547"/>
    <w:rsid w:val="00C849B7"/>
    <w:rsid w:val="00C85934"/>
    <w:rsid w:val="00C87AD9"/>
    <w:rsid w:val="00C923A2"/>
    <w:rsid w:val="00C93EC0"/>
    <w:rsid w:val="00C96F05"/>
    <w:rsid w:val="00CA0D50"/>
    <w:rsid w:val="00CA1519"/>
    <w:rsid w:val="00CA2188"/>
    <w:rsid w:val="00CA6FF0"/>
    <w:rsid w:val="00CB1A18"/>
    <w:rsid w:val="00CB1BBD"/>
    <w:rsid w:val="00CB22AA"/>
    <w:rsid w:val="00CC2A5F"/>
    <w:rsid w:val="00CC3DC6"/>
    <w:rsid w:val="00CC4A75"/>
    <w:rsid w:val="00CD4110"/>
    <w:rsid w:val="00CD5A11"/>
    <w:rsid w:val="00CF3C63"/>
    <w:rsid w:val="00CF5EC8"/>
    <w:rsid w:val="00D1138F"/>
    <w:rsid w:val="00D116BA"/>
    <w:rsid w:val="00D1433C"/>
    <w:rsid w:val="00D30DD4"/>
    <w:rsid w:val="00D31F90"/>
    <w:rsid w:val="00D32984"/>
    <w:rsid w:val="00D33AD1"/>
    <w:rsid w:val="00D33C22"/>
    <w:rsid w:val="00D54BFD"/>
    <w:rsid w:val="00D5518F"/>
    <w:rsid w:val="00D56F81"/>
    <w:rsid w:val="00D61DAD"/>
    <w:rsid w:val="00D714DB"/>
    <w:rsid w:val="00D71F7E"/>
    <w:rsid w:val="00D80949"/>
    <w:rsid w:val="00D82E4D"/>
    <w:rsid w:val="00D87DA1"/>
    <w:rsid w:val="00D939E0"/>
    <w:rsid w:val="00D951AE"/>
    <w:rsid w:val="00DA21C3"/>
    <w:rsid w:val="00DA7213"/>
    <w:rsid w:val="00DB2E8B"/>
    <w:rsid w:val="00DB4F24"/>
    <w:rsid w:val="00DB5A81"/>
    <w:rsid w:val="00DB5F14"/>
    <w:rsid w:val="00DC3173"/>
    <w:rsid w:val="00DC6D4F"/>
    <w:rsid w:val="00DF32A8"/>
    <w:rsid w:val="00E00378"/>
    <w:rsid w:val="00E042E8"/>
    <w:rsid w:val="00E07B25"/>
    <w:rsid w:val="00E14EEF"/>
    <w:rsid w:val="00E165BA"/>
    <w:rsid w:val="00E20549"/>
    <w:rsid w:val="00E219EF"/>
    <w:rsid w:val="00E22443"/>
    <w:rsid w:val="00E22F60"/>
    <w:rsid w:val="00E25FAC"/>
    <w:rsid w:val="00E30A8E"/>
    <w:rsid w:val="00E45F5C"/>
    <w:rsid w:val="00E46D0E"/>
    <w:rsid w:val="00E4733F"/>
    <w:rsid w:val="00E4778A"/>
    <w:rsid w:val="00E57A0E"/>
    <w:rsid w:val="00E77E23"/>
    <w:rsid w:val="00E877F8"/>
    <w:rsid w:val="00E910AC"/>
    <w:rsid w:val="00E92E84"/>
    <w:rsid w:val="00E96046"/>
    <w:rsid w:val="00E96373"/>
    <w:rsid w:val="00E97924"/>
    <w:rsid w:val="00EA1F05"/>
    <w:rsid w:val="00EA30E8"/>
    <w:rsid w:val="00EA3935"/>
    <w:rsid w:val="00EB11A1"/>
    <w:rsid w:val="00EC1D6B"/>
    <w:rsid w:val="00EC3BC2"/>
    <w:rsid w:val="00EC5A59"/>
    <w:rsid w:val="00EC5ADD"/>
    <w:rsid w:val="00EC5F86"/>
    <w:rsid w:val="00EC6BCC"/>
    <w:rsid w:val="00ED127C"/>
    <w:rsid w:val="00ED2FCF"/>
    <w:rsid w:val="00ED50AD"/>
    <w:rsid w:val="00EF1C64"/>
    <w:rsid w:val="00EF3642"/>
    <w:rsid w:val="00EF6C6D"/>
    <w:rsid w:val="00F000AC"/>
    <w:rsid w:val="00F04D32"/>
    <w:rsid w:val="00F05DC0"/>
    <w:rsid w:val="00F13CCC"/>
    <w:rsid w:val="00F21984"/>
    <w:rsid w:val="00F21B28"/>
    <w:rsid w:val="00F273DD"/>
    <w:rsid w:val="00F31C9F"/>
    <w:rsid w:val="00F34603"/>
    <w:rsid w:val="00F355D7"/>
    <w:rsid w:val="00F45675"/>
    <w:rsid w:val="00F45D65"/>
    <w:rsid w:val="00F56110"/>
    <w:rsid w:val="00F6122F"/>
    <w:rsid w:val="00F6245F"/>
    <w:rsid w:val="00F70FF9"/>
    <w:rsid w:val="00F7603D"/>
    <w:rsid w:val="00F81477"/>
    <w:rsid w:val="00F82EF8"/>
    <w:rsid w:val="00F9533B"/>
    <w:rsid w:val="00F9697A"/>
    <w:rsid w:val="00FA3DDC"/>
    <w:rsid w:val="00FB16B6"/>
    <w:rsid w:val="00FB3284"/>
    <w:rsid w:val="00FB7DCA"/>
    <w:rsid w:val="00FC45C9"/>
    <w:rsid w:val="00FC5DA7"/>
    <w:rsid w:val="00FC7078"/>
    <w:rsid w:val="00FE0714"/>
    <w:rsid w:val="00FE1AB7"/>
    <w:rsid w:val="00FF11BC"/>
    <w:rsid w:val="00FF34E1"/>
    <w:rsid w:val="00FF3FC8"/>
    <w:rsid w:val="00FF64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226718"/>
  <w15:chartTrackingRefBased/>
  <w15:docId w15:val="{C459CD3D-2836-43E1-96B0-B16986FE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797E"/>
    <w:pPr>
      <w:suppressAutoHyphens/>
      <w:spacing w:after="200" w:line="276" w:lineRule="auto"/>
    </w:pPr>
    <w:rPr>
      <w:rFonts w:ascii="Calibri" w:eastAsia="Calibri" w:hAnsi="Calibri"/>
      <w:kern w:val="1"/>
      <w:sz w:val="22"/>
      <w:szCs w:val="22"/>
      <w:lang w:eastAsia="ar-SA"/>
    </w:rPr>
  </w:style>
  <w:style w:type="paragraph" w:styleId="Naslov1">
    <w:name w:val="heading 1"/>
    <w:basedOn w:val="Navaden"/>
    <w:next w:val="Navaden"/>
    <w:link w:val="Naslov1Znak"/>
    <w:uiPriority w:val="9"/>
    <w:qFormat/>
    <w:rsid w:val="008A27B8"/>
    <w:pPr>
      <w:keepNext/>
      <w:spacing w:before="240" w:after="60"/>
      <w:outlineLvl w:val="0"/>
    </w:pPr>
    <w:rPr>
      <w:rFonts w:ascii="Calibri Light" w:eastAsia="Times New Roman" w:hAnsi="Calibri Light"/>
      <w:b/>
      <w:bCs/>
      <w:kern w:val="32"/>
      <w:sz w:val="32"/>
      <w:szCs w:val="32"/>
    </w:rPr>
  </w:style>
  <w:style w:type="paragraph" w:styleId="Naslov2">
    <w:name w:val="heading 2"/>
    <w:basedOn w:val="Navaden"/>
    <w:next w:val="Navaden"/>
    <w:link w:val="Naslov2Znak"/>
    <w:uiPriority w:val="9"/>
    <w:unhideWhenUsed/>
    <w:qFormat/>
    <w:rsid w:val="00821897"/>
    <w:pPr>
      <w:keepNext/>
      <w:keepLines/>
      <w:spacing w:before="200" w:after="120" w:line="240" w:lineRule="auto"/>
      <w:jc w:val="both"/>
      <w:outlineLvl w:val="1"/>
    </w:pPr>
    <w:rPr>
      <w:rFonts w:ascii="Verdana" w:eastAsia="Verdana" w:hAnsi="Verdana" w:cs="Verdana"/>
      <w:b/>
      <w:kern w:val="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rPr>
      <w:rFonts w:ascii="Segoe UI" w:hAnsi="Segoe UI" w:cs="Segoe UI"/>
      <w:sz w:val="18"/>
      <w:szCs w:val="18"/>
      <w:lang w:val="en-US"/>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eastAsia="Times New Roman" w:cs="Times New Roman"/>
    </w:rPr>
  </w:style>
  <w:style w:type="character" w:customStyle="1" w:styleId="ListLabel4">
    <w:name w:val="ListLabel 4"/>
    <w:rPr>
      <w:rFonts w:cs="Times New Roman"/>
    </w:rPr>
  </w:style>
  <w:style w:type="character" w:customStyle="1" w:styleId="ListLabel5">
    <w:name w:val="ListLabel 5"/>
    <w:rPr>
      <w:rFonts w:eastAsia="Times New Roman" w:cs="Times New Roman"/>
      <w:sz w:val="20"/>
    </w:rPr>
  </w:style>
  <w:style w:type="paragraph" w:customStyle="1" w:styleId="Heading">
    <w:name w:val="Heading"/>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Index">
    <w:name w:val="Index"/>
    <w:basedOn w:val="Navaden"/>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link w:val="NogaZnak"/>
    <w:uiPriority w:val="99"/>
    <w:pPr>
      <w:suppressLineNumbers/>
      <w:tabs>
        <w:tab w:val="center" w:pos="4680"/>
        <w:tab w:val="right" w:pos="9360"/>
      </w:tabs>
    </w:pPr>
  </w:style>
  <w:style w:type="paragraph" w:styleId="Besedilooblaka">
    <w:name w:val="Balloon Text"/>
    <w:basedOn w:val="Navaden"/>
    <w:pPr>
      <w:spacing w:after="0" w:line="100" w:lineRule="atLeast"/>
    </w:pPr>
    <w:rPr>
      <w:rFonts w:ascii="Segoe UI" w:hAnsi="Segoe UI" w:cs="Segoe UI"/>
      <w:sz w:val="18"/>
      <w:szCs w:val="18"/>
    </w:rPr>
  </w:style>
  <w:style w:type="paragraph" w:styleId="Odstavekseznama">
    <w:name w:val="List Paragraph"/>
    <w:basedOn w:val="Navaden"/>
    <w:link w:val="OdstavekseznamaZnak"/>
    <w:uiPriority w:val="34"/>
    <w:qFormat/>
    <w:pPr>
      <w:ind w:left="720"/>
    </w:pPr>
  </w:style>
  <w:style w:type="table" w:styleId="Tabelamrea">
    <w:name w:val="Table Grid"/>
    <w:basedOn w:val="Navadnatabela"/>
    <w:uiPriority w:val="39"/>
    <w:rsid w:val="0001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semiHidden/>
    <w:unhideWhenUsed/>
    <w:rsid w:val="00AE445B"/>
    <w:rPr>
      <w:sz w:val="16"/>
      <w:szCs w:val="16"/>
    </w:rPr>
  </w:style>
  <w:style w:type="paragraph" w:styleId="Pripombabesedilo">
    <w:name w:val="annotation text"/>
    <w:basedOn w:val="Navaden"/>
    <w:link w:val="PripombabesediloZnak"/>
    <w:uiPriority w:val="99"/>
    <w:unhideWhenUsed/>
    <w:rsid w:val="00AE445B"/>
    <w:rPr>
      <w:sz w:val="20"/>
      <w:szCs w:val="20"/>
    </w:rPr>
  </w:style>
  <w:style w:type="character" w:customStyle="1" w:styleId="PripombabesediloZnak">
    <w:name w:val="Pripomba – besedilo Znak"/>
    <w:link w:val="Pripombabesedilo"/>
    <w:uiPriority w:val="99"/>
    <w:rsid w:val="00AE445B"/>
    <w:rPr>
      <w:rFonts w:ascii="Calibri" w:eastAsia="Calibri" w:hAnsi="Calibri"/>
      <w:kern w:val="1"/>
      <w:lang w:eastAsia="ar-SA"/>
    </w:rPr>
  </w:style>
  <w:style w:type="paragraph" w:styleId="Zadevapripombe">
    <w:name w:val="annotation subject"/>
    <w:basedOn w:val="Pripombabesedilo"/>
    <w:next w:val="Pripombabesedilo"/>
    <w:link w:val="ZadevapripombeZnak"/>
    <w:uiPriority w:val="99"/>
    <w:semiHidden/>
    <w:unhideWhenUsed/>
    <w:rsid w:val="00AE445B"/>
    <w:rPr>
      <w:b/>
      <w:bCs/>
    </w:rPr>
  </w:style>
  <w:style w:type="character" w:customStyle="1" w:styleId="ZadevapripombeZnak">
    <w:name w:val="Zadeva pripombe Znak"/>
    <w:link w:val="Zadevapripombe"/>
    <w:uiPriority w:val="99"/>
    <w:semiHidden/>
    <w:rsid w:val="00AE445B"/>
    <w:rPr>
      <w:rFonts w:ascii="Calibri" w:eastAsia="Calibri" w:hAnsi="Calibri"/>
      <w:b/>
      <w:bCs/>
      <w:kern w:val="1"/>
      <w:lang w:eastAsia="ar-SA"/>
    </w:rPr>
  </w:style>
  <w:style w:type="character" w:customStyle="1" w:styleId="NogaZnak">
    <w:name w:val="Noga Znak"/>
    <w:link w:val="Noga"/>
    <w:uiPriority w:val="99"/>
    <w:rsid w:val="00D56F81"/>
    <w:rPr>
      <w:rFonts w:ascii="Calibri" w:eastAsia="Calibri" w:hAnsi="Calibri"/>
      <w:kern w:val="1"/>
      <w:sz w:val="22"/>
      <w:szCs w:val="22"/>
      <w:lang w:eastAsia="ar-SA"/>
    </w:rPr>
  </w:style>
  <w:style w:type="paragraph" w:customStyle="1" w:styleId="Standard">
    <w:name w:val="Standard"/>
    <w:rsid w:val="0096788E"/>
    <w:pPr>
      <w:suppressAutoHyphens/>
      <w:autoSpaceDN w:val="0"/>
      <w:textAlignment w:val="baseline"/>
    </w:pPr>
    <w:rPr>
      <w:rFonts w:ascii="Liberation Serif" w:eastAsia="NSimSun" w:hAnsi="Liberation Serif" w:cs="Arial"/>
      <w:kern w:val="3"/>
      <w:sz w:val="24"/>
      <w:szCs w:val="24"/>
      <w:lang w:eastAsia="zh-CN" w:bidi="hi-IN"/>
    </w:rPr>
  </w:style>
  <w:style w:type="numbering" w:customStyle="1" w:styleId="WW8Num13">
    <w:name w:val="WW8Num13"/>
    <w:basedOn w:val="Brezseznama"/>
    <w:rsid w:val="0096788E"/>
    <w:pPr>
      <w:numPr>
        <w:numId w:val="15"/>
      </w:numPr>
    </w:pPr>
  </w:style>
  <w:style w:type="numbering" w:customStyle="1" w:styleId="WW8Num11">
    <w:name w:val="WW8Num11"/>
    <w:basedOn w:val="Brezseznama"/>
    <w:rsid w:val="0096788E"/>
    <w:pPr>
      <w:numPr>
        <w:numId w:val="46"/>
      </w:numPr>
    </w:pPr>
  </w:style>
  <w:style w:type="numbering" w:customStyle="1" w:styleId="WW8Num10">
    <w:name w:val="WW8Num10"/>
    <w:basedOn w:val="Brezseznama"/>
    <w:rsid w:val="0096788E"/>
    <w:pPr>
      <w:numPr>
        <w:numId w:val="45"/>
      </w:numPr>
    </w:pPr>
  </w:style>
  <w:style w:type="numbering" w:customStyle="1" w:styleId="WW8Num101">
    <w:name w:val="WW8Num101"/>
    <w:basedOn w:val="Brezseznama"/>
    <w:rsid w:val="0096788E"/>
  </w:style>
  <w:style w:type="paragraph" w:customStyle="1" w:styleId="western">
    <w:name w:val="western"/>
    <w:basedOn w:val="Navaden"/>
    <w:rsid w:val="00515602"/>
    <w:pPr>
      <w:suppressAutoHyphens w:val="0"/>
      <w:spacing w:before="100" w:beforeAutospacing="1" w:after="119"/>
    </w:pPr>
    <w:rPr>
      <w:rFonts w:eastAsia="Times New Roman"/>
      <w:color w:val="000000"/>
      <w:kern w:val="0"/>
      <w:lang w:eastAsia="sl-SI"/>
    </w:rPr>
  </w:style>
  <w:style w:type="character" w:customStyle="1" w:styleId="Naslov2Znak">
    <w:name w:val="Naslov 2 Znak"/>
    <w:link w:val="Naslov2"/>
    <w:uiPriority w:val="9"/>
    <w:rsid w:val="00821897"/>
    <w:rPr>
      <w:rFonts w:ascii="Verdana" w:eastAsia="Verdana" w:hAnsi="Verdana" w:cs="Verdana"/>
      <w:b/>
      <w:sz w:val="22"/>
      <w:szCs w:val="22"/>
    </w:rPr>
  </w:style>
  <w:style w:type="character" w:customStyle="1" w:styleId="OdstavekseznamaZnak">
    <w:name w:val="Odstavek seznama Znak"/>
    <w:link w:val="Odstavekseznama"/>
    <w:uiPriority w:val="34"/>
    <w:rsid w:val="00821897"/>
    <w:rPr>
      <w:rFonts w:ascii="Calibri" w:eastAsia="Calibri" w:hAnsi="Calibri"/>
      <w:kern w:val="1"/>
      <w:sz w:val="22"/>
      <w:szCs w:val="22"/>
      <w:lang w:eastAsia="ar-SA"/>
    </w:rPr>
  </w:style>
  <w:style w:type="paragraph" w:customStyle="1" w:styleId="Tabelatekst">
    <w:name w:val="Tabela tekst"/>
    <w:basedOn w:val="Navaden"/>
    <w:link w:val="TabelatekstZnak"/>
    <w:qFormat/>
    <w:rsid w:val="00821897"/>
    <w:pPr>
      <w:keepNext/>
      <w:keepLines/>
      <w:suppressAutoHyphens w:val="0"/>
      <w:spacing w:before="60" w:after="60" w:line="240" w:lineRule="auto"/>
      <w:jc w:val="both"/>
    </w:pPr>
    <w:rPr>
      <w:rFonts w:ascii="Verdana" w:eastAsia="Verdana" w:hAnsi="Verdana" w:cs="Verdana"/>
      <w:kern w:val="0"/>
      <w:lang w:eastAsia="sl-SI"/>
    </w:rPr>
  </w:style>
  <w:style w:type="character" w:customStyle="1" w:styleId="TabelatekstZnak">
    <w:name w:val="Tabela tekst Znak"/>
    <w:link w:val="Tabelatekst"/>
    <w:rsid w:val="00821897"/>
    <w:rPr>
      <w:rFonts w:ascii="Verdana" w:eastAsia="Verdana" w:hAnsi="Verdana" w:cs="Verdana"/>
      <w:sz w:val="22"/>
      <w:szCs w:val="22"/>
    </w:rPr>
  </w:style>
  <w:style w:type="character" w:customStyle="1" w:styleId="Naslov1Znak">
    <w:name w:val="Naslov 1 Znak"/>
    <w:link w:val="Naslov1"/>
    <w:uiPriority w:val="9"/>
    <w:rsid w:val="008A27B8"/>
    <w:rPr>
      <w:rFonts w:ascii="Calibri Light" w:eastAsia="Times New Roman" w:hAnsi="Calibri Light" w:cs="Times New Roman"/>
      <w:b/>
      <w:bCs/>
      <w:kern w:val="32"/>
      <w:sz w:val="32"/>
      <w:szCs w:val="32"/>
      <w:lang w:eastAsia="ar-SA"/>
    </w:rPr>
  </w:style>
  <w:style w:type="paragraph" w:styleId="Revizija">
    <w:name w:val="Revision"/>
    <w:hidden/>
    <w:uiPriority w:val="99"/>
    <w:semiHidden/>
    <w:rsid w:val="008A27B8"/>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38289">
      <w:bodyDiv w:val="1"/>
      <w:marLeft w:val="0"/>
      <w:marRight w:val="0"/>
      <w:marTop w:val="0"/>
      <w:marBottom w:val="0"/>
      <w:divBdr>
        <w:top w:val="none" w:sz="0" w:space="0" w:color="auto"/>
        <w:left w:val="none" w:sz="0" w:space="0" w:color="auto"/>
        <w:bottom w:val="none" w:sz="0" w:space="0" w:color="auto"/>
        <w:right w:val="none" w:sz="0" w:space="0" w:color="auto"/>
      </w:divBdr>
    </w:div>
    <w:div w:id="14489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E274-C96C-4E8D-B3AA-1723CBA7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1946</Words>
  <Characters>11094</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cp:lastModifiedBy>Borut Močnik</cp:lastModifiedBy>
  <cp:revision>28</cp:revision>
  <cp:lastPrinted>2024-12-12T09:29:00Z</cp:lastPrinted>
  <dcterms:created xsi:type="dcterms:W3CDTF">2024-12-16T08:13:00Z</dcterms:created>
  <dcterms:modified xsi:type="dcterms:W3CDTF">2025-09-01T12:19:00Z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Files_P1021n1_P0">
    <vt:lpwstr>Splošna bolnišnica "dr. Franca Derganca" Nova Gorica</vt:lpwstr>
  </property>
  <property fmtid="{D5CDD505-2E9C-101B-9397-08002B2CF9AE}" pid="10" name="MFiles_P1021n1_P1033">
    <vt:lpwstr>Ulica padlih borcev 13A</vt:lpwstr>
  </property>
  <property fmtid="{D5CDD505-2E9C-101B-9397-08002B2CF9AE}" pid="11" name="MFiles_P1045">
    <vt:lpwstr>260-11/2018</vt:lpwstr>
  </property>
  <property fmtid="{D5CDD505-2E9C-101B-9397-08002B2CF9AE}" pid="12" name="MFiles_P1046">
    <vt:lpwstr>Mamografski aparat - operativni leasing</vt:lpwstr>
  </property>
  <property fmtid="{D5CDD505-2E9C-101B-9397-08002B2CF9AE}" pid="13" name="MFiles_PG5BC2FC14A405421BA79F5FEC63BD00E3n1_PGB3D8D77D2D654902AEB821305A1A12BC">
    <vt:lpwstr>5290 Šempeter pri Gorici</vt:lpwstr>
  </property>
</Properties>
</file>