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26E7" w14:textId="73716E3E" w:rsidR="0091285D" w:rsidRPr="00DE0807" w:rsidRDefault="0091285D" w:rsidP="0091285D">
      <w:pPr>
        <w:rPr>
          <w:b/>
          <w:bCs/>
        </w:rPr>
      </w:pPr>
      <w:r>
        <w:rPr>
          <w:b/>
          <w:bCs/>
        </w:rPr>
        <w:t>273-5</w:t>
      </w:r>
      <w:r w:rsidR="002218F3">
        <w:rPr>
          <w:b/>
          <w:bCs/>
        </w:rPr>
        <w:t>5</w:t>
      </w:r>
      <w:r>
        <w:rPr>
          <w:b/>
          <w:bCs/>
        </w:rPr>
        <w:t xml:space="preserve">-2023 - </w:t>
      </w:r>
      <w:r w:rsidRPr="00DE0807">
        <w:rPr>
          <w:b/>
          <w:bCs/>
        </w:rPr>
        <w:t xml:space="preserve">Specifikacije za </w:t>
      </w:r>
      <w:bookmarkStart w:id="0" w:name="_Hlk151467137"/>
      <w:r>
        <w:rPr>
          <w:b/>
          <w:bCs/>
        </w:rPr>
        <w:t xml:space="preserve">aparat za kontrolo (meritve )sluha pri novorojencih </w:t>
      </w:r>
      <w:bookmarkStart w:id="1" w:name="_Hlk151467181"/>
      <w:bookmarkEnd w:id="0"/>
      <w:r>
        <w:rPr>
          <w:b/>
          <w:bCs/>
        </w:rPr>
        <w:t xml:space="preserve">s pripomočki in tiskalnikom </w:t>
      </w:r>
    </w:p>
    <w:bookmarkEnd w:id="1"/>
    <w:p w14:paraId="2746B85F" w14:textId="77777777" w:rsidR="00C94450" w:rsidRDefault="00C94450" w:rsidP="0091285D">
      <w:r>
        <w:t>1.</w:t>
      </w:r>
    </w:p>
    <w:p w14:paraId="40422DC8" w14:textId="593026A0" w:rsidR="00747ACC" w:rsidRPr="00747ACC" w:rsidRDefault="0091285D" w:rsidP="0091285D">
      <w:r w:rsidRPr="00747ACC">
        <w:t>*</w:t>
      </w:r>
      <w:r w:rsidR="00747ACC" w:rsidRPr="00747ACC">
        <w:t>1</w:t>
      </w:r>
      <w:r w:rsidRPr="00747ACC">
        <w:t xml:space="preserve">kos </w:t>
      </w:r>
      <w:r w:rsidR="00747ACC" w:rsidRPr="00747ACC">
        <w:t>aparat za kontrolo (meritve )sluha pri novorojencih s pripomočki in  termalnim tiskalnikom</w:t>
      </w:r>
      <w:r w:rsidR="00B81C47">
        <w:t>, ter stojalom</w:t>
      </w:r>
    </w:p>
    <w:p w14:paraId="058A4700" w14:textId="576CF716" w:rsidR="0091285D" w:rsidRDefault="00747ACC" w:rsidP="0091285D">
      <w:r w:rsidRPr="00747ACC">
        <w:t xml:space="preserve"> </w:t>
      </w:r>
      <w:r w:rsidR="0091285D" w:rsidRPr="00747ACC">
        <w:t xml:space="preserve">*namenjen uporabi v </w:t>
      </w:r>
      <w:r w:rsidRPr="00747ACC">
        <w:t>bolnišnici</w:t>
      </w:r>
    </w:p>
    <w:p w14:paraId="0A4FF0DF" w14:textId="5DE902F3" w:rsidR="006F4E1B" w:rsidRDefault="006F4E1B" w:rsidP="0091285D">
      <w:r>
        <w:t>*</w:t>
      </w:r>
      <w:r w:rsidR="00947DB2">
        <w:t>ergonomične oblike, prenosen</w:t>
      </w:r>
    </w:p>
    <w:p w14:paraId="4F22FDD1" w14:textId="1A43D6A0" w:rsidR="00947DB2" w:rsidRPr="00747ACC" w:rsidRDefault="00947DB2" w:rsidP="0091285D">
      <w:r w:rsidRPr="00947DB2">
        <w:t>*enostaven za rokovanje</w:t>
      </w:r>
    </w:p>
    <w:p w14:paraId="24D27749" w14:textId="77777777" w:rsidR="0091285D" w:rsidRPr="00747ACC" w:rsidRDefault="0091285D" w:rsidP="0091285D">
      <w:r w:rsidRPr="00747ACC">
        <w:t>*primerna za dolgotrajno uporabo</w:t>
      </w:r>
    </w:p>
    <w:p w14:paraId="3936EC68" w14:textId="619F393B" w:rsidR="0091285D" w:rsidRDefault="0091285D" w:rsidP="0091285D">
      <w:r w:rsidRPr="00747ACC">
        <w:t>*za več uporabni</w:t>
      </w:r>
      <w:r w:rsidR="00747ACC" w:rsidRPr="00747ACC">
        <w:t>kov</w:t>
      </w:r>
      <w:r w:rsidRPr="00747ACC">
        <w:t>, za pogosto uporabo</w:t>
      </w:r>
    </w:p>
    <w:p w14:paraId="34637E40" w14:textId="34A4CE6F" w:rsidR="002218F3" w:rsidRPr="00C11328" w:rsidRDefault="002218F3" w:rsidP="0091285D">
      <w:pPr>
        <w:rPr>
          <w:color w:val="000000" w:themeColor="text1"/>
        </w:rPr>
      </w:pPr>
      <w:r w:rsidRPr="00C11328">
        <w:rPr>
          <w:color w:val="000000" w:themeColor="text1"/>
        </w:rPr>
        <w:t>*DPOAE</w:t>
      </w:r>
      <w:r w:rsidR="009F5951" w:rsidRPr="00C11328">
        <w:rPr>
          <w:color w:val="000000" w:themeColor="text1"/>
        </w:rPr>
        <w:t xml:space="preserve"> Tehnične zahteve naročnika za:</w:t>
      </w:r>
    </w:p>
    <w:p w14:paraId="05994A5E" w14:textId="0661A767" w:rsidR="009F5951" w:rsidRPr="00C11328" w:rsidRDefault="009F5951" w:rsidP="0091285D">
      <w:pPr>
        <w:rPr>
          <w:color w:val="000000" w:themeColor="text1"/>
        </w:rPr>
      </w:pPr>
      <w:r w:rsidRPr="00C11328">
        <w:rPr>
          <w:color w:val="000000" w:themeColor="text1"/>
        </w:rPr>
        <w:t>Aparat za preverjanje sluha pri novorojenčkih</w:t>
      </w:r>
    </w:p>
    <w:p w14:paraId="54C9A31B" w14:textId="6735CB0B" w:rsidR="009F5951" w:rsidRDefault="009F5951" w:rsidP="009F5951">
      <w:pPr>
        <w:pStyle w:val="Odstavekseznama"/>
        <w:numPr>
          <w:ilvl w:val="0"/>
          <w:numId w:val="2"/>
        </w:numPr>
      </w:pPr>
      <w:r>
        <w:t xml:space="preserve">Frekvenčno območje: </w:t>
      </w:r>
      <w:bookmarkStart w:id="2" w:name="_Hlk152341748"/>
      <w:r w:rsidR="00C11328">
        <w:t>od</w:t>
      </w:r>
      <w:r w:rsidR="003A7966">
        <w:t xml:space="preserve"> vsaj</w:t>
      </w:r>
      <w:r w:rsidR="00C11328">
        <w:t xml:space="preserve"> </w:t>
      </w:r>
      <w:bookmarkEnd w:id="2"/>
      <w:r>
        <w:t>15</w:t>
      </w:r>
      <w:r w:rsidR="003A7966">
        <w:t>5</w:t>
      </w:r>
      <w:r>
        <w:t>0 – 12000Hz</w:t>
      </w:r>
    </w:p>
    <w:p w14:paraId="6889B712" w14:textId="26F56031" w:rsidR="009F5951" w:rsidRDefault="009F5951" w:rsidP="009F5951">
      <w:pPr>
        <w:pStyle w:val="Odstavekseznama"/>
        <w:numPr>
          <w:ilvl w:val="0"/>
          <w:numId w:val="2"/>
        </w:numPr>
      </w:pPr>
      <w:r>
        <w:t xml:space="preserve">Jakost: </w:t>
      </w:r>
      <w:r w:rsidR="00C11328">
        <w:t xml:space="preserve">od </w:t>
      </w:r>
      <w:r w:rsidR="003A7966">
        <w:t xml:space="preserve">vsaj </w:t>
      </w:r>
      <w:r>
        <w:t>4</w:t>
      </w:r>
      <w:r w:rsidR="003A7966">
        <w:t>2</w:t>
      </w:r>
      <w:r>
        <w:t>-70 dB SPL</w:t>
      </w:r>
    </w:p>
    <w:p w14:paraId="271CF4ED" w14:textId="6853E254" w:rsidR="009F5951" w:rsidRDefault="009F5951" w:rsidP="009F5951">
      <w:pPr>
        <w:pStyle w:val="Odstavekseznama"/>
        <w:numPr>
          <w:ilvl w:val="0"/>
          <w:numId w:val="2"/>
        </w:numPr>
      </w:pPr>
      <w:r>
        <w:t>Dviganje ravni tona (jakosti) 1 dB</w:t>
      </w:r>
    </w:p>
    <w:p w14:paraId="3588335A" w14:textId="0A69FC22" w:rsidR="009F5951" w:rsidRDefault="009F5951" w:rsidP="009F5951">
      <w:pPr>
        <w:pStyle w:val="Odstavekseznama"/>
        <w:numPr>
          <w:ilvl w:val="0"/>
          <w:numId w:val="2"/>
        </w:numPr>
      </w:pPr>
      <w:r>
        <w:t>Samodejno zaznavanje sonde</w:t>
      </w:r>
    </w:p>
    <w:p w14:paraId="07E81095" w14:textId="5F7AD152" w:rsidR="009F5951" w:rsidRDefault="009F5951" w:rsidP="009F5951">
      <w:pPr>
        <w:pStyle w:val="Odstavekseznama"/>
        <w:numPr>
          <w:ilvl w:val="0"/>
          <w:numId w:val="2"/>
        </w:numPr>
      </w:pPr>
      <w:r>
        <w:t>Čas preiskave 0.5, 1, 2 ali 4 sekunde na frekvenco</w:t>
      </w:r>
    </w:p>
    <w:p w14:paraId="417E7ECC" w14:textId="1C8C6F23" w:rsidR="009F5951" w:rsidRDefault="009F5951" w:rsidP="009F5951">
      <w:pPr>
        <w:pStyle w:val="Odstavekseznama"/>
        <w:numPr>
          <w:ilvl w:val="0"/>
          <w:numId w:val="2"/>
        </w:numPr>
      </w:pPr>
      <w:r>
        <w:t xml:space="preserve">Nihanje testa: </w:t>
      </w:r>
      <w:r w:rsidR="00BF5D5E">
        <w:rPr>
          <w:rFonts w:cstheme="minorHAnsi"/>
        </w:rPr>
        <w:t>±</w:t>
      </w:r>
      <w:r>
        <w:t xml:space="preserve"> 3 dB</w:t>
      </w:r>
    </w:p>
    <w:p w14:paraId="015A2784" w14:textId="1B190751" w:rsidR="009F5951" w:rsidRDefault="009F5951" w:rsidP="009F5951">
      <w:pPr>
        <w:pStyle w:val="Odstavekseznama"/>
        <w:numPr>
          <w:ilvl w:val="0"/>
          <w:numId w:val="2"/>
        </w:numPr>
      </w:pPr>
      <w:r>
        <w:t xml:space="preserve">Merila SNR: </w:t>
      </w:r>
      <w:r w:rsidR="00C94450">
        <w:t xml:space="preserve">od </w:t>
      </w:r>
      <w:r>
        <w:t>3 do 10 dB</w:t>
      </w:r>
    </w:p>
    <w:p w14:paraId="169E8C81" w14:textId="0A1283B0" w:rsidR="009F5951" w:rsidRDefault="009F5951" w:rsidP="009F5951">
      <w:pPr>
        <w:pStyle w:val="Odstavekseznama"/>
        <w:numPr>
          <w:ilvl w:val="0"/>
          <w:numId w:val="2"/>
        </w:numPr>
      </w:pPr>
      <w:r>
        <w:t>DP odzivnost: 0.5 – 4 sekunde</w:t>
      </w:r>
    </w:p>
    <w:p w14:paraId="1654CB31" w14:textId="02144F8E" w:rsidR="009F5951" w:rsidRDefault="009F5951" w:rsidP="009F5951">
      <w:pPr>
        <w:pStyle w:val="Odstavekseznama"/>
        <w:numPr>
          <w:ilvl w:val="0"/>
          <w:numId w:val="2"/>
        </w:numPr>
      </w:pPr>
      <w:r>
        <w:t>Območje merjenja:</w:t>
      </w:r>
      <w:r w:rsidR="00BF5D5E">
        <w:t xml:space="preserve"> </w:t>
      </w:r>
      <w:r w:rsidR="00BF5D5E">
        <w:rPr>
          <w:rFonts w:cstheme="minorHAnsi"/>
        </w:rPr>
        <w:t>±</w:t>
      </w:r>
      <w:r>
        <w:t xml:space="preserve"> 3 dB</w:t>
      </w:r>
    </w:p>
    <w:p w14:paraId="1087492A" w14:textId="227607E8" w:rsidR="00BF5D5E" w:rsidRDefault="00BF5D5E" w:rsidP="009F5951">
      <w:pPr>
        <w:pStyle w:val="Odstavekseznama"/>
        <w:numPr>
          <w:ilvl w:val="0"/>
          <w:numId w:val="2"/>
        </w:numPr>
      </w:pPr>
      <w:r>
        <w:t xml:space="preserve">Natančnost merjenja: </w:t>
      </w:r>
      <w:r>
        <w:rPr>
          <w:rFonts w:cstheme="minorHAnsi"/>
        </w:rPr>
        <w:t>±</w:t>
      </w:r>
      <w:r>
        <w:t xml:space="preserve"> 3 dB</w:t>
      </w:r>
    </w:p>
    <w:p w14:paraId="7544177A" w14:textId="0EC2A858" w:rsidR="00BF5D5E" w:rsidRDefault="00BF5D5E" w:rsidP="009F5951">
      <w:pPr>
        <w:pStyle w:val="Odstavekseznama"/>
        <w:numPr>
          <w:ilvl w:val="0"/>
          <w:numId w:val="2"/>
        </w:numPr>
      </w:pPr>
      <w:r>
        <w:t>Zaslon: SNR in graf vrednosti, podatki o normi</w:t>
      </w:r>
    </w:p>
    <w:p w14:paraId="6F8B4C4A" w14:textId="47DC937F" w:rsidR="00BF5D5E" w:rsidRDefault="00BF5D5E" w:rsidP="009F5951">
      <w:pPr>
        <w:pStyle w:val="Odstavekseznama"/>
        <w:numPr>
          <w:ilvl w:val="0"/>
          <w:numId w:val="2"/>
        </w:numPr>
      </w:pPr>
      <w:r>
        <w:t>Zamenljiva cev sonde</w:t>
      </w:r>
    </w:p>
    <w:p w14:paraId="5F8592C8" w14:textId="77777777" w:rsidR="009F5951" w:rsidRPr="002218F3" w:rsidRDefault="009F5951" w:rsidP="0091285D">
      <w:pPr>
        <w:rPr>
          <w:color w:val="FF0000"/>
        </w:rPr>
      </w:pPr>
    </w:p>
    <w:p w14:paraId="4E5E59C8" w14:textId="77777777" w:rsidR="005A0478" w:rsidRPr="00C94450" w:rsidRDefault="002218F3" w:rsidP="005A0478">
      <w:pPr>
        <w:rPr>
          <w:color w:val="000000" w:themeColor="text1"/>
        </w:rPr>
      </w:pPr>
      <w:r w:rsidRPr="00C94450">
        <w:rPr>
          <w:color w:val="000000" w:themeColor="text1"/>
        </w:rPr>
        <w:t>*TEOAE</w:t>
      </w:r>
      <w:r w:rsidR="005A0478" w:rsidRPr="00C94450">
        <w:rPr>
          <w:color w:val="000000" w:themeColor="text1"/>
        </w:rPr>
        <w:t xml:space="preserve"> Tehnične zahteve naročnika za:</w:t>
      </w:r>
    </w:p>
    <w:p w14:paraId="14A73057" w14:textId="77777777" w:rsidR="005A0478" w:rsidRPr="00C94450" w:rsidRDefault="005A0478" w:rsidP="005A0478">
      <w:pPr>
        <w:rPr>
          <w:color w:val="000000" w:themeColor="text1"/>
        </w:rPr>
      </w:pPr>
      <w:r w:rsidRPr="00C94450">
        <w:rPr>
          <w:color w:val="000000" w:themeColor="text1"/>
        </w:rPr>
        <w:t>Aparat za preverjanje sluha pri novorojenčkih</w:t>
      </w:r>
    </w:p>
    <w:p w14:paraId="48F367DD" w14:textId="0523821F" w:rsidR="005A0478" w:rsidRDefault="005A0478" w:rsidP="005A0478">
      <w:pPr>
        <w:pStyle w:val="Odstavekseznama"/>
        <w:numPr>
          <w:ilvl w:val="0"/>
          <w:numId w:val="3"/>
        </w:numPr>
      </w:pPr>
      <w:r>
        <w:t>Frekvenčno območje:</w:t>
      </w:r>
      <w:r w:rsidR="003A7966" w:rsidRPr="003A7966">
        <w:t xml:space="preserve"> </w:t>
      </w:r>
      <w:r w:rsidR="003A7966">
        <w:t>od vsaj</w:t>
      </w:r>
      <w:r>
        <w:t xml:space="preserve"> 7</w:t>
      </w:r>
      <w:r w:rsidR="003A7966">
        <w:t>5</w:t>
      </w:r>
      <w:r>
        <w:t>0 – 4000Hz</w:t>
      </w:r>
    </w:p>
    <w:p w14:paraId="3CE453B1" w14:textId="2C0E77B8" w:rsidR="005A0478" w:rsidRDefault="005A0478" w:rsidP="005A0478">
      <w:pPr>
        <w:pStyle w:val="Odstavekseznama"/>
        <w:numPr>
          <w:ilvl w:val="0"/>
          <w:numId w:val="3"/>
        </w:numPr>
      </w:pPr>
      <w:r>
        <w:t>Jakost: 83 dB peSPL, peak to peak kalibrirano</w:t>
      </w:r>
    </w:p>
    <w:p w14:paraId="1A8BCB86" w14:textId="77777777" w:rsidR="005A0478" w:rsidRDefault="005A0478" w:rsidP="005A0478">
      <w:pPr>
        <w:pStyle w:val="Odstavekseznama"/>
        <w:numPr>
          <w:ilvl w:val="0"/>
          <w:numId w:val="3"/>
        </w:numPr>
      </w:pPr>
      <w:r>
        <w:t>Samodejno zaznavanje sonde</w:t>
      </w:r>
    </w:p>
    <w:p w14:paraId="000BA176" w14:textId="078DCDBD" w:rsidR="005A0478" w:rsidRDefault="005A0478" w:rsidP="005A0478">
      <w:pPr>
        <w:pStyle w:val="Odstavekseznama"/>
        <w:numPr>
          <w:ilvl w:val="0"/>
          <w:numId w:val="3"/>
        </w:numPr>
      </w:pPr>
      <w:r>
        <w:t xml:space="preserve">Čas preiskave 4, 16, 32 ali 64 sekunde </w:t>
      </w:r>
    </w:p>
    <w:p w14:paraId="330D62E8" w14:textId="77777777" w:rsidR="005A0478" w:rsidRDefault="005A0478" w:rsidP="005A0478">
      <w:pPr>
        <w:pStyle w:val="Odstavekseznama"/>
        <w:numPr>
          <w:ilvl w:val="0"/>
          <w:numId w:val="3"/>
        </w:numPr>
      </w:pPr>
      <w:r>
        <w:t>Merila SNR: 3 do 10 dB</w:t>
      </w:r>
    </w:p>
    <w:p w14:paraId="0EBE794D" w14:textId="77777777" w:rsidR="005A0478" w:rsidRDefault="005A0478" w:rsidP="005A0478">
      <w:pPr>
        <w:pStyle w:val="Odstavekseznama"/>
        <w:numPr>
          <w:ilvl w:val="0"/>
          <w:numId w:val="3"/>
        </w:numPr>
      </w:pPr>
      <w:r>
        <w:t xml:space="preserve">Natančnost merjenja: </w:t>
      </w:r>
      <w:r>
        <w:rPr>
          <w:rFonts w:cstheme="minorHAnsi"/>
        </w:rPr>
        <w:t>±</w:t>
      </w:r>
      <w:r>
        <w:t xml:space="preserve"> 3 dB</w:t>
      </w:r>
    </w:p>
    <w:p w14:paraId="3C403645" w14:textId="450F6DEF" w:rsidR="005A0478" w:rsidRDefault="005A0478" w:rsidP="005A0478">
      <w:pPr>
        <w:pStyle w:val="Odstavekseznama"/>
        <w:numPr>
          <w:ilvl w:val="0"/>
          <w:numId w:val="3"/>
        </w:numPr>
      </w:pPr>
      <w:r>
        <w:t>Zaslon: SNR in graf vrednosti</w:t>
      </w:r>
    </w:p>
    <w:p w14:paraId="066ED0DB" w14:textId="77777777" w:rsidR="005A0478" w:rsidRDefault="005A0478" w:rsidP="005A0478">
      <w:pPr>
        <w:pStyle w:val="Odstavekseznama"/>
        <w:numPr>
          <w:ilvl w:val="0"/>
          <w:numId w:val="3"/>
        </w:numPr>
      </w:pPr>
      <w:r>
        <w:t>Zamenljiva cev sonde</w:t>
      </w:r>
    </w:p>
    <w:p w14:paraId="3B4E65C1" w14:textId="6CF6358C" w:rsidR="002218F3" w:rsidRDefault="002218F3" w:rsidP="0091285D">
      <w:pPr>
        <w:rPr>
          <w:color w:val="FF0000"/>
        </w:rPr>
      </w:pPr>
    </w:p>
    <w:p w14:paraId="71C7BB8E" w14:textId="1E786447" w:rsidR="00747ACC" w:rsidRDefault="00747ACC" w:rsidP="0091285D">
      <w:r>
        <w:t>*delovanje brezžično (</w:t>
      </w:r>
      <w:r w:rsidR="006F4E1B">
        <w:t>Lithium-Ion polnilna baterija)</w:t>
      </w:r>
    </w:p>
    <w:p w14:paraId="0BABBDB4" w14:textId="74078176" w:rsidR="00B81C47" w:rsidRDefault="00B81C47" w:rsidP="0091285D">
      <w:r>
        <w:t>*</w:t>
      </w:r>
      <w:r w:rsidR="00123D3A">
        <w:t>priloženi kabli za polnjenje in prenos podatkov</w:t>
      </w:r>
    </w:p>
    <w:p w14:paraId="727A4A8D" w14:textId="749C3D54" w:rsidR="006F4E1B" w:rsidRDefault="006F4E1B" w:rsidP="0091285D">
      <w:r>
        <w:lastRenderedPageBreak/>
        <w:t>*čas delovanja pri enem polnjenju baterije je min.20 ur</w:t>
      </w:r>
    </w:p>
    <w:p w14:paraId="28E9A7BE" w14:textId="40855DD1" w:rsidR="006F4E1B" w:rsidRPr="006F4E1B" w:rsidRDefault="006F4E1B" w:rsidP="0091285D">
      <w:r>
        <w:t>*shranjuje do 500 testov</w:t>
      </w:r>
    </w:p>
    <w:p w14:paraId="0B18372A" w14:textId="1E567D36" w:rsidR="0091285D" w:rsidRPr="00C94450" w:rsidRDefault="0091285D" w:rsidP="0091285D">
      <w:pPr>
        <w:rPr>
          <w:color w:val="000000" w:themeColor="text1"/>
        </w:rPr>
      </w:pPr>
      <w:r w:rsidRPr="006F4E1B">
        <w:t>*</w:t>
      </w:r>
      <w:r w:rsidR="006F4E1B" w:rsidRPr="00C94450">
        <w:rPr>
          <w:color w:val="000000" w:themeColor="text1"/>
        </w:rPr>
        <w:t>teža do 2</w:t>
      </w:r>
      <w:r w:rsidR="00937835">
        <w:rPr>
          <w:color w:val="000000" w:themeColor="text1"/>
        </w:rPr>
        <w:t>2</w:t>
      </w:r>
      <w:r w:rsidR="006F4E1B" w:rsidRPr="00C94450">
        <w:rPr>
          <w:color w:val="000000" w:themeColor="text1"/>
        </w:rPr>
        <w:t>0g</w:t>
      </w:r>
    </w:p>
    <w:p w14:paraId="71CED643" w14:textId="77777777" w:rsidR="00C94450" w:rsidRDefault="0091285D" w:rsidP="0091285D">
      <w:r w:rsidRPr="00C94450">
        <w:rPr>
          <w:color w:val="000000" w:themeColor="text1"/>
        </w:rPr>
        <w:t>*</w:t>
      </w:r>
      <w:r w:rsidR="00C11328" w:rsidRPr="00C94450">
        <w:rPr>
          <w:color w:val="000000" w:themeColor="text1"/>
        </w:rPr>
        <w:t xml:space="preserve">krajša </w:t>
      </w:r>
      <w:r w:rsidRPr="00C94450">
        <w:rPr>
          <w:color w:val="000000" w:themeColor="text1"/>
        </w:rPr>
        <w:t>navodila v slovenskem jeziku</w:t>
      </w:r>
      <w:r w:rsidR="00010367" w:rsidRPr="00502726">
        <w:t>,</w:t>
      </w:r>
    </w:p>
    <w:p w14:paraId="60387828" w14:textId="1FE1EDAB" w:rsidR="0091285D" w:rsidRPr="0091285D" w:rsidRDefault="00C94450" w:rsidP="0091285D">
      <w:pPr>
        <w:rPr>
          <w:color w:val="FF0000"/>
        </w:rPr>
      </w:pPr>
      <w:r>
        <w:t>*</w:t>
      </w:r>
      <w:r w:rsidR="00010367" w:rsidRPr="00502726">
        <w:t xml:space="preserve"> v ceno aparata</w:t>
      </w:r>
      <w:r>
        <w:t xml:space="preserve"> mora biti vključeno </w:t>
      </w:r>
      <w:r w:rsidR="00010367" w:rsidRPr="00502726">
        <w:t>osnovno izobraževanje za uporabo</w:t>
      </w:r>
      <w:r>
        <w:t>.</w:t>
      </w:r>
      <w:r w:rsidR="00010367" w:rsidRPr="00502726">
        <w:t xml:space="preserve"> </w:t>
      </w:r>
    </w:p>
    <w:p w14:paraId="028CF734" w14:textId="77777777" w:rsidR="0091285D" w:rsidRPr="0091285D" w:rsidRDefault="0091285D" w:rsidP="0091285D">
      <w:pPr>
        <w:rPr>
          <w:color w:val="FF0000"/>
        </w:rPr>
      </w:pPr>
    </w:p>
    <w:p w14:paraId="3C6475AE" w14:textId="77777777" w:rsidR="00C94450" w:rsidRDefault="00C94450" w:rsidP="0091285D">
      <w:pPr>
        <w:rPr>
          <w:b/>
          <w:bCs/>
        </w:rPr>
      </w:pPr>
      <w:r>
        <w:rPr>
          <w:b/>
          <w:bCs/>
        </w:rPr>
        <w:t>2.</w:t>
      </w:r>
    </w:p>
    <w:p w14:paraId="74F4408E" w14:textId="38937B9E" w:rsidR="0091285D" w:rsidRPr="0091285D" w:rsidRDefault="0091285D" w:rsidP="0091285D">
      <w:pPr>
        <w:rPr>
          <w:b/>
          <w:bCs/>
        </w:rPr>
      </w:pPr>
      <w:r w:rsidRPr="0091285D">
        <w:rPr>
          <w:b/>
          <w:bCs/>
        </w:rPr>
        <w:t>Cena rednega letnega servisa</w:t>
      </w:r>
      <w:r>
        <w:rPr>
          <w:b/>
          <w:bCs/>
        </w:rPr>
        <w:t>/kalibracije</w:t>
      </w:r>
      <w:r w:rsidRPr="0091285D">
        <w:rPr>
          <w:b/>
          <w:bCs/>
        </w:rPr>
        <w:t xml:space="preserve"> za obdobje 7 let</w:t>
      </w:r>
      <w:r>
        <w:rPr>
          <w:b/>
          <w:bCs/>
        </w:rPr>
        <w:t xml:space="preserve"> in potnih stroškov</w:t>
      </w:r>
      <w:r w:rsidRPr="0091285D">
        <w:rPr>
          <w:b/>
          <w:bCs/>
        </w:rPr>
        <w:t>.</w:t>
      </w:r>
      <w:r w:rsidR="00672163">
        <w:rPr>
          <w:b/>
          <w:bCs/>
        </w:rPr>
        <w:t xml:space="preserve"> </w:t>
      </w:r>
    </w:p>
    <w:p w14:paraId="595D9068" w14:textId="49D60029" w:rsidR="0091285D" w:rsidRPr="00747ACC" w:rsidRDefault="0091285D" w:rsidP="0091285D">
      <w:r w:rsidRPr="00747ACC">
        <w:t>Cena interventne delovne ure in potnih stroškov v primeru okvare aparata.</w:t>
      </w:r>
      <w:r w:rsidR="000F4158">
        <w:t xml:space="preserve"> </w:t>
      </w:r>
    </w:p>
    <w:p w14:paraId="7579CA42" w14:textId="3EF6F8E4" w:rsidR="0091285D" w:rsidRPr="00747ACC" w:rsidRDefault="0091285D" w:rsidP="0091285D">
      <w:r w:rsidRPr="00747ACC">
        <w:t>Odzivni čas in čas za odpravo napake.</w:t>
      </w:r>
      <w:r w:rsidR="000F4158">
        <w:t xml:space="preserve"> Odzivni čas</w:t>
      </w:r>
      <w:r w:rsidR="00834902">
        <w:t xml:space="preserve"> je največ 24 ur od prejema obvestila o napaki. Rok za odpravo napak v garancijskem roku je največ 3 delovne dni od prejema obvestila o napaki oz. se rok sporazumno podaljša v primeru višje sile. V kolikor odprava napak ni možna v garancijskem roku, je prodajalec dolžan poskrbeti za nadomestno opremo za čas popravila. </w:t>
      </w:r>
    </w:p>
    <w:p w14:paraId="5C513611" w14:textId="391C1C21" w:rsidR="0091285D" w:rsidRPr="00747ACC" w:rsidRDefault="0091285D" w:rsidP="0091285D">
      <w:r w:rsidRPr="00747ACC">
        <w:t>Strošek najema nadomestnega aparata za čas popravila.</w:t>
      </w:r>
      <w:r w:rsidR="000F4158">
        <w:t xml:space="preserve"> </w:t>
      </w:r>
      <w:r w:rsidR="009F2EAB">
        <w:t xml:space="preserve">Do največ </w:t>
      </w:r>
      <w:r w:rsidR="001B21F0">
        <w:t xml:space="preserve">5 % vrednosti aparata za obdobje 10 delovnih dni. </w:t>
      </w:r>
      <w:r w:rsidR="009F2EAB">
        <w:t>V primeru, da popravilo traja več kot 10 delovnih dni, so stroški najema po tem terminu brezplačni.</w:t>
      </w:r>
    </w:p>
    <w:p w14:paraId="32942030" w14:textId="755B6A75" w:rsidR="0091285D" w:rsidRPr="00747ACC" w:rsidRDefault="00834902" w:rsidP="0091285D">
      <w:r>
        <w:t xml:space="preserve">Prodajalec zagotavlja s strani proizvajalca pooblaščeni servis, na območju Slovenije. </w:t>
      </w:r>
    </w:p>
    <w:p w14:paraId="667E6E50" w14:textId="77777777" w:rsidR="00C94450" w:rsidRDefault="00C94450" w:rsidP="0091285D">
      <w:pPr>
        <w:rPr>
          <w:b/>
          <w:bCs/>
        </w:rPr>
      </w:pPr>
      <w:r>
        <w:rPr>
          <w:b/>
          <w:bCs/>
        </w:rPr>
        <w:t>3.</w:t>
      </w:r>
    </w:p>
    <w:p w14:paraId="77A3AE7F" w14:textId="1485A7AE" w:rsidR="0091285D" w:rsidRPr="00AB43F6" w:rsidRDefault="00C11328" w:rsidP="0091285D">
      <w:pPr>
        <w:rPr>
          <w:b/>
          <w:bCs/>
        </w:rPr>
      </w:pPr>
      <w:r>
        <w:rPr>
          <w:b/>
          <w:bCs/>
        </w:rPr>
        <w:t>Predvideni p</w:t>
      </w:r>
      <w:r w:rsidR="0091285D" w:rsidRPr="00AB43F6">
        <w:rPr>
          <w:b/>
          <w:bCs/>
        </w:rPr>
        <w:t>otrošni material:</w:t>
      </w:r>
    </w:p>
    <w:p w14:paraId="2170959C" w14:textId="46AFE58D" w:rsidR="0091285D" w:rsidRPr="00AB43F6" w:rsidRDefault="00AB43F6" w:rsidP="0091285D">
      <w:r w:rsidRPr="00AB43F6">
        <w:t>*</w:t>
      </w:r>
      <w:r w:rsidR="0091285D" w:rsidRPr="00AB43F6">
        <w:t>Termo trak za ponujeni tiskalnik …7x25kos</w:t>
      </w:r>
    </w:p>
    <w:p w14:paraId="2E6F2469" w14:textId="72225EBD" w:rsidR="0091285D" w:rsidRPr="00AB43F6" w:rsidRDefault="00AB43F6" w:rsidP="0091285D">
      <w:r w:rsidRPr="00AB43F6">
        <w:t>*</w:t>
      </w:r>
      <w:r w:rsidR="0091285D" w:rsidRPr="00AB43F6">
        <w:t>Merilna cevka ….. 7x4</w:t>
      </w:r>
      <w:r w:rsidR="00C94450">
        <w:t>00</w:t>
      </w:r>
      <w:r w:rsidR="0091285D" w:rsidRPr="00AB43F6">
        <w:t xml:space="preserve"> </w:t>
      </w:r>
      <w:r w:rsidR="00C94450">
        <w:t>kos= 2800 kos</w:t>
      </w:r>
    </w:p>
    <w:p w14:paraId="3ABBE64D" w14:textId="6886D601" w:rsidR="00AB43F6" w:rsidRPr="00AB43F6" w:rsidRDefault="00AB43F6" w:rsidP="0091285D">
      <w:r w:rsidRPr="00AB43F6">
        <w:t>*Ušesni nastavki (</w:t>
      </w:r>
      <w:bookmarkStart w:id="3" w:name="_Hlk151466895"/>
      <w:r w:rsidR="00C94450">
        <w:t xml:space="preserve">komplet </w:t>
      </w:r>
      <w:r w:rsidRPr="00AB43F6">
        <w:t xml:space="preserve"> </w:t>
      </w:r>
      <w:bookmarkEnd w:id="3"/>
      <w:r w:rsidRPr="00AB43F6">
        <w:t>več dimenzij za novorojenčke) 7x</w:t>
      </w:r>
      <w:bookmarkStart w:id="4" w:name="_Hlk152341304"/>
      <w:r w:rsidRPr="00AB43F6">
        <w:t>4</w:t>
      </w:r>
      <w:r w:rsidR="00C94450">
        <w:t>00 kos= 2800 kos</w:t>
      </w:r>
      <w:bookmarkEnd w:id="4"/>
    </w:p>
    <w:p w14:paraId="214D73E2" w14:textId="5E4B05B4" w:rsidR="00AB43F6" w:rsidRPr="00AB43F6" w:rsidRDefault="00AB43F6" w:rsidP="0091285D">
      <w:r w:rsidRPr="00AB43F6">
        <w:t xml:space="preserve">*Ušesni nastavki novorojenčki dim. do </w:t>
      </w:r>
      <w:r w:rsidR="00947DB2">
        <w:t xml:space="preserve">cca. </w:t>
      </w:r>
      <w:r w:rsidRPr="00AB43F6">
        <w:t>2mm ……..7x</w:t>
      </w:r>
      <w:r w:rsidR="00C94450" w:rsidRPr="00C94450">
        <w:t>400 kos= 2800 kos</w:t>
      </w:r>
    </w:p>
    <w:p w14:paraId="3F919065" w14:textId="12E9521C" w:rsidR="00AB43F6" w:rsidRPr="00AB43F6" w:rsidRDefault="00AB43F6" w:rsidP="00AB43F6">
      <w:r w:rsidRPr="00AB43F6">
        <w:t xml:space="preserve">*Ušesni nastavki  dim.od </w:t>
      </w:r>
      <w:r w:rsidR="00947DB2">
        <w:t xml:space="preserve">cca. </w:t>
      </w:r>
      <w:r w:rsidRPr="00AB43F6">
        <w:t>3 do 5mm …..7x</w:t>
      </w:r>
      <w:r w:rsidR="00C94450" w:rsidRPr="00C94450">
        <w:t>400 kos= 2800 kos</w:t>
      </w:r>
    </w:p>
    <w:p w14:paraId="4C074844" w14:textId="6572D6BF" w:rsidR="00AB43F6" w:rsidRPr="00AB43F6" w:rsidRDefault="00AB43F6" w:rsidP="00AB43F6">
      <w:r w:rsidRPr="00AB43F6">
        <w:t>*Ušesni nastavki  dim.od</w:t>
      </w:r>
      <w:r w:rsidR="00947DB2">
        <w:t xml:space="preserve"> cca.</w:t>
      </w:r>
      <w:r w:rsidRPr="00AB43F6">
        <w:t xml:space="preserve"> 4 do 7mm ……..7x</w:t>
      </w:r>
      <w:r w:rsidR="00C94450" w:rsidRPr="00C94450">
        <w:t>400 kos= 2800 kos</w:t>
      </w:r>
    </w:p>
    <w:p w14:paraId="4ED78301" w14:textId="03EA2F14" w:rsidR="00AB43F6" w:rsidRPr="00AB43F6" w:rsidRDefault="00AB43F6" w:rsidP="00AB43F6">
      <w:r w:rsidRPr="00AB43F6">
        <w:t xml:space="preserve">*Ušesni nastavki  dim.od </w:t>
      </w:r>
      <w:r w:rsidR="00947DB2">
        <w:t xml:space="preserve"> cca. </w:t>
      </w:r>
      <w:r w:rsidRPr="00AB43F6">
        <w:t>5 do 8mm ……..7x</w:t>
      </w:r>
      <w:r w:rsidR="00C94450" w:rsidRPr="00C94450">
        <w:t>400 kos= 2800 kos</w:t>
      </w:r>
    </w:p>
    <w:p w14:paraId="35FAE9D9" w14:textId="522D6F33" w:rsidR="0091285D" w:rsidRPr="006F4E1B" w:rsidRDefault="006F4E1B" w:rsidP="0091285D">
      <w:r w:rsidRPr="006F4E1B">
        <w:t>*</w:t>
      </w:r>
      <w:r w:rsidR="0091285D" w:rsidRPr="006F4E1B">
        <w:t>Orodje za odstranjevanje merilne cevke 7x4 kos</w:t>
      </w:r>
    </w:p>
    <w:p w14:paraId="488265DB" w14:textId="1AAD46D3" w:rsidR="0091285D" w:rsidRPr="0091285D" w:rsidRDefault="00C11328" w:rsidP="0091285D">
      <w:pPr>
        <w:rPr>
          <w:b/>
          <w:bCs/>
          <w:color w:val="FF0000"/>
        </w:rPr>
      </w:pPr>
      <w:r>
        <w:rPr>
          <w:b/>
          <w:bCs/>
          <w:color w:val="FF0000"/>
        </w:rPr>
        <w:t>Naročnik se ne zavezuje, da bo</w:t>
      </w:r>
      <w:r w:rsidR="00C94450">
        <w:rPr>
          <w:b/>
          <w:bCs/>
          <w:color w:val="FF0000"/>
        </w:rPr>
        <w:t xml:space="preserve"> povpraševane artikle in  količine dejansko tudi naročil.</w:t>
      </w:r>
    </w:p>
    <w:p w14:paraId="0D08914E" w14:textId="77777777" w:rsidR="00C07A3A" w:rsidRDefault="00C07A3A"/>
    <w:sectPr w:rsidR="00C0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0B"/>
    <w:multiLevelType w:val="hybridMultilevel"/>
    <w:tmpl w:val="3FD2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40468"/>
    <w:multiLevelType w:val="hybridMultilevel"/>
    <w:tmpl w:val="25FED2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5B72"/>
    <w:multiLevelType w:val="hybridMultilevel"/>
    <w:tmpl w:val="3FD2B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D1"/>
    <w:rsid w:val="00010367"/>
    <w:rsid w:val="000F4158"/>
    <w:rsid w:val="001008CA"/>
    <w:rsid w:val="00123D3A"/>
    <w:rsid w:val="001B21F0"/>
    <w:rsid w:val="002218F3"/>
    <w:rsid w:val="003A7966"/>
    <w:rsid w:val="00502726"/>
    <w:rsid w:val="005557E6"/>
    <w:rsid w:val="005A0478"/>
    <w:rsid w:val="005A220E"/>
    <w:rsid w:val="00672163"/>
    <w:rsid w:val="00676A77"/>
    <w:rsid w:val="006F4E1B"/>
    <w:rsid w:val="00747ACC"/>
    <w:rsid w:val="00834902"/>
    <w:rsid w:val="0091285D"/>
    <w:rsid w:val="00937835"/>
    <w:rsid w:val="00947DB2"/>
    <w:rsid w:val="00986A5F"/>
    <w:rsid w:val="009A2975"/>
    <w:rsid w:val="009F2EAB"/>
    <w:rsid w:val="009F5951"/>
    <w:rsid w:val="00A3521C"/>
    <w:rsid w:val="00AB43F6"/>
    <w:rsid w:val="00B81C47"/>
    <w:rsid w:val="00BA4DD1"/>
    <w:rsid w:val="00BF5D5E"/>
    <w:rsid w:val="00C07A3A"/>
    <w:rsid w:val="00C11328"/>
    <w:rsid w:val="00C94450"/>
    <w:rsid w:val="00E3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770D"/>
  <w15:chartTrackingRefBased/>
  <w15:docId w15:val="{3692B0E4-5382-4679-A1F4-1F40DDAE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8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SBNG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cp:lastPrinted>2023-12-04T08:43:00Z</cp:lastPrinted>
  <dcterms:created xsi:type="dcterms:W3CDTF">2023-11-29T11:13:00Z</dcterms:created>
  <dcterms:modified xsi:type="dcterms:W3CDTF">2023-12-21T06:13:00Z</dcterms:modified>
</cp:coreProperties>
</file>