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2833D" w14:textId="77777777" w:rsidR="00F96AD8" w:rsidRPr="00F96AD8" w:rsidRDefault="00F96AD8" w:rsidP="00F96AD8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b/>
          <w:sz w:val="18"/>
          <w:szCs w:val="18"/>
        </w:rPr>
        <w:t>MENIČNA IZJAVA S POOBLASTILOM ZA IZPOLNITEV MENICE</w:t>
      </w:r>
    </w:p>
    <w:p w14:paraId="3C418A23" w14:textId="77777777" w:rsidR="00F96AD8" w:rsidRPr="00F96AD8" w:rsidRDefault="00F96AD8" w:rsidP="00F96AD8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F96AD8" w:rsidRPr="00F96AD8" w14:paraId="45718FBA" w14:textId="77777777" w:rsidTr="00F96AD8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395D256D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PONUDNIK/IZDAJATELJ MENICE</w:t>
            </w:r>
          </w:p>
        </w:tc>
      </w:tr>
      <w:tr w:rsidR="00F96AD8" w:rsidRPr="00F96AD8" w14:paraId="13930093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30A3B733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Naziv in sedež</w:t>
            </w:r>
          </w:p>
        </w:tc>
        <w:tc>
          <w:tcPr>
            <w:tcW w:w="6677" w:type="dxa"/>
            <w:vAlign w:val="center"/>
          </w:tcPr>
          <w:p w14:paraId="13B7F732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eastAsia="Calibri" w:hAnsi="Tahoma" w:cs="Tahoma"/>
                <w:sz w:val="18"/>
                <w:szCs w:val="18"/>
              </w:rPr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0"/>
          </w:p>
        </w:tc>
      </w:tr>
      <w:tr w:rsidR="00F96AD8" w:rsidRPr="00F96AD8" w14:paraId="296350BE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0989BEDA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Zakoniti zastopnik oz. pooblaščenec</w:t>
            </w:r>
          </w:p>
        </w:tc>
        <w:tc>
          <w:tcPr>
            <w:tcW w:w="6677" w:type="dxa"/>
            <w:vAlign w:val="center"/>
          </w:tcPr>
          <w:p w14:paraId="046B748F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eastAsia="Calibri" w:hAnsi="Tahoma" w:cs="Tahoma"/>
                <w:sz w:val="18"/>
                <w:szCs w:val="18"/>
              </w:rPr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1"/>
          </w:p>
        </w:tc>
      </w:tr>
    </w:tbl>
    <w:p w14:paraId="621D44BD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nepreklicno in brezpogojno izjavljam, da pooblaščam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F96AD8" w:rsidRPr="00F96AD8" w14:paraId="7A350D58" w14:textId="77777777" w:rsidTr="00F96AD8">
        <w:trPr>
          <w:trHeight w:val="20"/>
          <w:jc w:val="center"/>
        </w:trPr>
        <w:tc>
          <w:tcPr>
            <w:tcW w:w="9902" w:type="dxa"/>
            <w:gridSpan w:val="2"/>
            <w:shd w:val="clear" w:color="auto" w:fill="99CC00"/>
            <w:vAlign w:val="center"/>
          </w:tcPr>
          <w:p w14:paraId="17E2FDF3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NAROČNIKA</w:t>
            </w:r>
          </w:p>
        </w:tc>
      </w:tr>
      <w:tr w:rsidR="00F96AD8" w:rsidRPr="00F96AD8" w14:paraId="735691DA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604DE067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Naziv in sedež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26A6BDF0" w14:textId="42F9D0ED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"MFiles_PG5BC2FC14A405421BA79F5FEC63BD00E3n1_PG3E2BB7EBC49E4C8C825CCAE0AEBA9A06"  \* MERGEFORMAT </w:instrTex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t>Splošna bolnišnica dr. Franca Derganca Nova Gorica</w: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  <w:p w14:paraId="65D176F4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"MFiles_PG5BC2FC14A405421BA79F5FEC63BD00E3n1_PG8E5AA9CAA1CE46DAB993A21A72EBB771"  \* MERGEFORMAT </w:instrTex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t>Ulica padlih borcev 13A</w: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  <w:p w14:paraId="2FCD5585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t>5290 Šempeter pri Gorici</w: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</w:tc>
      </w:tr>
      <w:tr w:rsidR="00F96AD8" w:rsidRPr="00F96AD8" w14:paraId="154B3A32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B263D6C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Poslovni račun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650F415B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  <w:lang w:val="en-US"/>
              </w:rPr>
              <w:t xml:space="preserve">01100-6030279058, </w:t>
            </w:r>
            <w:proofErr w:type="spellStart"/>
            <w:r w:rsidRPr="00F96AD8">
              <w:rPr>
                <w:rFonts w:ascii="Tahoma" w:eastAsia="Calibri" w:hAnsi="Tahoma" w:cs="Tahoma"/>
                <w:sz w:val="18"/>
                <w:szCs w:val="18"/>
                <w:lang w:val="en-US"/>
              </w:rPr>
              <w:t>odprt</w:t>
            </w:r>
            <w:proofErr w:type="spellEnd"/>
            <w:r w:rsidRPr="00F96AD8">
              <w:rPr>
                <w:rFonts w:ascii="Tahoma" w:eastAsia="Calibri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96AD8">
              <w:rPr>
                <w:rFonts w:ascii="Tahoma" w:eastAsia="Calibri" w:hAnsi="Tahoma" w:cs="Tahoma"/>
                <w:sz w:val="18"/>
                <w:szCs w:val="18"/>
                <w:lang w:val="en-US"/>
              </w:rPr>
              <w:t>pri</w:t>
            </w:r>
            <w:proofErr w:type="spellEnd"/>
            <w:r w:rsidRPr="00F96AD8">
              <w:rPr>
                <w:rFonts w:ascii="Tahoma" w:eastAsia="Calibri" w:hAnsi="Tahoma" w:cs="Tahoma"/>
                <w:sz w:val="18"/>
                <w:szCs w:val="18"/>
                <w:lang w:val="en-US"/>
              </w:rPr>
              <w:t xml:space="preserve"> UJP Nova Gorica</w:t>
            </w:r>
          </w:p>
        </w:tc>
      </w:tr>
    </w:tbl>
    <w:p w14:paraId="0204467E" w14:textId="115C2CAC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da lahko podpisano bianco menico, ki je bila izročena kot </w:t>
      </w:r>
      <w:r w:rsidRPr="00F96AD8">
        <w:rPr>
          <w:rFonts w:ascii="Tahoma" w:eastAsia="Calibri" w:hAnsi="Tahoma" w:cs="Tahoma"/>
          <w:b/>
          <w:sz w:val="18"/>
          <w:szCs w:val="18"/>
        </w:rPr>
        <w:t xml:space="preserve">zavarovanje </w:t>
      </w:r>
      <w:r w:rsidR="00692AF1" w:rsidRPr="00560673">
        <w:rPr>
          <w:rFonts w:ascii="Tahoma" w:hAnsi="Tahoma" w:cs="Tahoma"/>
          <w:sz w:val="18"/>
          <w:szCs w:val="18"/>
        </w:rPr>
        <w:t xml:space="preserve">za dobro izvedbo pogodbenih obveznosti </w:t>
      </w:r>
      <w:r w:rsidRPr="00F96AD8">
        <w:rPr>
          <w:rFonts w:ascii="Tahoma" w:eastAsia="Calibri" w:hAnsi="Tahoma" w:cs="Tahoma"/>
          <w:sz w:val="18"/>
          <w:szCs w:val="18"/>
        </w:rPr>
        <w:t>za javno naročilo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F96AD8" w:rsidRPr="00F96AD8" w14:paraId="229AAC83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7910F755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1AED747D" w14:textId="5FCC3A17" w:rsidR="00F96AD8" w:rsidRPr="009914DD" w:rsidRDefault="00364A5B" w:rsidP="00F96AD8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260-7/2026</w:t>
            </w:r>
          </w:p>
        </w:tc>
      </w:tr>
      <w:tr w:rsidR="00F96AD8" w:rsidRPr="00F96AD8" w14:paraId="62FF9761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22D8F3E9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39A4C4A7" w14:textId="77777777" w:rsidR="009914DD" w:rsidRPr="00364A5B" w:rsidRDefault="009914DD" w:rsidP="009914DD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4A5B">
              <w:rPr>
                <w:rFonts w:ascii="Tahoma" w:hAnsi="Tahoma" w:cs="Tahoma"/>
                <w:b/>
                <w:bCs/>
                <w:sz w:val="18"/>
                <w:szCs w:val="18"/>
              </w:rPr>
              <w:t>Prevzem in dezinfekcija ali uničenje infektivnih odpadkov iz zdravstva in odvoz kuhinjskih odpadkov</w:t>
            </w:r>
          </w:p>
          <w:p w14:paraId="694ACED5" w14:textId="77777777" w:rsidR="00C21530" w:rsidRPr="00364A5B" w:rsidRDefault="00C21530" w:rsidP="00C2153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4A5B">
              <w:rPr>
                <w:rFonts w:ascii="Tahoma" w:hAnsi="Tahoma" w:cs="Tahoma"/>
                <w:sz w:val="18"/>
                <w:szCs w:val="18"/>
              </w:rPr>
              <w:t>Sklop 1: Prevzem in dezinfekcija ali uničenje infektivnih odpadkov iz zdravstva</w:t>
            </w:r>
          </w:p>
          <w:p w14:paraId="7811EEB5" w14:textId="75EDBB95" w:rsidR="00F96AD8" w:rsidRPr="00F96AD8" w:rsidRDefault="00C21530" w:rsidP="00C21530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364A5B">
              <w:rPr>
                <w:rFonts w:ascii="Tahoma" w:hAnsi="Tahoma" w:cs="Tahoma"/>
                <w:sz w:val="18"/>
                <w:szCs w:val="18"/>
              </w:rPr>
              <w:t>Sklop 2: odvoz kuhinjskih odpadkov</w:t>
            </w:r>
          </w:p>
        </w:tc>
      </w:tr>
    </w:tbl>
    <w:p w14:paraId="025F475F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v primerih:</w:t>
      </w:r>
    </w:p>
    <w:p w14:paraId="5E2FAA7B" w14:textId="77777777" w:rsidR="00300A0A" w:rsidRPr="00300A0A" w:rsidRDefault="00300A0A" w:rsidP="00300A0A">
      <w:pPr>
        <w:pStyle w:val="Odstavekseznama"/>
        <w:numPr>
          <w:ilvl w:val="0"/>
          <w:numId w:val="4"/>
        </w:numPr>
        <w:spacing w:before="120" w:after="120" w:line="240" w:lineRule="auto"/>
        <w:jc w:val="both"/>
        <w:rPr>
          <w:rFonts w:ascii="Tahoma" w:eastAsia="Times New Roman" w:hAnsi="Tahoma" w:cs="Tahoma"/>
          <w:sz w:val="18"/>
          <w:szCs w:val="18"/>
          <w:lang w:eastAsia="sl-SI"/>
        </w:rPr>
      </w:pPr>
      <w:r w:rsidRPr="00300A0A">
        <w:rPr>
          <w:rFonts w:ascii="Tahoma" w:eastAsia="Times New Roman" w:hAnsi="Tahoma" w:cs="Tahoma"/>
          <w:sz w:val="18"/>
          <w:szCs w:val="18"/>
          <w:lang w:eastAsia="sl-SI"/>
        </w:rPr>
        <w:t>če se bo izkazalo, da predmet javnega naročila ni opravljen v skladu z zahtevami iz razpisne dokumentacije;</w:t>
      </w:r>
    </w:p>
    <w:p w14:paraId="65AC1D8D" w14:textId="77777777" w:rsidR="00300A0A" w:rsidRPr="00300A0A" w:rsidRDefault="00300A0A" w:rsidP="00300A0A">
      <w:pPr>
        <w:pStyle w:val="Odstavekseznama"/>
        <w:numPr>
          <w:ilvl w:val="0"/>
          <w:numId w:val="4"/>
        </w:numPr>
        <w:spacing w:before="120" w:after="120" w:line="240" w:lineRule="auto"/>
        <w:jc w:val="both"/>
        <w:rPr>
          <w:rFonts w:ascii="Tahoma" w:eastAsia="Times New Roman" w:hAnsi="Tahoma" w:cs="Tahoma"/>
          <w:sz w:val="18"/>
          <w:szCs w:val="18"/>
          <w:lang w:eastAsia="sl-SI"/>
        </w:rPr>
      </w:pPr>
      <w:r w:rsidRPr="00300A0A">
        <w:rPr>
          <w:rFonts w:ascii="Tahoma" w:eastAsia="Times New Roman" w:hAnsi="Tahoma" w:cs="Tahoma"/>
          <w:sz w:val="18"/>
          <w:szCs w:val="18"/>
          <w:lang w:eastAsia="sl-SI"/>
        </w:rPr>
        <w:t>če bo naročnik okvirni sporazum/pogodbo razdrl zaradi kršitev s strani izvajalca;</w:t>
      </w:r>
    </w:p>
    <w:p w14:paraId="579CB3B5" w14:textId="16F6A781" w:rsidR="002201A8" w:rsidRPr="002201A8" w:rsidRDefault="00300A0A" w:rsidP="00300A0A">
      <w:pPr>
        <w:pStyle w:val="Odstavekseznama"/>
        <w:numPr>
          <w:ilvl w:val="0"/>
          <w:numId w:val="4"/>
        </w:numPr>
        <w:spacing w:before="120" w:after="120" w:line="240" w:lineRule="auto"/>
        <w:jc w:val="both"/>
        <w:rPr>
          <w:rFonts w:ascii="Tahoma" w:eastAsia="Times New Roman" w:hAnsi="Tahoma" w:cs="Tahoma"/>
          <w:sz w:val="18"/>
          <w:szCs w:val="18"/>
          <w:lang w:eastAsia="sl-SI"/>
        </w:rPr>
      </w:pPr>
      <w:r w:rsidRPr="00300A0A">
        <w:rPr>
          <w:rFonts w:ascii="Tahoma" w:eastAsia="Times New Roman" w:hAnsi="Tahoma" w:cs="Tahoma"/>
          <w:sz w:val="18"/>
          <w:szCs w:val="18"/>
          <w:lang w:eastAsia="sl-SI"/>
        </w:rPr>
        <w:t>če bo izvajalec kršil zaupnost podatkov</w:t>
      </w:r>
      <w:r w:rsidR="002201A8" w:rsidRPr="002201A8">
        <w:rPr>
          <w:rFonts w:ascii="Tahoma" w:eastAsia="Times New Roman" w:hAnsi="Tahoma" w:cs="Tahoma"/>
          <w:sz w:val="18"/>
          <w:szCs w:val="18"/>
          <w:lang w:eastAsia="sl-SI"/>
        </w:rPr>
        <w:t>.</w:t>
      </w:r>
    </w:p>
    <w:p w14:paraId="16B08281" w14:textId="4A1BDA20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i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brez poprejšnjega obvestila izpolni v vseh neizpolnjenih delih za znesek </w:t>
      </w:r>
      <w:r w:rsidR="009A4747">
        <w:rPr>
          <w:rFonts w:ascii="Tahoma" w:eastAsia="Calibri" w:hAnsi="Tahoma" w:cs="Tahoma"/>
          <w:b/>
          <w:bCs/>
          <w:color w:val="000000"/>
          <w:sz w:val="18"/>
          <w:szCs w:val="18"/>
        </w:rPr>
        <w:t>________________</w:t>
      </w:r>
      <w:r w:rsidRPr="00F96AD8"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 </w:t>
      </w:r>
      <w:r w:rsidRPr="00F96AD8">
        <w:rPr>
          <w:rFonts w:ascii="Tahoma" w:eastAsia="Calibri" w:hAnsi="Tahoma" w:cs="Tahoma"/>
          <w:b/>
          <w:sz w:val="18"/>
          <w:szCs w:val="18"/>
        </w:rPr>
        <w:t>EUR</w:t>
      </w:r>
      <w:r w:rsidR="00897A1B" w:rsidRPr="00897A1B">
        <w:rPr>
          <w:rFonts w:ascii="Tahoma" w:eastAsia="Calibri" w:hAnsi="Tahoma" w:cs="Tahoma"/>
          <w:sz w:val="18"/>
          <w:szCs w:val="18"/>
        </w:rPr>
        <w:t xml:space="preserve"> </w:t>
      </w:r>
      <w:r w:rsidR="00897A1B">
        <w:rPr>
          <w:rFonts w:ascii="Tahoma" w:eastAsia="Calibri" w:hAnsi="Tahoma" w:cs="Tahoma"/>
          <w:sz w:val="18"/>
          <w:szCs w:val="18"/>
        </w:rPr>
        <w:t>(</w:t>
      </w:r>
      <w:r w:rsidR="00897A1B" w:rsidRPr="00897A1B">
        <w:rPr>
          <w:rFonts w:ascii="Tahoma" w:eastAsia="Calibri" w:hAnsi="Tahoma" w:cs="Tahoma"/>
          <w:sz w:val="18"/>
          <w:szCs w:val="18"/>
        </w:rPr>
        <w:t>v višini 10% okvirne pogodbene vrednosti v EUR z DDV</w:t>
      </w:r>
      <w:r w:rsidR="00897A1B">
        <w:rPr>
          <w:rFonts w:ascii="Tahoma" w:eastAsia="Calibri" w:hAnsi="Tahoma" w:cs="Tahoma"/>
          <w:sz w:val="18"/>
          <w:szCs w:val="18"/>
        </w:rPr>
        <w:t>).</w:t>
      </w:r>
      <w:r w:rsidR="00897A1B" w:rsidRPr="00897A1B">
        <w:rPr>
          <w:rFonts w:ascii="Tahoma" w:eastAsia="Calibri" w:hAnsi="Tahoma" w:cs="Tahoma"/>
          <w:sz w:val="18"/>
          <w:szCs w:val="18"/>
        </w:rPr>
        <w:t xml:space="preserve">  </w:t>
      </w:r>
      <w:r w:rsidRPr="00F96AD8">
        <w:rPr>
          <w:rFonts w:ascii="Tahoma" w:eastAsia="Calibri" w:hAnsi="Tahoma" w:cs="Tahoma"/>
          <w:i/>
          <w:sz w:val="18"/>
          <w:szCs w:val="18"/>
        </w:rPr>
        <w:t xml:space="preserve"> </w:t>
      </w:r>
    </w:p>
    <w:p w14:paraId="0C8B5958" w14:textId="52667FC6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Menica je unovčljiva do __________ </w:t>
      </w:r>
      <w:r w:rsidR="00897A1B">
        <w:rPr>
          <w:rFonts w:ascii="Tahoma" w:eastAsia="Calibri" w:hAnsi="Tahoma" w:cs="Tahoma"/>
          <w:sz w:val="18"/>
          <w:szCs w:val="18"/>
        </w:rPr>
        <w:t xml:space="preserve"> (</w:t>
      </w:r>
      <w:r w:rsidR="00897A1B" w:rsidRPr="00897A1B">
        <w:rPr>
          <w:rFonts w:ascii="Tahoma" w:eastAsia="Calibri" w:hAnsi="Tahoma" w:cs="Tahoma"/>
          <w:sz w:val="18"/>
          <w:szCs w:val="18"/>
        </w:rPr>
        <w:t>čas veljavnosti okvirnega sporazuma/pogodbe + 30 dni</w:t>
      </w:r>
      <w:r w:rsidR="00897A1B">
        <w:rPr>
          <w:rFonts w:ascii="Tahoma" w:eastAsia="Calibri" w:hAnsi="Tahoma" w:cs="Tahoma"/>
          <w:sz w:val="18"/>
          <w:szCs w:val="18"/>
        </w:rPr>
        <w:t>)</w:t>
      </w:r>
      <w:r w:rsidRPr="00F96AD8">
        <w:rPr>
          <w:rFonts w:ascii="Tahoma" w:eastAsia="Calibri" w:hAnsi="Tahoma" w:cs="Tahoma"/>
          <w:sz w:val="18"/>
          <w:szCs w:val="18"/>
        </w:rPr>
        <w:t xml:space="preserve">. </w:t>
      </w:r>
    </w:p>
    <w:p w14:paraId="58EF4D93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Izdajatelj menice se odreka vsem ugovorom (tudi ugovorom v sodnem postopku) proti tako izpolnjeni menici in se zavezuje menico plačati, ko dospe, v gotovini.</w:t>
      </w:r>
    </w:p>
    <w:p w14:paraId="6F7FDA9D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Menični znesek se nakaže ne račun naročnika. Izdajatelj menice izjavlja, da se zaveda pravnih posledic izdaje menice v zavarovanje. Menica naj se izpolni s klavzulo »BREZ PROTESTA«.</w:t>
      </w:r>
    </w:p>
    <w:p w14:paraId="16F2AD8D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Izdajatelj menice hkrati POOBLAŠČAM naročnika, da predloži menico na unovčenje in izrecno dovoljujem banki izplačilo take menice.</w:t>
      </w:r>
    </w:p>
    <w:p w14:paraId="76F8BF14" w14:textId="77777777" w:rsidR="00F96AD8" w:rsidRPr="00F96AD8" w:rsidRDefault="00F96AD8" w:rsidP="00F96AD8">
      <w:pPr>
        <w:spacing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F96AD8" w:rsidRPr="00F96AD8" w14:paraId="7C73E6E0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3FC75FB2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5EAF0C33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F96AD8" w:rsidRPr="00F96AD8" w14:paraId="514F212B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056D243A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47137A7E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63B84FF3" w14:textId="77777777" w:rsidR="00F96AD8" w:rsidRPr="00F96AD8" w:rsidRDefault="00F96AD8" w:rsidP="00F96AD8">
      <w:pPr>
        <w:spacing w:before="120"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p w14:paraId="30E01B9C" w14:textId="77777777" w:rsidR="00F96AD8" w:rsidRPr="00F96AD8" w:rsidRDefault="00F96AD8" w:rsidP="00F96AD8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F96AD8" w:rsidRPr="00F96AD8" w14:paraId="0253D4E5" w14:textId="77777777" w:rsidTr="00F96AD8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208FEC97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4C742A2E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Izdajatelj menice</w:t>
            </w:r>
          </w:p>
          <w:p w14:paraId="1F8311F0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i/>
                <w:sz w:val="18"/>
                <w:szCs w:val="18"/>
              </w:rPr>
              <w:t>(podpis in žig)</w:t>
            </w:r>
          </w:p>
        </w:tc>
      </w:tr>
      <w:tr w:rsidR="00F96AD8" w:rsidRPr="00F96AD8" w14:paraId="2163C16C" w14:textId="77777777" w:rsidTr="001154D0">
        <w:trPr>
          <w:trHeight w:val="20"/>
          <w:jc w:val="center"/>
        </w:trPr>
        <w:tc>
          <w:tcPr>
            <w:tcW w:w="3226" w:type="dxa"/>
            <w:vAlign w:val="center"/>
          </w:tcPr>
          <w:p w14:paraId="651B0B36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6676" w:type="dxa"/>
            <w:vAlign w:val="center"/>
          </w:tcPr>
          <w:p w14:paraId="598A1566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</w:tbl>
    <w:p w14:paraId="0B001E22" w14:textId="77777777" w:rsidR="00F96AD8" w:rsidRPr="00F96AD8" w:rsidRDefault="00F96AD8" w:rsidP="00F96AD8">
      <w:pPr>
        <w:spacing w:after="0" w:line="240" w:lineRule="auto"/>
        <w:rPr>
          <w:rFonts w:ascii="Tahoma" w:eastAsia="Calibri" w:hAnsi="Tahoma" w:cs="Tahoma"/>
          <w:sz w:val="18"/>
          <w:szCs w:val="18"/>
        </w:rPr>
      </w:pPr>
    </w:p>
    <w:p w14:paraId="1E90C649" w14:textId="77777777" w:rsidR="00F96AD8" w:rsidRPr="00F96AD8" w:rsidRDefault="00F96AD8">
      <w:pPr>
        <w:rPr>
          <w:rFonts w:ascii="Tahoma" w:hAnsi="Tahoma" w:cs="Tahoma"/>
          <w:sz w:val="18"/>
          <w:szCs w:val="18"/>
        </w:rPr>
      </w:pPr>
    </w:p>
    <w:sectPr w:rsidR="00F96AD8" w:rsidRPr="00F96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Courier New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Courier New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Courier New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Courier New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Courier New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Courier New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Courier New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Courier New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Courier New"/>
        <w:sz w:val="18"/>
        <w:szCs w:val="18"/>
      </w:rPr>
    </w:lvl>
  </w:abstractNum>
  <w:abstractNum w:abstractNumId="1" w15:restartNumberingAfterBreak="0">
    <w:nsid w:val="2D8F05B3"/>
    <w:multiLevelType w:val="hybridMultilevel"/>
    <w:tmpl w:val="14348780"/>
    <w:lvl w:ilvl="0" w:tplc="6EF62BAE">
      <w:numFmt w:val="bullet"/>
      <w:lvlText w:val="•"/>
      <w:lvlJc w:val="left"/>
      <w:pPr>
        <w:ind w:left="1080" w:hanging="72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72ED"/>
    <w:multiLevelType w:val="hybridMultilevel"/>
    <w:tmpl w:val="2CBC85C8"/>
    <w:lvl w:ilvl="0" w:tplc="1FB2710A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12544"/>
    <w:multiLevelType w:val="hybridMultilevel"/>
    <w:tmpl w:val="CAA6BB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627325">
    <w:abstractNumId w:val="2"/>
  </w:num>
  <w:num w:numId="2" w16cid:durableId="809713253">
    <w:abstractNumId w:val="0"/>
  </w:num>
  <w:num w:numId="3" w16cid:durableId="855995014">
    <w:abstractNumId w:val="1"/>
  </w:num>
  <w:num w:numId="4" w16cid:durableId="7887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AD8"/>
    <w:rsid w:val="00000264"/>
    <w:rsid w:val="000078B7"/>
    <w:rsid w:val="000115B1"/>
    <w:rsid w:val="00011DCE"/>
    <w:rsid w:val="000211ED"/>
    <w:rsid w:val="00043F34"/>
    <w:rsid w:val="000751C8"/>
    <w:rsid w:val="00097349"/>
    <w:rsid w:val="000D7957"/>
    <w:rsid w:val="000F062B"/>
    <w:rsid w:val="0012790B"/>
    <w:rsid w:val="00133634"/>
    <w:rsid w:val="001543FD"/>
    <w:rsid w:val="00155AF0"/>
    <w:rsid w:val="00161BB3"/>
    <w:rsid w:val="001E2FFD"/>
    <w:rsid w:val="002200DA"/>
    <w:rsid w:val="002201A8"/>
    <w:rsid w:val="00292BDE"/>
    <w:rsid w:val="002E008F"/>
    <w:rsid w:val="00300A0A"/>
    <w:rsid w:val="003034D4"/>
    <w:rsid w:val="00314B35"/>
    <w:rsid w:val="00364A5B"/>
    <w:rsid w:val="003654E1"/>
    <w:rsid w:val="00370620"/>
    <w:rsid w:val="00416782"/>
    <w:rsid w:val="004E7CF6"/>
    <w:rsid w:val="00526C50"/>
    <w:rsid w:val="00564D17"/>
    <w:rsid w:val="00591F5D"/>
    <w:rsid w:val="005957DE"/>
    <w:rsid w:val="005C2EB8"/>
    <w:rsid w:val="005C6413"/>
    <w:rsid w:val="00624455"/>
    <w:rsid w:val="006618E8"/>
    <w:rsid w:val="00671768"/>
    <w:rsid w:val="0068199C"/>
    <w:rsid w:val="00692AF1"/>
    <w:rsid w:val="00693A80"/>
    <w:rsid w:val="00696301"/>
    <w:rsid w:val="00700FB3"/>
    <w:rsid w:val="00703179"/>
    <w:rsid w:val="00725B45"/>
    <w:rsid w:val="007447AB"/>
    <w:rsid w:val="00751C3D"/>
    <w:rsid w:val="007A0BE4"/>
    <w:rsid w:val="007C4A36"/>
    <w:rsid w:val="007D50D3"/>
    <w:rsid w:val="008514DD"/>
    <w:rsid w:val="00877875"/>
    <w:rsid w:val="008827BC"/>
    <w:rsid w:val="008836C5"/>
    <w:rsid w:val="00897A1B"/>
    <w:rsid w:val="008A0D22"/>
    <w:rsid w:val="008B3D9E"/>
    <w:rsid w:val="00974AD2"/>
    <w:rsid w:val="009914DD"/>
    <w:rsid w:val="00991FF2"/>
    <w:rsid w:val="009A4747"/>
    <w:rsid w:val="009F0ACD"/>
    <w:rsid w:val="00A83FEB"/>
    <w:rsid w:val="00AA3498"/>
    <w:rsid w:val="00B15B96"/>
    <w:rsid w:val="00BA5659"/>
    <w:rsid w:val="00C17DE3"/>
    <w:rsid w:val="00C21530"/>
    <w:rsid w:val="00C45D42"/>
    <w:rsid w:val="00C4793A"/>
    <w:rsid w:val="00CA374A"/>
    <w:rsid w:val="00CB499C"/>
    <w:rsid w:val="00CE5988"/>
    <w:rsid w:val="00CE7D23"/>
    <w:rsid w:val="00CF5B5A"/>
    <w:rsid w:val="00D043B3"/>
    <w:rsid w:val="00D66DF0"/>
    <w:rsid w:val="00DB5A75"/>
    <w:rsid w:val="00DD3D0E"/>
    <w:rsid w:val="00DE39C8"/>
    <w:rsid w:val="00E072B6"/>
    <w:rsid w:val="00E30AD7"/>
    <w:rsid w:val="00E4461C"/>
    <w:rsid w:val="00E7095F"/>
    <w:rsid w:val="00E72F9D"/>
    <w:rsid w:val="00E91EFF"/>
    <w:rsid w:val="00E959D0"/>
    <w:rsid w:val="00F81C02"/>
    <w:rsid w:val="00F825E5"/>
    <w:rsid w:val="00F96AD8"/>
    <w:rsid w:val="00FD6621"/>
    <w:rsid w:val="00FF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9FBB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67176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7176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7176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7176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71768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1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1768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rsid w:val="00692AF1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2201A8"/>
    <w:pPr>
      <w:ind w:left="720"/>
      <w:contextualSpacing/>
    </w:pPr>
  </w:style>
  <w:style w:type="paragraph" w:styleId="Golobesedilo">
    <w:name w:val="Plain Text"/>
    <w:basedOn w:val="Navaden"/>
    <w:link w:val="GolobesediloZnak"/>
    <w:uiPriority w:val="99"/>
    <w:unhideWhenUsed/>
    <w:rsid w:val="00B15B96"/>
    <w:pPr>
      <w:spacing w:after="0" w:line="240" w:lineRule="auto"/>
    </w:pPr>
    <w:rPr>
      <w:rFonts w:ascii="Verdana" w:hAnsi="Verdana"/>
      <w:sz w:val="20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B15B96"/>
    <w:rPr>
      <w:rFonts w:ascii="Verdana" w:hAnsi="Verdana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22</cp:revision>
  <dcterms:created xsi:type="dcterms:W3CDTF">2017-06-19T09:34:00Z</dcterms:created>
  <dcterms:modified xsi:type="dcterms:W3CDTF">2026-08-04T09:10:00Z</dcterms:modified>
</cp:coreProperties>
</file>