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30A3E" w14:textId="77777777" w:rsidR="00807B89" w:rsidRPr="00807B89" w:rsidRDefault="00807B89" w:rsidP="00807B89">
      <w:pPr>
        <w:suppressAutoHyphens/>
        <w:spacing w:after="0" w:line="100" w:lineRule="atLeast"/>
        <w:jc w:val="center"/>
        <w:rPr>
          <w:rFonts w:ascii="Tahoma" w:eastAsia="Calibri" w:hAnsi="Tahoma" w:cs="Tahoma"/>
          <w:kern w:val="2"/>
          <w:sz w:val="18"/>
          <w:szCs w:val="18"/>
          <w:lang w:eastAsia="ar-SA"/>
        </w:rPr>
      </w:pPr>
      <w:r w:rsidRPr="00807B89">
        <w:rPr>
          <w:rFonts w:ascii="Tahoma" w:eastAsia="Calibri" w:hAnsi="Tahoma" w:cs="Tahoma"/>
          <w:b/>
          <w:kern w:val="2"/>
          <w:sz w:val="18"/>
          <w:szCs w:val="18"/>
          <w:lang w:eastAsia="ar-SA"/>
        </w:rPr>
        <w:t>SPECIFIKACIJE</w:t>
      </w:r>
    </w:p>
    <w:p w14:paraId="364CAE3D" w14:textId="77777777" w:rsidR="00807B89" w:rsidRPr="00807B89" w:rsidRDefault="00807B89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kern w:val="2"/>
          <w:sz w:val="18"/>
          <w:szCs w:val="18"/>
          <w:lang w:eastAsia="ar-SA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63"/>
        <w:gridCol w:w="6470"/>
      </w:tblGrid>
      <w:tr w:rsidR="00807B89" w:rsidRPr="00807B89" w14:paraId="63B1BD3A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36C5191A" w14:textId="77777777" w:rsidR="00807B89" w:rsidRPr="00807B89" w:rsidRDefault="00807B89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Naročnik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0C41A" w14:textId="339F22D6" w:rsidR="00807B89" w:rsidRPr="002D6DA2" w:rsidRDefault="00807B89" w:rsidP="00807B89">
            <w:pPr>
              <w:suppressAutoHyphens/>
              <w:spacing w:after="0" w:line="100" w:lineRule="atLeast"/>
              <w:jc w:val="both"/>
              <w:rPr>
                <w:rFonts w:ascii="Tahoma" w:eastAsia="Calibri" w:hAnsi="Tahoma" w:cs="Tahoma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"MFiles_P1021n1_P0"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Splošna bolnišnica dr. Franca Derganca Nova Gorica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  <w:p w14:paraId="154FE221" w14:textId="77777777" w:rsidR="00807B89" w:rsidRPr="002D6DA2" w:rsidRDefault="00807B89" w:rsidP="00807B89">
            <w:pPr>
              <w:suppressAutoHyphens/>
              <w:spacing w:after="0" w:line="100" w:lineRule="atLeast"/>
              <w:jc w:val="both"/>
              <w:rPr>
                <w:rFonts w:ascii="Tahoma" w:eastAsia="Calibri" w:hAnsi="Tahoma" w:cs="Tahoma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"MFiles_P1021n1_P1033"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Ulica padlih borcev 13A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  <w:p w14:paraId="34A2C6CF" w14:textId="77777777" w:rsidR="00807B89" w:rsidRPr="00807B89" w:rsidRDefault="00807B89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"MFiles_PG5BC2FC14A405421BA79F5FEC63BD00E3n1_PGB3D8D77D2D654902AEB821305A1A12BC"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5290 Šempeter pri Gorici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</w:tc>
      </w:tr>
      <w:tr w:rsidR="00807B89" w:rsidRPr="00FB0DCA" w14:paraId="702DF202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34B54598" w14:textId="77777777" w:rsidR="00807B89" w:rsidRPr="00FB0DCA" w:rsidRDefault="00807B89" w:rsidP="00807B89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</w:pPr>
            <w:r w:rsidRPr="00FB0DCA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Oznaka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BA4CC" w14:textId="5D6DB251" w:rsidR="00807B89" w:rsidRPr="00FB0DCA" w:rsidRDefault="00F3654D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FB0DCA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</w:t>
            </w:r>
            <w:r w:rsidR="00FB0DCA" w:rsidRPr="00FB0DCA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52</w:t>
            </w:r>
            <w:r w:rsidRPr="00FB0DCA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-</w:t>
            </w:r>
            <w:r w:rsidR="00710B8E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6</w:t>
            </w:r>
            <w:r w:rsidRPr="00FB0DCA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807B89" w:rsidRPr="00807B89" w14:paraId="6ADFCDA1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2DAA3701" w14:textId="77777777" w:rsidR="00807B89" w:rsidRPr="00FB0DCA" w:rsidRDefault="00807B89" w:rsidP="00807B89">
            <w:pPr>
              <w:suppressAutoHyphens/>
              <w:spacing w:after="0" w:line="100" w:lineRule="atLeast"/>
              <w:rPr>
                <w:rFonts w:ascii="Tahoma" w:eastAsia="HG Mincho Light J" w:hAnsi="Tahoma" w:cs="Tahoma"/>
                <w:b/>
                <w:bCs/>
                <w:color w:val="000000"/>
                <w:kern w:val="2"/>
                <w:sz w:val="18"/>
                <w:szCs w:val="18"/>
                <w:lang w:eastAsia="ar-SA"/>
              </w:rPr>
            </w:pPr>
            <w:r w:rsidRPr="00FB0DCA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Predmet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CFA00" w14:textId="4CD1046F" w:rsidR="00807B89" w:rsidRPr="00980C7C" w:rsidRDefault="00710B8E" w:rsidP="002D6DA2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b/>
                <w:bCs/>
                <w:kern w:val="2"/>
                <w:lang w:eastAsia="ar-SA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Odvajalnik kirurškega dima (3 kos)</w:t>
            </w:r>
          </w:p>
        </w:tc>
      </w:tr>
    </w:tbl>
    <w:p w14:paraId="292A1A95" w14:textId="77777777" w:rsidR="002D6DA2" w:rsidRPr="008C4C8C" w:rsidRDefault="002D6DA2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7FEAD69C" w14:textId="1F542330" w:rsidR="00807B89" w:rsidRPr="008C4C8C" w:rsidRDefault="00807B89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  <w:r w:rsidRPr="008C4C8C">
        <w:rPr>
          <w:rFonts w:ascii="Tahoma" w:eastAsia="Calibri" w:hAnsi="Tahoma" w:cs="Tahoma"/>
          <w:b/>
          <w:kern w:val="2"/>
          <w:sz w:val="18"/>
          <w:szCs w:val="18"/>
          <w:lang w:eastAsia="ar-SA"/>
        </w:rPr>
        <w:t xml:space="preserve">Ponujeno: </w:t>
      </w:r>
    </w:p>
    <w:p w14:paraId="21D0ED1E" w14:textId="77777777" w:rsidR="002D6DA2" w:rsidRPr="008C4C8C" w:rsidRDefault="002D6DA2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57A65B6C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  <w:r w:rsidRPr="008C4C8C">
        <w:rPr>
          <w:rFonts w:ascii="Tahoma" w:eastAsia="HG Mincho Light J;Times New Rom" w:hAnsi="Tahoma" w:cs="Tahoma"/>
          <w:sz w:val="18"/>
          <w:szCs w:val="18"/>
        </w:rPr>
        <w:t>Proizvajalec: _____________________________________</w:t>
      </w:r>
    </w:p>
    <w:p w14:paraId="240E35BF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</w:p>
    <w:p w14:paraId="5030AF5C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  <w:r w:rsidRPr="008C4C8C">
        <w:rPr>
          <w:rFonts w:ascii="Tahoma" w:eastAsia="HG Mincho Light J;Times New Rom" w:hAnsi="Tahoma" w:cs="Tahoma"/>
          <w:sz w:val="18"/>
          <w:szCs w:val="18"/>
        </w:rPr>
        <w:t>Model: ______________________________</w:t>
      </w:r>
    </w:p>
    <w:p w14:paraId="10B748F6" w14:textId="09BF848A" w:rsidR="00DA3692" w:rsidRDefault="00DA3692" w:rsidP="00DA3692">
      <w:pPr>
        <w:suppressAutoHyphens/>
        <w:autoSpaceDN w:val="0"/>
        <w:spacing w:after="0" w:line="240" w:lineRule="auto"/>
        <w:textAlignment w:val="baseline"/>
        <w:rPr>
          <w:rFonts w:ascii="Calibri" w:eastAsia="NSimSun" w:hAnsi="Calibri" w:cs="Arial"/>
          <w:kern w:val="3"/>
          <w:sz w:val="24"/>
          <w:szCs w:val="24"/>
          <w:lang w:eastAsia="zh-CN" w:bidi="hi-IN"/>
        </w:rPr>
      </w:pPr>
    </w:p>
    <w:p w14:paraId="2040DC97" w14:textId="1AD34D77" w:rsidR="009920C7" w:rsidRPr="00F80FC7" w:rsidRDefault="009920C7" w:rsidP="009920C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F80FC7">
        <w:rPr>
          <w:rFonts w:ascii="Tahoma" w:hAnsi="Tahoma" w:cs="Tahoma"/>
          <w:sz w:val="18"/>
          <w:szCs w:val="18"/>
        </w:rPr>
        <w:t xml:space="preserve">V postopku oddaje javnega naročila </w:t>
      </w:r>
      <w:r w:rsidRPr="00737B39">
        <w:rPr>
          <w:rFonts w:ascii="Tahoma" w:hAnsi="Tahoma" w:cs="Tahoma"/>
          <w:b/>
          <w:bCs/>
          <w:sz w:val="18"/>
          <w:szCs w:val="18"/>
        </w:rPr>
        <w:t>»</w:t>
      </w:r>
      <w:r w:rsidR="00710B8E">
        <w:rPr>
          <w:rFonts w:ascii="Tahoma" w:hAnsi="Tahoma" w:cs="Tahoma"/>
          <w:b/>
          <w:bCs/>
          <w:color w:val="000000"/>
          <w:sz w:val="18"/>
          <w:szCs w:val="18"/>
        </w:rPr>
        <w:t xml:space="preserve">Odvajalnik kirurškega dima (3 kos)« </w:t>
      </w:r>
      <w:r w:rsidRPr="00F80FC7">
        <w:rPr>
          <w:rFonts w:ascii="Tahoma" w:hAnsi="Tahoma" w:cs="Tahoma"/>
          <w:sz w:val="18"/>
          <w:szCs w:val="18"/>
        </w:rPr>
        <w:t xml:space="preserve">naročnika SB Nova Gorica, izjavljamo, da predmet ponudbe v celoti izpolnjuje vse tehnične </w:t>
      </w:r>
      <w:r>
        <w:rPr>
          <w:rFonts w:ascii="Tahoma" w:hAnsi="Tahoma" w:cs="Tahoma"/>
          <w:sz w:val="18"/>
          <w:szCs w:val="18"/>
        </w:rPr>
        <w:t xml:space="preserve">in strokovne </w:t>
      </w:r>
      <w:r w:rsidRPr="00F80FC7">
        <w:rPr>
          <w:rFonts w:ascii="Tahoma" w:hAnsi="Tahoma" w:cs="Tahoma"/>
          <w:sz w:val="18"/>
          <w:szCs w:val="18"/>
        </w:rPr>
        <w:t>specifikacije navedene v nadaljevanju. Zaželeno je, da ponudnik v desnem stolpcu navede mesto v ponudbeni dokumentaciji, na katerem je razvidno izpolnjevanje tehnične</w:t>
      </w:r>
      <w:r>
        <w:rPr>
          <w:rFonts w:ascii="Tahoma" w:hAnsi="Tahoma" w:cs="Tahoma"/>
          <w:sz w:val="18"/>
          <w:szCs w:val="18"/>
        </w:rPr>
        <w:t xml:space="preserve"> in strokovne</w:t>
      </w:r>
      <w:r w:rsidRPr="00F80FC7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specifikacije</w:t>
      </w:r>
      <w:r w:rsidRPr="00F80FC7">
        <w:rPr>
          <w:rFonts w:ascii="Tahoma" w:hAnsi="Tahoma" w:cs="Tahoma"/>
          <w:sz w:val="18"/>
          <w:szCs w:val="18"/>
        </w:rPr>
        <w:t xml:space="preserve"> (kjer je narava zahteve taka, da se jo lahko izkazuje s priloženo tehnično dokumentacijo ponujene opreme).</w:t>
      </w:r>
    </w:p>
    <w:p w14:paraId="60546202" w14:textId="77777777" w:rsidR="009920C7" w:rsidRPr="008C4C8C" w:rsidRDefault="009920C7" w:rsidP="00DA3692">
      <w:pPr>
        <w:suppressAutoHyphens/>
        <w:autoSpaceDN w:val="0"/>
        <w:spacing w:after="0" w:line="240" w:lineRule="auto"/>
        <w:textAlignment w:val="baseline"/>
        <w:rPr>
          <w:rFonts w:ascii="Calibri" w:eastAsia="NSimSun" w:hAnsi="Calibri" w:cs="Arial"/>
          <w:kern w:val="3"/>
          <w:sz w:val="24"/>
          <w:szCs w:val="24"/>
          <w:lang w:eastAsia="zh-CN" w:bidi="hi-IN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44"/>
        <w:gridCol w:w="5814"/>
        <w:gridCol w:w="2404"/>
      </w:tblGrid>
      <w:tr w:rsidR="009920C7" w:rsidRPr="00A1391A" w14:paraId="1338852B" w14:textId="77777777" w:rsidTr="00923C8F">
        <w:trPr>
          <w:trHeight w:val="300"/>
        </w:trPr>
        <w:tc>
          <w:tcPr>
            <w:tcW w:w="844" w:type="dxa"/>
            <w:shd w:val="clear" w:color="auto" w:fill="99CC00"/>
            <w:hideMark/>
          </w:tcPr>
          <w:p w14:paraId="58FCE253" w14:textId="1B43FAD0" w:rsidR="009920C7" w:rsidRPr="00FB0DCA" w:rsidRDefault="009920C7" w:rsidP="003570B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Zap.št.</w:t>
            </w:r>
          </w:p>
        </w:tc>
        <w:tc>
          <w:tcPr>
            <w:tcW w:w="8218" w:type="dxa"/>
            <w:gridSpan w:val="2"/>
            <w:shd w:val="clear" w:color="auto" w:fill="99CC00"/>
            <w:hideMark/>
          </w:tcPr>
          <w:p w14:paraId="7F9D89C1" w14:textId="77777777" w:rsidR="009920C7" w:rsidRPr="00FB0DCA" w:rsidRDefault="009920C7" w:rsidP="003570B6">
            <w:pPr>
              <w:suppressAutoHyphens/>
              <w:spacing w:line="100" w:lineRule="atLeast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u w:val="single"/>
                <w:lang w:eastAsia="ar-SA"/>
              </w:rPr>
            </w:pPr>
            <w:r w:rsidRPr="00FB0DCA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Minimalne zahtevane tehnične specifikacije in funkcionalnosti:</w:t>
            </w:r>
          </w:p>
          <w:p w14:paraId="2D363268" w14:textId="3AB2B92A" w:rsidR="009920C7" w:rsidRPr="00A1391A" w:rsidRDefault="009920C7" w:rsidP="003570B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8C4C8C" w:rsidRPr="00A1391A" w14:paraId="695684E8" w14:textId="77777777" w:rsidTr="009920C7">
        <w:trPr>
          <w:trHeight w:val="388"/>
        </w:trPr>
        <w:tc>
          <w:tcPr>
            <w:tcW w:w="844" w:type="dxa"/>
            <w:noWrap/>
            <w:hideMark/>
          </w:tcPr>
          <w:p w14:paraId="4D9797E5" w14:textId="52675116" w:rsidR="008C4C8C" w:rsidRPr="00FB0DCA" w:rsidRDefault="00710B8E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814" w:type="dxa"/>
          </w:tcPr>
          <w:p w14:paraId="4BAB0E6C" w14:textId="1E304F22" w:rsidR="008C4C8C" w:rsidRPr="00FB0DCA" w:rsidRDefault="00916348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916348">
              <w:rPr>
                <w:rFonts w:ascii="Tahoma" w:hAnsi="Tahoma" w:cs="Tahoma"/>
                <w:sz w:val="18"/>
                <w:szCs w:val="18"/>
              </w:rPr>
              <w:t>Odstranjevalec kirurškega dima mora biti idealen za odstranjevanje dima v operacijski dvorani pri odprtih in laparoskopskih operacijah, preprost za uporabo, tih za ustvarjanje varnega in nemotenega operacijskega okolja za kirurge ter prilagodljiv pri možnostih cevi in komponent.</w:t>
            </w:r>
          </w:p>
        </w:tc>
        <w:tc>
          <w:tcPr>
            <w:tcW w:w="2404" w:type="dxa"/>
          </w:tcPr>
          <w:p w14:paraId="7C552417" w14:textId="59BAAD1E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7AC8F9BA" w14:textId="77777777" w:rsidTr="009920C7">
        <w:trPr>
          <w:trHeight w:val="274"/>
        </w:trPr>
        <w:tc>
          <w:tcPr>
            <w:tcW w:w="844" w:type="dxa"/>
            <w:noWrap/>
            <w:hideMark/>
          </w:tcPr>
          <w:p w14:paraId="7F50A2D1" w14:textId="24F2CDB2" w:rsidR="009632F9" w:rsidRPr="00FB0DCA" w:rsidRDefault="00710B8E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814" w:type="dxa"/>
          </w:tcPr>
          <w:p w14:paraId="53831BB8" w14:textId="68562B06" w:rsidR="008C4C8C" w:rsidRPr="00FB0DCA" w:rsidRDefault="00916348" w:rsidP="008C4C8C">
            <w:pPr>
              <w:tabs>
                <w:tab w:val="left" w:pos="1305"/>
              </w:tabs>
              <w:rPr>
                <w:rFonts w:ascii="Tahoma" w:hAnsi="Tahoma" w:cs="Tahoma"/>
                <w:sz w:val="18"/>
                <w:szCs w:val="18"/>
              </w:rPr>
            </w:pPr>
            <w:r w:rsidRPr="00916348">
              <w:rPr>
                <w:rFonts w:ascii="Tahoma" w:hAnsi="Tahoma" w:cs="Tahoma"/>
                <w:sz w:val="18"/>
                <w:szCs w:val="18"/>
              </w:rPr>
              <w:t>Biti mora kompaktne konstrukcije, ergonomičen in omogoča namestitev v obstoječo operacijsko dvorano.</w:t>
            </w:r>
          </w:p>
        </w:tc>
        <w:tc>
          <w:tcPr>
            <w:tcW w:w="2404" w:type="dxa"/>
          </w:tcPr>
          <w:p w14:paraId="67CB3BFB" w14:textId="5F5D4877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44282F88" w14:textId="77777777" w:rsidTr="009920C7">
        <w:trPr>
          <w:trHeight w:val="134"/>
        </w:trPr>
        <w:tc>
          <w:tcPr>
            <w:tcW w:w="844" w:type="dxa"/>
            <w:noWrap/>
            <w:hideMark/>
          </w:tcPr>
          <w:p w14:paraId="0B2143D8" w14:textId="52820557" w:rsidR="008C4C8C" w:rsidRPr="00FB0DCA" w:rsidRDefault="00710B8E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814" w:type="dxa"/>
          </w:tcPr>
          <w:p w14:paraId="16345EE8" w14:textId="4CBD7B57" w:rsidR="008C4C8C" w:rsidRPr="00FB0DCA" w:rsidRDefault="00916348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916348">
              <w:rPr>
                <w:rFonts w:ascii="Tahoma" w:hAnsi="Tahoma" w:cs="Tahoma"/>
                <w:sz w:val="18"/>
                <w:szCs w:val="18"/>
              </w:rPr>
              <w:t>Zagotavljati mora zadrževanje delcev SARS-CoV-2 (velikosti 0,06–0,14 mikronov), da doseže operacije BREZ COVID (predložiti je treba ustrezne dokumente).</w:t>
            </w:r>
          </w:p>
        </w:tc>
        <w:tc>
          <w:tcPr>
            <w:tcW w:w="2404" w:type="dxa"/>
          </w:tcPr>
          <w:p w14:paraId="7229AEEA" w14:textId="18B1D8B8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605FA362" w14:textId="77777777" w:rsidTr="009920C7">
        <w:trPr>
          <w:trHeight w:val="472"/>
        </w:trPr>
        <w:tc>
          <w:tcPr>
            <w:tcW w:w="844" w:type="dxa"/>
            <w:noWrap/>
            <w:hideMark/>
          </w:tcPr>
          <w:p w14:paraId="54B45D3B" w14:textId="2EEB4629" w:rsidR="008C4C8C" w:rsidRPr="00FB0DCA" w:rsidRDefault="00710B8E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4.</w:t>
            </w:r>
            <w:r w:rsidR="009632F9"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814" w:type="dxa"/>
          </w:tcPr>
          <w:p w14:paraId="5CCB43A7" w14:textId="77777777" w:rsidR="00916348" w:rsidRPr="00916348" w:rsidRDefault="00916348" w:rsidP="00916348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916348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 xml:space="preserve">Imeti mora filter z ustrezno metodo filtriranja za zajemanje kirurškega dima, ki ima naslednje značilnosti: </w:t>
            </w:r>
          </w:p>
          <w:p w14:paraId="7CEF47D7" w14:textId="77777777" w:rsidR="00916348" w:rsidRPr="00916348" w:rsidRDefault="00916348" w:rsidP="00916348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916348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 xml:space="preserve">- vgrajen sifon </w:t>
            </w:r>
          </w:p>
          <w:p w14:paraId="02A3EBB6" w14:textId="77777777" w:rsidR="00916348" w:rsidRPr="00916348" w:rsidRDefault="00916348" w:rsidP="00916348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916348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 xml:space="preserve">- Vgrajen hidrofobni filter za preprečevanje aspiracije tekočin znotraj naprave in za preprečevanje virov kontaminacije znotraj naprave. </w:t>
            </w:r>
          </w:p>
          <w:p w14:paraId="26697EB2" w14:textId="1C31A39B" w:rsidR="008C4C8C" w:rsidRPr="00FB0DCA" w:rsidRDefault="00916348" w:rsidP="00916348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916348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>- Filter ULPA (Ultra Low Penetration Air), ki lahko zajame delce in mikroorganizme velikosti najmanj 0,03 μm z učinkovitostjo najmanj 99,9999 %.</w:t>
            </w:r>
          </w:p>
        </w:tc>
        <w:tc>
          <w:tcPr>
            <w:tcW w:w="2404" w:type="dxa"/>
          </w:tcPr>
          <w:p w14:paraId="382E3979" w14:textId="79D3DC5D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4B9F2245" w14:textId="77777777" w:rsidTr="009920C7">
        <w:trPr>
          <w:trHeight w:val="140"/>
        </w:trPr>
        <w:tc>
          <w:tcPr>
            <w:tcW w:w="844" w:type="dxa"/>
            <w:noWrap/>
            <w:hideMark/>
          </w:tcPr>
          <w:p w14:paraId="500BCAEE" w14:textId="7B645E94" w:rsidR="008C4C8C" w:rsidRPr="00FB0DCA" w:rsidRDefault="00710B8E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5814" w:type="dxa"/>
          </w:tcPr>
          <w:p w14:paraId="69E556F3" w14:textId="77777777" w:rsidR="00916348" w:rsidRPr="00916348" w:rsidRDefault="00916348" w:rsidP="00916348">
            <w:pPr>
              <w:rPr>
                <w:rFonts w:ascii="Tahoma" w:hAnsi="Tahoma" w:cs="Tahoma"/>
                <w:sz w:val="18"/>
                <w:szCs w:val="18"/>
              </w:rPr>
            </w:pPr>
            <w:r w:rsidRPr="00916348">
              <w:rPr>
                <w:rFonts w:ascii="Tahoma" w:hAnsi="Tahoma" w:cs="Tahoma"/>
                <w:sz w:val="18"/>
                <w:szCs w:val="18"/>
              </w:rPr>
              <w:t xml:space="preserve">Imeti mora filter z dolgo življenjsko dobo (vsaj eno leto delovanja) na izhodu iz naprave (zadaj) z naslednjimi lastnostmi: </w:t>
            </w:r>
          </w:p>
          <w:p w14:paraId="6F74EE9D" w14:textId="33E96B58" w:rsidR="008C4C8C" w:rsidRPr="00FB0DCA" w:rsidRDefault="00916348" w:rsidP="00916348">
            <w:pPr>
              <w:rPr>
                <w:rFonts w:ascii="Tahoma" w:hAnsi="Tahoma" w:cs="Tahoma"/>
                <w:sz w:val="18"/>
                <w:szCs w:val="18"/>
              </w:rPr>
            </w:pPr>
            <w:r w:rsidRPr="00916348">
              <w:rPr>
                <w:rFonts w:ascii="Tahoma" w:hAnsi="Tahoma" w:cs="Tahoma"/>
                <w:sz w:val="18"/>
                <w:szCs w:val="18"/>
              </w:rPr>
              <w:t>- Filter z aktivnim ogljem, namenjen odstranjevanju in zadrževanju vonjav, ki nastajajo v območju delovanja naprave med sežiganjem tkiva.</w:t>
            </w:r>
          </w:p>
        </w:tc>
        <w:tc>
          <w:tcPr>
            <w:tcW w:w="2404" w:type="dxa"/>
          </w:tcPr>
          <w:p w14:paraId="73F2FB49" w14:textId="4FB9CD9A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73498E7B" w14:textId="77777777" w:rsidTr="009920C7">
        <w:trPr>
          <w:trHeight w:val="70"/>
        </w:trPr>
        <w:tc>
          <w:tcPr>
            <w:tcW w:w="844" w:type="dxa"/>
            <w:noWrap/>
            <w:hideMark/>
          </w:tcPr>
          <w:p w14:paraId="32F2898F" w14:textId="288B1DD9" w:rsidR="008C4C8C" w:rsidRPr="00FB0DCA" w:rsidRDefault="00710B8E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5814" w:type="dxa"/>
          </w:tcPr>
          <w:p w14:paraId="1D93FA49" w14:textId="1CC7E643" w:rsidR="008C4C8C" w:rsidRPr="00FB0DCA" w:rsidRDefault="00916348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916348">
              <w:rPr>
                <w:rFonts w:ascii="Tahoma" w:hAnsi="Tahoma" w:cs="Tahoma"/>
                <w:sz w:val="18"/>
                <w:szCs w:val="18"/>
              </w:rPr>
              <w:t>Imeti mora sprednji dovod za vstavljanje filtra ULPA. Filter mora biti med delovanjem evakuatorja samodejno krmiljen s posebnim senzorjem za njegovo absorpcijsko sposobnost naprave ob namestitvi.</w:t>
            </w:r>
          </w:p>
        </w:tc>
        <w:tc>
          <w:tcPr>
            <w:tcW w:w="2404" w:type="dxa"/>
          </w:tcPr>
          <w:p w14:paraId="50F572FF" w14:textId="2611637D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23DF6BB7" w14:textId="77777777" w:rsidTr="009920C7">
        <w:trPr>
          <w:trHeight w:val="162"/>
        </w:trPr>
        <w:tc>
          <w:tcPr>
            <w:tcW w:w="844" w:type="dxa"/>
            <w:noWrap/>
            <w:hideMark/>
          </w:tcPr>
          <w:p w14:paraId="67EBE976" w14:textId="4C43E331" w:rsidR="008C4C8C" w:rsidRPr="00FB0DCA" w:rsidRDefault="00710B8E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5814" w:type="dxa"/>
          </w:tcPr>
          <w:p w14:paraId="6068398B" w14:textId="3BD96345" w:rsidR="008C4C8C" w:rsidRPr="00FB0DCA" w:rsidRDefault="00916348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916348">
              <w:rPr>
                <w:rFonts w:ascii="Tahoma" w:hAnsi="Tahoma" w:cs="Tahoma"/>
                <w:sz w:val="18"/>
                <w:szCs w:val="18"/>
              </w:rPr>
              <w:t>Imeti mora stikalo za vklop/izklop, izbirnik za odprto ali laparoskopsko operacijo, izbirnik hitrosti sesanja, vizualni numerični prikaz izbrane hitrosti sesanja, vizualni numerični prikaz hitrosti sesanja v realnem času, izbirnik časovne zakasnitve evakuacije. (za zagotovitev popolnega odvajanja dima), vizualni numerični prikaz izbranega časa zakasnitve, opozorilni prikaz menjave filtra z barvno gradacijo, vizualni opozorilni indikatorji: blokada, nadtlak, odklop pacienta.</w:t>
            </w:r>
          </w:p>
        </w:tc>
        <w:tc>
          <w:tcPr>
            <w:tcW w:w="2404" w:type="dxa"/>
          </w:tcPr>
          <w:p w14:paraId="197475FF" w14:textId="04228463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52EC3B72" w14:textId="77777777" w:rsidTr="009920C7">
        <w:trPr>
          <w:trHeight w:val="148"/>
        </w:trPr>
        <w:tc>
          <w:tcPr>
            <w:tcW w:w="844" w:type="dxa"/>
            <w:noWrap/>
          </w:tcPr>
          <w:p w14:paraId="7A6B988C" w14:textId="49E4D233" w:rsidR="008C4C8C" w:rsidRPr="00FB0DCA" w:rsidRDefault="00710B8E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5814" w:type="dxa"/>
          </w:tcPr>
          <w:p w14:paraId="0CC82A26" w14:textId="1DC21A1F" w:rsidR="008C4C8C" w:rsidRPr="00FB0DCA" w:rsidRDefault="00916348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916348">
              <w:rPr>
                <w:rFonts w:ascii="Tahoma" w:hAnsi="Tahoma" w:cs="Tahoma"/>
                <w:sz w:val="18"/>
                <w:szCs w:val="18"/>
              </w:rPr>
              <w:t>Imeti mora posebno vezje za zaustavitev sesanja, če šoba pride v stik s tkivom, da jo sprosti in prepreči morebitne poškodbe pacienta.</w:t>
            </w:r>
          </w:p>
        </w:tc>
        <w:tc>
          <w:tcPr>
            <w:tcW w:w="2404" w:type="dxa"/>
          </w:tcPr>
          <w:p w14:paraId="7605ADDF" w14:textId="3B3D7280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2C2052E9" w14:textId="77777777" w:rsidTr="009920C7">
        <w:trPr>
          <w:trHeight w:val="95"/>
        </w:trPr>
        <w:tc>
          <w:tcPr>
            <w:tcW w:w="844" w:type="dxa"/>
            <w:noWrap/>
          </w:tcPr>
          <w:p w14:paraId="4BB172EF" w14:textId="105675DB" w:rsidR="008C4C8C" w:rsidRPr="00FB0DCA" w:rsidRDefault="00710B8E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5814" w:type="dxa"/>
          </w:tcPr>
          <w:p w14:paraId="71931197" w14:textId="3A70D8C0" w:rsidR="008C4C8C" w:rsidRPr="00FB0DCA" w:rsidRDefault="00916348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916348">
              <w:rPr>
                <w:rFonts w:ascii="Tahoma" w:hAnsi="Tahoma" w:cs="Tahoma"/>
                <w:sz w:val="18"/>
                <w:szCs w:val="18"/>
              </w:rPr>
              <w:t xml:space="preserve">Imeti mora možnost, da se naprava samodejno aktivira s katero koli povezano rezalno napravo, kot so: elektrokirurški inštrumenti(monopolarni), ultrazvočne in laserske naprave prek </w:t>
            </w:r>
            <w:r w:rsidRPr="00916348">
              <w:rPr>
                <w:rFonts w:ascii="Tahoma" w:hAnsi="Tahoma" w:cs="Tahoma"/>
                <w:sz w:val="18"/>
                <w:szCs w:val="18"/>
              </w:rPr>
              <w:lastRenderedPageBreak/>
              <w:t>ustreznega elektrokirurškega detektorja toka, ki ob aktiviranju pušča skozi elektrodo ali laserski kabel.</w:t>
            </w:r>
          </w:p>
        </w:tc>
        <w:tc>
          <w:tcPr>
            <w:tcW w:w="2404" w:type="dxa"/>
          </w:tcPr>
          <w:p w14:paraId="3216B4BC" w14:textId="3F5E7C9B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489D1DC1" w14:textId="77777777" w:rsidTr="009920C7">
        <w:trPr>
          <w:trHeight w:val="212"/>
        </w:trPr>
        <w:tc>
          <w:tcPr>
            <w:tcW w:w="844" w:type="dxa"/>
            <w:noWrap/>
          </w:tcPr>
          <w:p w14:paraId="6F197A7A" w14:textId="60959FC0" w:rsidR="008C4C8C" w:rsidRPr="00FB0DCA" w:rsidRDefault="00A602D1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710B8E">
              <w:rPr>
                <w:rFonts w:ascii="Tahoma" w:hAnsi="Tahoma" w:cs="Tahoma"/>
                <w:b/>
                <w:bCs/>
                <w:sz w:val="18"/>
                <w:szCs w:val="18"/>
              </w:rPr>
              <w:t>0.</w:t>
            </w:r>
          </w:p>
        </w:tc>
        <w:tc>
          <w:tcPr>
            <w:tcW w:w="5814" w:type="dxa"/>
          </w:tcPr>
          <w:p w14:paraId="3F7C7F40" w14:textId="774A6F35" w:rsidR="008C4C8C" w:rsidRPr="00FB0DCA" w:rsidRDefault="00916348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916348">
              <w:rPr>
                <w:rFonts w:ascii="Tahoma" w:hAnsi="Tahoma" w:cs="Tahoma"/>
                <w:sz w:val="18"/>
                <w:szCs w:val="18"/>
              </w:rPr>
              <w:t>Imeti mora hitrost praznjenja najmanj 1700 ft/minuto na šobi ročnika, da zagotovi visoko absorpcijsko sposobnost in preprečite uhajanje dima.</w:t>
            </w:r>
          </w:p>
        </w:tc>
        <w:tc>
          <w:tcPr>
            <w:tcW w:w="2404" w:type="dxa"/>
          </w:tcPr>
          <w:p w14:paraId="262A8781" w14:textId="26DF1390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730E0A03" w14:textId="77777777" w:rsidTr="009920C7">
        <w:trPr>
          <w:trHeight w:val="249"/>
        </w:trPr>
        <w:tc>
          <w:tcPr>
            <w:tcW w:w="844" w:type="dxa"/>
            <w:noWrap/>
          </w:tcPr>
          <w:p w14:paraId="4E8B504D" w14:textId="66FBDB09" w:rsidR="008C4C8C" w:rsidRPr="00FB0DCA" w:rsidRDefault="00854487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5814" w:type="dxa"/>
          </w:tcPr>
          <w:p w14:paraId="519475FC" w14:textId="78D6316D" w:rsidR="00A602D1" w:rsidRPr="00FB0DCA" w:rsidRDefault="00916348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916348">
              <w:rPr>
                <w:rFonts w:ascii="Tahoma" w:hAnsi="Tahoma" w:cs="Tahoma"/>
                <w:sz w:val="18"/>
                <w:szCs w:val="18"/>
              </w:rPr>
              <w:t>Imeti posebno prilagoditveno vezje, tako da pri laparoskopskih posegih ne odstrani pritiska iz pnevmoperitoneja.</w:t>
            </w:r>
          </w:p>
        </w:tc>
        <w:tc>
          <w:tcPr>
            <w:tcW w:w="2404" w:type="dxa"/>
          </w:tcPr>
          <w:p w14:paraId="477F207C" w14:textId="56FE3934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63A8" w:rsidRPr="00A1391A" w14:paraId="17F20582" w14:textId="77777777" w:rsidTr="009920C7">
        <w:trPr>
          <w:trHeight w:val="500"/>
        </w:trPr>
        <w:tc>
          <w:tcPr>
            <w:tcW w:w="844" w:type="dxa"/>
            <w:noWrap/>
          </w:tcPr>
          <w:p w14:paraId="561DDEE1" w14:textId="56CCF0A8" w:rsidR="00BC63A8" w:rsidRPr="00FB0DCA" w:rsidRDefault="00854487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12.</w:t>
            </w:r>
          </w:p>
        </w:tc>
        <w:tc>
          <w:tcPr>
            <w:tcW w:w="5814" w:type="dxa"/>
          </w:tcPr>
          <w:p w14:paraId="52FC4031" w14:textId="4C330B6C" w:rsidR="00BC63A8" w:rsidRPr="00FB0DCA" w:rsidRDefault="0091634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916348">
              <w:rPr>
                <w:rFonts w:ascii="Tahoma" w:hAnsi="Tahoma" w:cs="Tahoma"/>
                <w:sz w:val="18"/>
                <w:szCs w:val="18"/>
              </w:rPr>
              <w:t>Imeti mora rotacijsko vakumsko črpalko, da zagotovi nizko raven hrupa, nizko delovno temperaturo in minimalno nastajanje vibracij.</w:t>
            </w:r>
          </w:p>
        </w:tc>
        <w:tc>
          <w:tcPr>
            <w:tcW w:w="2404" w:type="dxa"/>
          </w:tcPr>
          <w:p w14:paraId="32378B91" w14:textId="71E55B13" w:rsidR="00BC63A8" w:rsidRPr="00A602D1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</w:tr>
      <w:tr w:rsidR="00F6768E" w:rsidRPr="00A1391A" w14:paraId="3CD45B64" w14:textId="77777777" w:rsidTr="009920C7">
        <w:trPr>
          <w:trHeight w:val="248"/>
        </w:trPr>
        <w:tc>
          <w:tcPr>
            <w:tcW w:w="844" w:type="dxa"/>
            <w:noWrap/>
          </w:tcPr>
          <w:p w14:paraId="6B575235" w14:textId="0B790F77" w:rsidR="00F6768E" w:rsidRPr="00A1391A" w:rsidRDefault="00854487" w:rsidP="00F6768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13.</w:t>
            </w:r>
          </w:p>
        </w:tc>
        <w:tc>
          <w:tcPr>
            <w:tcW w:w="5814" w:type="dxa"/>
          </w:tcPr>
          <w:p w14:paraId="0FF9A4E8" w14:textId="7499E54B" w:rsidR="00854487" w:rsidRPr="00A1391A" w:rsidRDefault="00916348" w:rsidP="00F6768E">
            <w:pPr>
              <w:rPr>
                <w:rFonts w:ascii="Tahoma" w:hAnsi="Tahoma" w:cs="Tahoma"/>
                <w:sz w:val="18"/>
                <w:szCs w:val="18"/>
              </w:rPr>
            </w:pPr>
            <w:r w:rsidRPr="00916348">
              <w:rPr>
                <w:rFonts w:ascii="Tahoma" w:hAnsi="Tahoma" w:cs="Tahoma"/>
                <w:sz w:val="18"/>
                <w:szCs w:val="18"/>
              </w:rPr>
              <w:t xml:space="preserve">Imeti mora potrošni material na zahtevo, kot so: sterilne cevi različnih dimenzij za odprte operacije, sterilni kompleti cevi z integriranimi elektrokirurškimi ročaji z vpojno konico spremenljive ali fiksne dolžine s snemljivim nožem, filtri itd. </w:t>
            </w:r>
          </w:p>
        </w:tc>
        <w:tc>
          <w:tcPr>
            <w:tcW w:w="2404" w:type="dxa"/>
          </w:tcPr>
          <w:p w14:paraId="77381040" w14:textId="174ED23F" w:rsidR="00F6768E" w:rsidRPr="00A1391A" w:rsidRDefault="00F6768E" w:rsidP="00F676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6348" w:rsidRPr="00A1391A" w14:paraId="39379BEF" w14:textId="77777777" w:rsidTr="009920C7">
        <w:trPr>
          <w:trHeight w:val="248"/>
        </w:trPr>
        <w:tc>
          <w:tcPr>
            <w:tcW w:w="844" w:type="dxa"/>
            <w:noWrap/>
          </w:tcPr>
          <w:p w14:paraId="311A23A3" w14:textId="77777777" w:rsidR="00916348" w:rsidRDefault="00916348" w:rsidP="00F6768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814" w:type="dxa"/>
          </w:tcPr>
          <w:p w14:paraId="52D5E973" w14:textId="7FA7AF89" w:rsidR="00916348" w:rsidRPr="00916348" w:rsidRDefault="00916348" w:rsidP="00F6768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POTROŠNI MATERIAL</w:t>
            </w:r>
          </w:p>
        </w:tc>
        <w:tc>
          <w:tcPr>
            <w:tcW w:w="2404" w:type="dxa"/>
          </w:tcPr>
          <w:p w14:paraId="7369B452" w14:textId="77777777" w:rsidR="00916348" w:rsidRPr="00A1391A" w:rsidRDefault="00916348" w:rsidP="00F676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6348" w:rsidRPr="00A1391A" w14:paraId="7693C1CB" w14:textId="77777777" w:rsidTr="009920C7">
        <w:trPr>
          <w:trHeight w:val="248"/>
        </w:trPr>
        <w:tc>
          <w:tcPr>
            <w:tcW w:w="844" w:type="dxa"/>
            <w:noWrap/>
          </w:tcPr>
          <w:p w14:paraId="0CDA7168" w14:textId="5218A785" w:rsidR="00916348" w:rsidRDefault="00916348" w:rsidP="00F6768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14.</w:t>
            </w:r>
          </w:p>
        </w:tc>
        <w:tc>
          <w:tcPr>
            <w:tcW w:w="5814" w:type="dxa"/>
          </w:tcPr>
          <w:p w14:paraId="333D68B1" w14:textId="378EE950" w:rsidR="00916348" w:rsidRPr="00916348" w:rsidRDefault="00916348" w:rsidP="00F6768E">
            <w:pPr>
              <w:rPr>
                <w:rFonts w:ascii="Tahoma" w:hAnsi="Tahoma" w:cs="Tahoma"/>
                <w:sz w:val="18"/>
                <w:szCs w:val="18"/>
              </w:rPr>
            </w:pPr>
            <w:r w:rsidRPr="00916348">
              <w:rPr>
                <w:rFonts w:ascii="Tahoma" w:hAnsi="Tahoma" w:cs="Tahoma"/>
                <w:sz w:val="18"/>
                <w:szCs w:val="18"/>
              </w:rPr>
              <w:t>Univerzalni nastavek za obstoječe elektrokirurške svinčnike z integrirano odprtino za sukcijo in cevjo za priključitev na evakuator generator.</w:t>
            </w:r>
          </w:p>
        </w:tc>
        <w:tc>
          <w:tcPr>
            <w:tcW w:w="2404" w:type="dxa"/>
          </w:tcPr>
          <w:p w14:paraId="55E613D5" w14:textId="77777777" w:rsidR="00916348" w:rsidRPr="00A1391A" w:rsidRDefault="00916348" w:rsidP="00F676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6348" w:rsidRPr="00A1391A" w14:paraId="0086452F" w14:textId="77777777" w:rsidTr="009920C7">
        <w:trPr>
          <w:trHeight w:val="248"/>
        </w:trPr>
        <w:tc>
          <w:tcPr>
            <w:tcW w:w="844" w:type="dxa"/>
            <w:noWrap/>
          </w:tcPr>
          <w:p w14:paraId="589153B3" w14:textId="5648E477" w:rsidR="00916348" w:rsidRDefault="00916348" w:rsidP="00F6768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15.</w:t>
            </w:r>
          </w:p>
        </w:tc>
        <w:tc>
          <w:tcPr>
            <w:tcW w:w="5814" w:type="dxa"/>
          </w:tcPr>
          <w:p w14:paraId="5A44D8A9" w14:textId="77B83F3B" w:rsidR="00916348" w:rsidRPr="00916348" w:rsidRDefault="00916348" w:rsidP="00F6768E">
            <w:pPr>
              <w:rPr>
                <w:rFonts w:ascii="Tahoma" w:hAnsi="Tahoma" w:cs="Tahoma"/>
                <w:sz w:val="18"/>
                <w:szCs w:val="18"/>
              </w:rPr>
            </w:pPr>
            <w:r w:rsidRPr="00916348">
              <w:rPr>
                <w:rFonts w:ascii="Tahoma" w:hAnsi="Tahoma" w:cs="Tahoma"/>
                <w:sz w:val="18"/>
                <w:szCs w:val="18"/>
              </w:rPr>
              <w:t>Elektrokirurški svinčnik z odprtino za sesanje kirurškega dima, z gumbi za aktivacijo rezanja in koagulacije, integrirano cevjo ter kablom s priklopom na generator. Možnostjo menjave elektrod.</w:t>
            </w:r>
          </w:p>
        </w:tc>
        <w:tc>
          <w:tcPr>
            <w:tcW w:w="2404" w:type="dxa"/>
          </w:tcPr>
          <w:p w14:paraId="1E38B50C" w14:textId="77777777" w:rsidR="00916348" w:rsidRPr="00A1391A" w:rsidRDefault="00916348" w:rsidP="00F676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6348" w:rsidRPr="00A1391A" w14:paraId="62740553" w14:textId="77777777" w:rsidTr="009920C7">
        <w:trPr>
          <w:trHeight w:val="248"/>
        </w:trPr>
        <w:tc>
          <w:tcPr>
            <w:tcW w:w="844" w:type="dxa"/>
            <w:noWrap/>
          </w:tcPr>
          <w:p w14:paraId="23CC634B" w14:textId="5CD3F903" w:rsidR="00916348" w:rsidRDefault="00916348" w:rsidP="00F6768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16.</w:t>
            </w:r>
          </w:p>
        </w:tc>
        <w:tc>
          <w:tcPr>
            <w:tcW w:w="5814" w:type="dxa"/>
          </w:tcPr>
          <w:p w14:paraId="7309FF9F" w14:textId="750C1FBD" w:rsidR="00916348" w:rsidRPr="00916348" w:rsidRDefault="00916348" w:rsidP="00F6768E">
            <w:pPr>
              <w:rPr>
                <w:rFonts w:ascii="Tahoma" w:hAnsi="Tahoma" w:cs="Tahoma"/>
                <w:sz w:val="18"/>
                <w:szCs w:val="18"/>
              </w:rPr>
            </w:pPr>
            <w:r w:rsidRPr="00916348">
              <w:rPr>
                <w:rFonts w:ascii="Tahoma" w:hAnsi="Tahoma" w:cs="Tahoma"/>
                <w:sz w:val="18"/>
                <w:szCs w:val="18"/>
              </w:rPr>
              <w:t>Elektrokirurški svinčnik z integrirano odprtino za sukcijo kirurškega dima, z gumbi za aktivacijo rezanja in koagulacije, z elektrodo z možnostjo brezstopenjskega podaljševanja ali dodatnima podaljškoma, z integrirano cevjo ter kablom s priklopom na generator. Možnost menjave elektrod.</w:t>
            </w:r>
          </w:p>
        </w:tc>
        <w:tc>
          <w:tcPr>
            <w:tcW w:w="2404" w:type="dxa"/>
          </w:tcPr>
          <w:p w14:paraId="61A06C9F" w14:textId="77777777" w:rsidR="00916348" w:rsidRPr="00A1391A" w:rsidRDefault="00916348" w:rsidP="00F676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6348" w:rsidRPr="00A1391A" w14:paraId="0B166275" w14:textId="77777777" w:rsidTr="009920C7">
        <w:trPr>
          <w:trHeight w:val="248"/>
        </w:trPr>
        <w:tc>
          <w:tcPr>
            <w:tcW w:w="844" w:type="dxa"/>
            <w:noWrap/>
          </w:tcPr>
          <w:p w14:paraId="265BFD7F" w14:textId="47CC6F1D" w:rsidR="00916348" w:rsidRDefault="00916348" w:rsidP="00F6768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17.</w:t>
            </w:r>
          </w:p>
        </w:tc>
        <w:tc>
          <w:tcPr>
            <w:tcW w:w="5814" w:type="dxa"/>
          </w:tcPr>
          <w:p w14:paraId="3218BB04" w14:textId="4AF2F3C7" w:rsidR="00916348" w:rsidRPr="00916348" w:rsidRDefault="00916348" w:rsidP="00F6768E">
            <w:pPr>
              <w:rPr>
                <w:rFonts w:ascii="Tahoma" w:hAnsi="Tahoma" w:cs="Tahoma"/>
                <w:sz w:val="18"/>
                <w:szCs w:val="18"/>
              </w:rPr>
            </w:pPr>
            <w:r w:rsidRPr="00916348">
              <w:rPr>
                <w:rFonts w:ascii="Tahoma" w:hAnsi="Tahoma" w:cs="Tahoma"/>
                <w:sz w:val="18"/>
                <w:szCs w:val="18"/>
              </w:rPr>
              <w:t>Filter z aktivnim ogljem, namenjen odstranjevanju in zadrževanju vonjav, ki nastajajo v območju delovanja naprave med sežiganjem tkiva</w:t>
            </w:r>
          </w:p>
        </w:tc>
        <w:tc>
          <w:tcPr>
            <w:tcW w:w="2404" w:type="dxa"/>
          </w:tcPr>
          <w:p w14:paraId="79CB6609" w14:textId="77777777" w:rsidR="00916348" w:rsidRPr="00A1391A" w:rsidRDefault="00916348" w:rsidP="00F676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6348" w:rsidRPr="00A1391A" w14:paraId="41131AED" w14:textId="77777777" w:rsidTr="009920C7">
        <w:trPr>
          <w:trHeight w:val="248"/>
        </w:trPr>
        <w:tc>
          <w:tcPr>
            <w:tcW w:w="844" w:type="dxa"/>
            <w:noWrap/>
          </w:tcPr>
          <w:p w14:paraId="3A4CE005" w14:textId="3F37C249" w:rsidR="00916348" w:rsidRDefault="00916348" w:rsidP="00F6768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18.</w:t>
            </w:r>
          </w:p>
        </w:tc>
        <w:tc>
          <w:tcPr>
            <w:tcW w:w="5814" w:type="dxa"/>
          </w:tcPr>
          <w:p w14:paraId="323AFFBA" w14:textId="4EB442F3" w:rsidR="00916348" w:rsidRPr="00916348" w:rsidRDefault="00916348" w:rsidP="00F6768E">
            <w:pPr>
              <w:rPr>
                <w:rFonts w:ascii="Tahoma" w:hAnsi="Tahoma" w:cs="Tahoma"/>
                <w:sz w:val="18"/>
                <w:szCs w:val="18"/>
              </w:rPr>
            </w:pPr>
            <w:r w:rsidRPr="00916348">
              <w:rPr>
                <w:rFonts w:ascii="Tahoma" w:hAnsi="Tahoma" w:cs="Tahoma"/>
                <w:sz w:val="18"/>
                <w:szCs w:val="18"/>
              </w:rPr>
              <w:t>Cev za laparoskopske posege s priključkom na generator</w:t>
            </w:r>
          </w:p>
        </w:tc>
        <w:tc>
          <w:tcPr>
            <w:tcW w:w="2404" w:type="dxa"/>
          </w:tcPr>
          <w:p w14:paraId="1C71493B" w14:textId="77777777" w:rsidR="00916348" w:rsidRPr="00A1391A" w:rsidRDefault="00916348" w:rsidP="00F676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6348" w:rsidRPr="00A1391A" w14:paraId="54DDBE9F" w14:textId="77777777" w:rsidTr="009920C7">
        <w:trPr>
          <w:trHeight w:val="248"/>
        </w:trPr>
        <w:tc>
          <w:tcPr>
            <w:tcW w:w="844" w:type="dxa"/>
            <w:noWrap/>
          </w:tcPr>
          <w:p w14:paraId="4A217476" w14:textId="7DC9DFE1" w:rsidR="00916348" w:rsidRDefault="00916348" w:rsidP="00F6768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19.</w:t>
            </w:r>
          </w:p>
        </w:tc>
        <w:tc>
          <w:tcPr>
            <w:tcW w:w="5814" w:type="dxa"/>
          </w:tcPr>
          <w:p w14:paraId="007DBE18" w14:textId="6D6CBDF5" w:rsidR="00916348" w:rsidRPr="00916348" w:rsidRDefault="00916348" w:rsidP="00F6768E">
            <w:pPr>
              <w:rPr>
                <w:rFonts w:ascii="Tahoma" w:hAnsi="Tahoma" w:cs="Tahoma"/>
                <w:sz w:val="18"/>
                <w:szCs w:val="18"/>
              </w:rPr>
            </w:pPr>
            <w:r w:rsidRPr="00916348">
              <w:rPr>
                <w:rFonts w:ascii="Tahoma" w:hAnsi="Tahoma" w:cs="Tahoma"/>
                <w:sz w:val="18"/>
                <w:szCs w:val="18"/>
              </w:rPr>
              <w:t>Hydrofobni ULPA filter</w:t>
            </w:r>
          </w:p>
        </w:tc>
        <w:tc>
          <w:tcPr>
            <w:tcW w:w="2404" w:type="dxa"/>
          </w:tcPr>
          <w:p w14:paraId="72F24F6B" w14:textId="77777777" w:rsidR="00916348" w:rsidRPr="00A1391A" w:rsidRDefault="00916348" w:rsidP="00F676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5C2C" w:rsidRPr="00A1391A" w14:paraId="065DC8FC" w14:textId="77777777" w:rsidTr="009920C7">
        <w:trPr>
          <w:trHeight w:val="248"/>
        </w:trPr>
        <w:tc>
          <w:tcPr>
            <w:tcW w:w="844" w:type="dxa"/>
            <w:noWrap/>
          </w:tcPr>
          <w:p w14:paraId="1B3107C8" w14:textId="6CCD2C91" w:rsidR="00D25C2C" w:rsidRDefault="00D25C2C" w:rsidP="00F6768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814" w:type="dxa"/>
          </w:tcPr>
          <w:p w14:paraId="70A5E0C4" w14:textId="77777777" w:rsidR="00D25C2C" w:rsidRPr="00D25C2C" w:rsidRDefault="00D25C2C" w:rsidP="00D25C2C">
            <w:pPr>
              <w:rPr>
                <w:rFonts w:ascii="Tahoma" w:hAnsi="Tahoma" w:cs="Tahoma"/>
                <w:sz w:val="18"/>
                <w:szCs w:val="18"/>
              </w:rPr>
            </w:pPr>
            <w:r w:rsidRPr="00D25C2C">
              <w:rPr>
                <w:rFonts w:ascii="Tahoma" w:hAnsi="Tahoma" w:cs="Tahoma"/>
                <w:sz w:val="18"/>
                <w:szCs w:val="18"/>
              </w:rPr>
              <w:t xml:space="preserve">Izbrani ponudnik bo moral ob primopredaji predložiti tudi Filter z aktivnim ogljem iz kokosove lupine (3 kos). </w:t>
            </w:r>
          </w:p>
          <w:p w14:paraId="43043F13" w14:textId="26ACBD02" w:rsidR="00D25C2C" w:rsidRPr="00916348" w:rsidRDefault="00D25C2C" w:rsidP="00D25C2C">
            <w:pPr>
              <w:rPr>
                <w:rFonts w:ascii="Tahoma" w:hAnsi="Tahoma" w:cs="Tahoma"/>
                <w:sz w:val="18"/>
                <w:szCs w:val="18"/>
              </w:rPr>
            </w:pPr>
            <w:r w:rsidRPr="00D25C2C">
              <w:rPr>
                <w:rFonts w:ascii="Tahoma" w:hAnsi="Tahoma" w:cs="Tahoma"/>
                <w:sz w:val="18"/>
                <w:szCs w:val="18"/>
              </w:rPr>
              <w:t>Potrošni material, ki mora biti dostavljen ob primopredaji je zajet v ceno potrošnega materiala za čas pričakovane življenjske dobe 7 let (predračun – točka 3) .</w:t>
            </w:r>
          </w:p>
        </w:tc>
        <w:tc>
          <w:tcPr>
            <w:tcW w:w="2404" w:type="dxa"/>
          </w:tcPr>
          <w:p w14:paraId="14F49751" w14:textId="77777777" w:rsidR="00D25C2C" w:rsidRPr="00A1391A" w:rsidRDefault="00D25C2C" w:rsidP="00F676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C6BFB46" w14:textId="77777777" w:rsidR="009920C7" w:rsidRDefault="009920C7" w:rsidP="009920C7">
      <w:pPr>
        <w:pStyle w:val="Standard"/>
        <w:widowControl w:val="0"/>
        <w:shd w:val="clear" w:color="auto" w:fill="FFFFFF"/>
        <w:tabs>
          <w:tab w:val="left" w:leader="underscore" w:pos="5280"/>
          <w:tab w:val="left" w:leader="underscore" w:pos="5962"/>
        </w:tabs>
        <w:spacing w:line="273" w:lineRule="auto"/>
        <w:rPr>
          <w:rFonts w:ascii="Tahoma" w:hAnsi="Tahoma" w:cs="Tahoma"/>
          <w:color w:val="000000" w:themeColor="text1"/>
          <w:sz w:val="18"/>
          <w:szCs w:val="18"/>
        </w:rPr>
      </w:pPr>
    </w:p>
    <w:p w14:paraId="6D97ACDF" w14:textId="72B6DDE8" w:rsidR="009920C7" w:rsidRPr="006C3D0E" w:rsidRDefault="009920C7" w:rsidP="009920C7">
      <w:pPr>
        <w:pStyle w:val="Standard"/>
        <w:widowControl w:val="0"/>
        <w:shd w:val="clear" w:color="auto" w:fill="FFFFFF"/>
        <w:tabs>
          <w:tab w:val="left" w:leader="underscore" w:pos="5280"/>
          <w:tab w:val="left" w:leader="underscore" w:pos="5962"/>
        </w:tabs>
        <w:spacing w:line="273" w:lineRule="auto"/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6C3D0E">
        <w:rPr>
          <w:rFonts w:ascii="Tahoma" w:hAnsi="Tahoma" w:cs="Tahoma"/>
          <w:color w:val="000000" w:themeColor="text1"/>
          <w:sz w:val="18"/>
          <w:szCs w:val="18"/>
        </w:rPr>
        <w:t>Kjer ni izrecno zahtevano drugače, je zaželeno, da ponudnik priloži</w:t>
      </w:r>
      <w:r w:rsidRPr="006C3D0E">
        <w:rPr>
          <w:rFonts w:ascii="Tahoma" w:hAnsi="Tahoma" w:cs="Tahoma"/>
          <w:b/>
          <w:color w:val="000000" w:themeColor="text1"/>
          <w:sz w:val="18"/>
          <w:szCs w:val="18"/>
        </w:rPr>
        <w:t xml:space="preserve"> tehnično dokumentacijo </w:t>
      </w:r>
      <w:r w:rsidRPr="006C3D0E">
        <w:rPr>
          <w:rFonts w:ascii="Tahoma" w:hAnsi="Tahoma" w:cs="Tahoma"/>
          <w:color w:val="000000" w:themeColor="text1"/>
          <w:sz w:val="18"/>
          <w:szCs w:val="18"/>
        </w:rPr>
        <w:t>ponujene opreme, kot so na primer prospekti, tehnični listi ipd. Naročnik lahko v okviru preverjanja resničnosti navedb v ponudbi oziroma na podlagi drugega odstavka 89. člena ZJN-3 katerega koli ponudnika pozove k podaji pojasnil oziroma predložitvi dodatne dokumentacije v zvezi s tehničnimi specifikacijami oziroma izpolnjevanjem zahtev iz tega dokumenta.</w:t>
      </w:r>
    </w:p>
    <w:p w14:paraId="3BF2D046" w14:textId="77777777" w:rsidR="009920C7" w:rsidRDefault="009920C7" w:rsidP="00002BDA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7331ACD3" w14:textId="29EDFFD9" w:rsidR="00002BDA" w:rsidRDefault="00002BDA" w:rsidP="009920C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931FF4">
        <w:rPr>
          <w:rFonts w:ascii="Tahoma" w:hAnsi="Tahoma" w:cs="Tahoma"/>
          <w:sz w:val="18"/>
          <w:szCs w:val="18"/>
        </w:rPr>
        <w:t>Spodaj podpisani pooblaščeni predstavnik ponudnika izjavljam, da ponujeno blago/vse storitve v celoti ustreza/jo zgoraj navedenim opisom.</w:t>
      </w:r>
    </w:p>
    <w:p w14:paraId="0B4D2BE1" w14:textId="77777777" w:rsidR="009920C7" w:rsidRPr="009920C7" w:rsidRDefault="009920C7" w:rsidP="009920C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95"/>
        <w:gridCol w:w="3060"/>
        <w:gridCol w:w="2887"/>
      </w:tblGrid>
      <w:tr w:rsidR="00807B89" w:rsidRPr="00807B89" w14:paraId="20C72C75" w14:textId="77777777" w:rsidTr="00807B89">
        <w:tc>
          <w:tcPr>
            <w:tcW w:w="9542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3F4DA531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807B89">
              <w:rPr>
                <w:rFonts w:ascii="Tahoma" w:eastAsia="Calibri" w:hAnsi="Tahoma" w:cs="Tahoma"/>
                <w:kern w:val="2"/>
                <w:sz w:val="18"/>
                <w:szCs w:val="18"/>
                <w:lang w:eastAsia="ar-SA"/>
              </w:rPr>
              <w:t xml:space="preserve">V/na 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807B89">
              <w:rPr>
                <w:rFonts w:ascii="Calibri" w:eastAsia="Calibri" w:hAnsi="Calibri" w:cs="Calibri"/>
                <w:kern w:val="2"/>
                <w:lang w:eastAsia="ar-SA"/>
              </w:rPr>
              <w:instrText xml:space="preserve"> FORMTEXT </w:instrTex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end"/>
            </w:r>
            <w:r w:rsidRPr="00807B89">
              <w:rPr>
                <w:rFonts w:ascii="Tahoma" w:eastAsia="Calibri" w:hAnsi="Tahoma" w:cs="Tahoma"/>
                <w:kern w:val="2"/>
                <w:sz w:val="18"/>
                <w:szCs w:val="18"/>
                <w:lang w:eastAsia="ar-SA"/>
              </w:rPr>
              <w:t xml:space="preserve">, dne 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807B89">
              <w:rPr>
                <w:rFonts w:ascii="Calibri" w:eastAsia="Calibri" w:hAnsi="Calibri" w:cs="Calibri"/>
                <w:kern w:val="2"/>
                <w:lang w:eastAsia="ar-SA"/>
              </w:rPr>
              <w:instrText xml:space="preserve"> FORMTEXT </w:instrTex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end"/>
            </w:r>
          </w:p>
        </w:tc>
      </w:tr>
      <w:tr w:rsidR="00807B89" w:rsidRPr="00807B89" w14:paraId="6541B6F3" w14:textId="77777777" w:rsidTr="00807B89"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</w:tcPr>
          <w:p w14:paraId="140159C6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</w:tcPr>
          <w:p w14:paraId="12DDCF88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26F5CA3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807B89" w:rsidRPr="00807B89" w14:paraId="50F6981A" w14:textId="77777777" w:rsidTr="00807B89"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99CC00"/>
          </w:tcPr>
          <w:p w14:paraId="25146B09" w14:textId="77777777" w:rsidR="00807B89" w:rsidRPr="00807B89" w:rsidRDefault="00807B89" w:rsidP="00807B89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Zastopnik/prokurist (ime in priimek)</w:t>
            </w:r>
          </w:p>
          <w:p w14:paraId="1B5AFB2F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99CC00"/>
            <w:hideMark/>
          </w:tcPr>
          <w:p w14:paraId="0C62F56C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Podpis</w:t>
            </w: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99CC00"/>
            <w:hideMark/>
          </w:tcPr>
          <w:p w14:paraId="4B6DDE51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Žig</w:t>
            </w:r>
          </w:p>
        </w:tc>
      </w:tr>
      <w:tr w:rsidR="00807B89" w:rsidRPr="00807B89" w14:paraId="4D6839E2" w14:textId="77777777" w:rsidTr="00807B89">
        <w:trPr>
          <w:trHeight w:val="655"/>
        </w:trPr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14:paraId="1F35ECA6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72C44F8E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07B89">
              <w:rPr>
                <w:rFonts w:ascii="Calibri" w:eastAsia="Calibri" w:hAnsi="Calibri" w:cs="Calibri"/>
                <w:kern w:val="2"/>
                <w:lang w:eastAsia="ar-SA"/>
              </w:rPr>
              <w:instrText xml:space="preserve"> FORMTEXT </w:instrTex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14:paraId="702CDDB7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4429B50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0A4CF9D9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4619ACA2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6200A289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</w:tr>
    </w:tbl>
    <w:p w14:paraId="7CB04581" w14:textId="77777777" w:rsidR="00807B89" w:rsidRPr="001C3944" w:rsidRDefault="00807B89">
      <w:pPr>
        <w:rPr>
          <w:b/>
          <w:bCs/>
        </w:rPr>
      </w:pPr>
    </w:p>
    <w:sectPr w:rsidR="00807B89" w:rsidRPr="001C3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HG Mincho Light J;Times New Rom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D45B9"/>
    <w:multiLevelType w:val="multilevel"/>
    <w:tmpl w:val="1540A738"/>
    <w:styleLink w:val="WWNum7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sz w:val="22"/>
        <w:szCs w:val="22"/>
      </w:rPr>
    </w:lvl>
    <w:lvl w:ilvl="1">
      <w:numFmt w:val="bullet"/>
      <w:lvlText w:val=""/>
      <w:lvlJc w:val="left"/>
      <w:pPr>
        <w:ind w:left="1440" w:hanging="360"/>
      </w:pPr>
      <w:rPr>
        <w:rFonts w:ascii="OpenSymbol" w:eastAsia="OpenSymbol" w:hAnsi="OpenSymbol" w:cs="OpenSymbol"/>
        <w:sz w:val="20"/>
        <w:szCs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1727BD0"/>
    <w:multiLevelType w:val="hybridMultilevel"/>
    <w:tmpl w:val="4EB6FAE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C7BB8"/>
    <w:multiLevelType w:val="multilevel"/>
    <w:tmpl w:val="0DCCAA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1FF6077"/>
    <w:multiLevelType w:val="hybridMultilevel"/>
    <w:tmpl w:val="D07225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C0054"/>
    <w:multiLevelType w:val="multilevel"/>
    <w:tmpl w:val="AC105EA2"/>
    <w:styleLink w:val="WWNum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443182330">
    <w:abstractNumId w:val="0"/>
  </w:num>
  <w:num w:numId="2" w16cid:durableId="688141087">
    <w:abstractNumId w:val="0"/>
  </w:num>
  <w:num w:numId="3" w16cid:durableId="1997996698">
    <w:abstractNumId w:val="4"/>
  </w:num>
  <w:num w:numId="4" w16cid:durableId="471993720">
    <w:abstractNumId w:val="4"/>
  </w:num>
  <w:num w:numId="5" w16cid:durableId="2122872884">
    <w:abstractNumId w:val="1"/>
  </w:num>
  <w:num w:numId="6" w16cid:durableId="218706272">
    <w:abstractNumId w:val="3"/>
  </w:num>
  <w:num w:numId="7" w16cid:durableId="18546082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944"/>
    <w:rsid w:val="00002BDA"/>
    <w:rsid w:val="00037B82"/>
    <w:rsid w:val="000B3F8D"/>
    <w:rsid w:val="00116DB1"/>
    <w:rsid w:val="001621F6"/>
    <w:rsid w:val="0019164F"/>
    <w:rsid w:val="00196179"/>
    <w:rsid w:val="00197EB8"/>
    <w:rsid w:val="001C3944"/>
    <w:rsid w:val="001E6395"/>
    <w:rsid w:val="0024006A"/>
    <w:rsid w:val="00255872"/>
    <w:rsid w:val="002D6DA2"/>
    <w:rsid w:val="003C0607"/>
    <w:rsid w:val="00414C70"/>
    <w:rsid w:val="004472D9"/>
    <w:rsid w:val="004B0E9B"/>
    <w:rsid w:val="004E5CAA"/>
    <w:rsid w:val="004E6EF7"/>
    <w:rsid w:val="004F6C56"/>
    <w:rsid w:val="00557A1A"/>
    <w:rsid w:val="005630FB"/>
    <w:rsid w:val="00572235"/>
    <w:rsid w:val="005810DE"/>
    <w:rsid w:val="005E1D38"/>
    <w:rsid w:val="00602CF1"/>
    <w:rsid w:val="00674852"/>
    <w:rsid w:val="006F62AC"/>
    <w:rsid w:val="00710B8E"/>
    <w:rsid w:val="00807B89"/>
    <w:rsid w:val="00854487"/>
    <w:rsid w:val="008B7233"/>
    <w:rsid w:val="008C2433"/>
    <w:rsid w:val="008C3D80"/>
    <w:rsid w:val="008C4C8C"/>
    <w:rsid w:val="008F7A1B"/>
    <w:rsid w:val="00916348"/>
    <w:rsid w:val="00931FF4"/>
    <w:rsid w:val="00952275"/>
    <w:rsid w:val="00960827"/>
    <w:rsid w:val="009632F9"/>
    <w:rsid w:val="00980C7C"/>
    <w:rsid w:val="009920C7"/>
    <w:rsid w:val="009F33B7"/>
    <w:rsid w:val="00A06C6C"/>
    <w:rsid w:val="00A1391A"/>
    <w:rsid w:val="00A602D1"/>
    <w:rsid w:val="00A65C4E"/>
    <w:rsid w:val="00AC618A"/>
    <w:rsid w:val="00B91220"/>
    <w:rsid w:val="00BC3CE4"/>
    <w:rsid w:val="00BC63A8"/>
    <w:rsid w:val="00D25C2C"/>
    <w:rsid w:val="00D65065"/>
    <w:rsid w:val="00D82B42"/>
    <w:rsid w:val="00DA3692"/>
    <w:rsid w:val="00DC7A25"/>
    <w:rsid w:val="00EA0AE7"/>
    <w:rsid w:val="00ED7A24"/>
    <w:rsid w:val="00F217B3"/>
    <w:rsid w:val="00F23EF6"/>
    <w:rsid w:val="00F307A4"/>
    <w:rsid w:val="00F3654D"/>
    <w:rsid w:val="00F61A2C"/>
    <w:rsid w:val="00F6768E"/>
    <w:rsid w:val="00F752CB"/>
    <w:rsid w:val="00FB0DCA"/>
    <w:rsid w:val="00FB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38CE6"/>
  <w15:chartTrackingRefBased/>
  <w15:docId w15:val="{B56D97FB-8036-43E7-BC5A-6AF67245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1C3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39"/>
    <w:rsid w:val="00807B8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7">
    <w:name w:val="WWNum7"/>
    <w:basedOn w:val="Brezseznama"/>
    <w:rsid w:val="00DA3692"/>
    <w:pPr>
      <w:numPr>
        <w:numId w:val="1"/>
      </w:numPr>
    </w:pPr>
  </w:style>
  <w:style w:type="numbering" w:customStyle="1" w:styleId="WWNum71">
    <w:name w:val="WWNum71"/>
    <w:basedOn w:val="Brezseznama"/>
    <w:rsid w:val="00DA3692"/>
  </w:style>
  <w:style w:type="paragraph" w:styleId="Odstavekseznama">
    <w:name w:val="List Paragraph"/>
    <w:basedOn w:val="Navaden"/>
    <w:rsid w:val="00DA3692"/>
    <w:pPr>
      <w:suppressAutoHyphens/>
      <w:autoSpaceDN w:val="0"/>
      <w:spacing w:after="0" w:line="260" w:lineRule="atLeast"/>
      <w:ind w:left="720"/>
      <w:jc w:val="both"/>
      <w:textAlignment w:val="baseline"/>
    </w:pPr>
    <w:rPr>
      <w:rFonts w:ascii="Arial" w:eastAsia="Calibri" w:hAnsi="Arial" w:cs="Arial"/>
      <w:kern w:val="3"/>
      <w:sz w:val="20"/>
      <w:lang w:bidi="hi-IN"/>
    </w:rPr>
  </w:style>
  <w:style w:type="numbering" w:customStyle="1" w:styleId="WWNum72">
    <w:name w:val="WWNum72"/>
    <w:basedOn w:val="Brezseznama"/>
    <w:rsid w:val="00DA3692"/>
  </w:style>
  <w:style w:type="numbering" w:customStyle="1" w:styleId="WWNum6">
    <w:name w:val="WWNum6"/>
    <w:basedOn w:val="Brezseznama"/>
    <w:rsid w:val="00197EB8"/>
    <w:pPr>
      <w:numPr>
        <w:numId w:val="3"/>
      </w:numPr>
    </w:pPr>
  </w:style>
  <w:style w:type="paragraph" w:customStyle="1" w:styleId="Standard">
    <w:name w:val="Standard"/>
    <w:qFormat/>
    <w:rsid w:val="00197EB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numbering" w:customStyle="1" w:styleId="WWNum61">
    <w:name w:val="WWNum61"/>
    <w:basedOn w:val="Brezseznama"/>
    <w:rsid w:val="00557A1A"/>
  </w:style>
  <w:style w:type="character" w:styleId="Pripombasklic">
    <w:name w:val="annotation reference"/>
    <w:basedOn w:val="Privzetapisavaodstavka"/>
    <w:uiPriority w:val="99"/>
    <w:semiHidden/>
    <w:unhideWhenUsed/>
    <w:rsid w:val="005630F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630FB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630FB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5630F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5630FB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931F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5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D98BF9A-183C-4826-ABD0-9BCBCF639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887</Words>
  <Characters>5061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</dc:creator>
  <cp:keywords/>
  <dc:description/>
  <cp:lastModifiedBy>uporabnik</cp:lastModifiedBy>
  <cp:revision>29</cp:revision>
  <dcterms:created xsi:type="dcterms:W3CDTF">2023-12-13T20:27:00Z</dcterms:created>
  <dcterms:modified xsi:type="dcterms:W3CDTF">2024-12-13T11:39:00Z</dcterms:modified>
</cp:coreProperties>
</file>