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5800F43" w:rsidR="00495EC3" w:rsidRPr="00EE504F" w:rsidRDefault="00EE504F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E504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8C4D4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33</w:t>
            </w:r>
            <w:r w:rsidRPr="00EE504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EE504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EE504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EE504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436D5C25" w:rsidR="00495EC3" w:rsidRPr="00EE504F" w:rsidRDefault="00EE504F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E504F">
              <w:rPr>
                <w:rFonts w:ascii="Tahoma" w:hAnsi="Tahoma" w:cs="Tahoma"/>
                <w:b/>
                <w:bCs/>
                <w:sz w:val="18"/>
                <w:szCs w:val="18"/>
              </w:rPr>
              <w:t>Abdominalni material</w:t>
            </w:r>
            <w:r w:rsidR="008C4D43">
              <w:rPr>
                <w:rFonts w:ascii="Tahoma" w:hAnsi="Tahoma" w:cs="Tahoma"/>
                <w:b/>
                <w:bCs/>
                <w:sz w:val="18"/>
                <w:szCs w:val="18"/>
              </w:rPr>
              <w:t>-ponovitev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17EF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8C4D43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EE504F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18</cp:revision>
  <dcterms:created xsi:type="dcterms:W3CDTF">2017-06-19T09:39:00Z</dcterms:created>
  <dcterms:modified xsi:type="dcterms:W3CDTF">2025-10-02T11:06:00Z</dcterms:modified>
</cp:coreProperties>
</file>