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5A1A76" w14:textId="5487B8D0" w:rsidR="001D031E" w:rsidRDefault="00EE5B86">
      <w:r w:rsidRPr="00EE5B86">
        <w:rPr>
          <w:rFonts w:ascii="Arial" w:eastAsia="HG Mincho Light J" w:hAnsi="Arial" w:cs="Times New Roman"/>
          <w:noProof/>
          <w:kern w:val="0"/>
          <w:sz w:val="20"/>
          <w:szCs w:val="20"/>
          <w:lang w:eastAsia="ar-SA"/>
          <w14:ligatures w14:val="none"/>
        </w:rPr>
        <w:drawing>
          <wp:inline distT="0" distB="0" distL="0" distR="0" wp14:anchorId="75C9F8BF" wp14:editId="693CEBC4">
            <wp:extent cx="2993869" cy="762000"/>
            <wp:effectExtent l="0" t="0" r="0" b="0"/>
            <wp:docPr id="6"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3018750" cy="768333"/>
                    </a:xfrm>
                    <a:prstGeom prst="rect">
                      <a:avLst/>
                    </a:prstGeom>
                    <a:noFill/>
                    <a:ln>
                      <a:noFill/>
                    </a:ln>
                  </pic:spPr>
                </pic:pic>
              </a:graphicData>
            </a:graphic>
          </wp:inline>
        </w:drawing>
      </w:r>
    </w:p>
    <w:p w14:paraId="478FC7AA" w14:textId="77777777" w:rsidR="00EE5B86" w:rsidRDefault="00EE5B86"/>
    <w:p w14:paraId="76C00A4B" w14:textId="77777777" w:rsidR="00EE5B86" w:rsidRDefault="00EE5B86"/>
    <w:p w14:paraId="072C84A1" w14:textId="77777777" w:rsidR="00EE5B86" w:rsidRDefault="00EE5B86"/>
    <w:p w14:paraId="6BF2AD64" w14:textId="77777777" w:rsidR="00EE5B86" w:rsidRDefault="00EE5B86"/>
    <w:p w14:paraId="1559293C" w14:textId="77777777" w:rsidR="00EE5B86" w:rsidRDefault="00EE5B86"/>
    <w:p w14:paraId="5850E3EB" w14:textId="77777777" w:rsidR="00EE5B86" w:rsidRDefault="00EE5B86"/>
    <w:p w14:paraId="3910E00C" w14:textId="57ECB2D9" w:rsidR="00EE5B86" w:rsidRPr="00EE5B86" w:rsidRDefault="00EE5B86" w:rsidP="00EE5B86">
      <w:pPr>
        <w:keepNext/>
        <w:tabs>
          <w:tab w:val="num" w:pos="0"/>
        </w:tabs>
        <w:suppressAutoHyphens/>
        <w:spacing w:after="0" w:line="240" w:lineRule="auto"/>
        <w:jc w:val="center"/>
        <w:outlineLvl w:val="0"/>
        <w:rPr>
          <w:rFonts w:ascii="Tahoma" w:eastAsia="Times New Roman" w:hAnsi="Tahoma" w:cs="Tahoma"/>
          <w:b/>
          <w:bCs/>
          <w:color w:val="000000"/>
          <w:sz w:val="28"/>
          <w:szCs w:val="28"/>
          <w:lang w:val="en-US" w:eastAsia="zh-CN"/>
          <w14:ligatures w14:val="none"/>
        </w:rPr>
      </w:pPr>
      <w:r w:rsidRPr="00EE5B86">
        <w:rPr>
          <w:rFonts w:ascii="Tahoma" w:eastAsia="Times New Roman" w:hAnsi="Tahoma" w:cs="Tahoma"/>
          <w:b/>
          <w:bCs/>
          <w:color w:val="000000"/>
          <w:sz w:val="28"/>
          <w:szCs w:val="28"/>
          <w:lang w:eastAsia="zh-CN"/>
          <w14:ligatures w14:val="none"/>
        </w:rPr>
        <w:t>RAZPISNA DOKUMENTACIJA</w:t>
      </w:r>
      <w:r w:rsidRPr="00EE5B86">
        <w:rPr>
          <w:rFonts w:ascii="Tahoma" w:eastAsia="Times New Roman" w:hAnsi="Tahoma" w:cs="Tahoma"/>
          <w:b/>
          <w:bCs/>
          <w:color w:val="000000"/>
          <w:sz w:val="28"/>
          <w:szCs w:val="28"/>
          <w:lang w:eastAsia="zh-CN"/>
          <w14:ligatures w14:val="none"/>
        </w:rPr>
        <w:br/>
        <w:t>ZA JAVNO NAROČILO</w:t>
      </w:r>
      <w:r w:rsidRPr="00EE5B86">
        <w:rPr>
          <w:rFonts w:ascii="Tahoma" w:eastAsia="Times New Roman" w:hAnsi="Tahoma" w:cs="Tahoma"/>
          <w:b/>
          <w:bCs/>
          <w:color w:val="000000"/>
          <w:sz w:val="28"/>
          <w:szCs w:val="28"/>
          <w:lang w:eastAsia="zh-CN"/>
          <w14:ligatures w14:val="none"/>
        </w:rPr>
        <w:br/>
        <w:t xml:space="preserve">PO </w:t>
      </w:r>
      <w:r w:rsidR="00086CE1">
        <w:rPr>
          <w:rFonts w:ascii="Tahoma" w:eastAsia="Times New Roman" w:hAnsi="Tahoma" w:cs="Tahoma"/>
          <w:b/>
          <w:bCs/>
          <w:color w:val="000000"/>
          <w:sz w:val="28"/>
          <w:szCs w:val="28"/>
          <w:lang w:eastAsia="zh-CN"/>
          <w14:ligatures w14:val="none"/>
        </w:rPr>
        <w:t xml:space="preserve">ODPRTEM </w:t>
      </w:r>
      <w:r w:rsidRPr="00EE5B86">
        <w:rPr>
          <w:rFonts w:ascii="Tahoma" w:eastAsia="Times New Roman" w:hAnsi="Tahoma" w:cs="Tahoma"/>
          <w:b/>
          <w:bCs/>
          <w:color w:val="000000"/>
          <w:sz w:val="28"/>
          <w:szCs w:val="28"/>
          <w:lang w:eastAsia="zh-CN"/>
          <w14:ligatures w14:val="none"/>
        </w:rPr>
        <w:t xml:space="preserve">POSTOPKU </w:t>
      </w:r>
    </w:p>
    <w:p w14:paraId="577010B0" w14:textId="77777777" w:rsidR="00EE5B86" w:rsidRPr="00EE5B86" w:rsidRDefault="00EE5B86" w:rsidP="00EE5B86">
      <w:pPr>
        <w:keepNext/>
        <w:tabs>
          <w:tab w:val="num" w:pos="0"/>
        </w:tabs>
        <w:suppressAutoHyphens/>
        <w:spacing w:after="0" w:line="240" w:lineRule="auto"/>
        <w:jc w:val="center"/>
        <w:outlineLvl w:val="0"/>
        <w:rPr>
          <w:rFonts w:ascii="Tahoma" w:eastAsia="Times New Roman" w:hAnsi="Tahoma" w:cs="Tahoma"/>
          <w:b/>
          <w:bCs/>
          <w:color w:val="000000"/>
          <w:sz w:val="28"/>
          <w:szCs w:val="28"/>
          <w:lang w:val="en-US" w:eastAsia="zh-CN"/>
          <w14:ligatures w14:val="none"/>
        </w:rPr>
      </w:pPr>
      <w:r w:rsidRPr="00EE5B86">
        <w:rPr>
          <w:rFonts w:ascii="Tahoma" w:eastAsia="Times New Roman" w:hAnsi="Tahoma" w:cs="Tahoma"/>
          <w:b/>
          <w:bCs/>
          <w:color w:val="000000"/>
          <w:sz w:val="28"/>
          <w:szCs w:val="28"/>
          <w:lang w:eastAsia="zh-CN"/>
          <w14:ligatures w14:val="none"/>
        </w:rPr>
        <w:t>Z OKVIRNIM SPORAZUMOM</w:t>
      </w:r>
    </w:p>
    <w:p w14:paraId="013D1219" w14:textId="77777777" w:rsidR="00EE5B86" w:rsidRPr="00EE5B86" w:rsidRDefault="00EE5B86" w:rsidP="00EE5B86">
      <w:pPr>
        <w:keepNext/>
        <w:tabs>
          <w:tab w:val="num" w:pos="0"/>
        </w:tabs>
        <w:suppressAutoHyphens/>
        <w:spacing w:before="240" w:after="60" w:line="240" w:lineRule="auto"/>
        <w:jc w:val="center"/>
        <w:outlineLvl w:val="0"/>
        <w:rPr>
          <w:rFonts w:ascii="Tahoma" w:eastAsia="Times New Roman" w:hAnsi="Tahoma" w:cs="Tahoma"/>
          <w:b/>
          <w:bCs/>
          <w:color w:val="000000"/>
          <w:sz w:val="28"/>
          <w:szCs w:val="28"/>
          <w:lang w:val="en-US" w:eastAsia="zh-CN"/>
          <w14:ligatures w14:val="none"/>
        </w:rPr>
      </w:pPr>
      <w:r w:rsidRPr="00EE5B86">
        <w:rPr>
          <w:rFonts w:ascii="Tahoma" w:eastAsia="Times New Roman" w:hAnsi="Tahoma" w:cs="Tahoma"/>
          <w:b/>
          <w:bCs/>
          <w:color w:val="000000"/>
          <w:sz w:val="28"/>
          <w:szCs w:val="28"/>
          <w:lang w:eastAsia="zh-CN"/>
          <w14:ligatures w14:val="none"/>
        </w:rPr>
        <w:t xml:space="preserve">ZA JN </w:t>
      </w:r>
    </w:p>
    <w:p w14:paraId="1EEBFA9D" w14:textId="37BE46AC" w:rsidR="00EE5B86" w:rsidRPr="00EE5B86" w:rsidRDefault="00EE5B86" w:rsidP="00EE5B86">
      <w:pPr>
        <w:keepNext/>
        <w:tabs>
          <w:tab w:val="num" w:pos="0"/>
        </w:tabs>
        <w:suppressAutoHyphens/>
        <w:spacing w:after="0" w:line="240" w:lineRule="auto"/>
        <w:jc w:val="center"/>
        <w:outlineLvl w:val="0"/>
        <w:rPr>
          <w:rFonts w:ascii="Tahoma" w:eastAsia="Times New Roman" w:hAnsi="Tahoma" w:cs="Tahoma"/>
          <w:b/>
          <w:bCs/>
          <w:color w:val="000000"/>
          <w:sz w:val="28"/>
          <w:szCs w:val="28"/>
          <w:lang w:val="en-US" w:eastAsia="zh-CN"/>
          <w14:ligatures w14:val="none"/>
        </w:rPr>
      </w:pPr>
      <w:r w:rsidRPr="00EE5B86">
        <w:rPr>
          <w:rFonts w:ascii="Tahoma" w:eastAsia="Times New Roman" w:hAnsi="Tahoma" w:cs="Tahoma"/>
          <w:b/>
          <w:bCs/>
          <w:color w:val="000000"/>
          <w:sz w:val="28"/>
          <w:szCs w:val="28"/>
          <w:lang w:eastAsia="zh-CN"/>
          <w14:ligatures w14:val="none"/>
        </w:rPr>
        <w:t>»</w:t>
      </w:r>
      <w:r w:rsidR="00615AF8">
        <w:rPr>
          <w:rFonts w:ascii="Tahoma" w:eastAsia="Times New Roman" w:hAnsi="Tahoma" w:cs="Tahoma"/>
          <w:b/>
          <w:bCs/>
          <w:color w:val="000000"/>
          <w:sz w:val="28"/>
          <w:szCs w:val="28"/>
          <w:lang w:eastAsia="zh-CN"/>
          <w14:ligatures w14:val="none"/>
        </w:rPr>
        <w:t>Rokavice</w:t>
      </w:r>
      <w:r w:rsidRPr="00EE5B86">
        <w:rPr>
          <w:rFonts w:ascii="Tahoma" w:eastAsia="Times New Roman" w:hAnsi="Tahoma" w:cs="Tahoma"/>
          <w:b/>
          <w:bCs/>
          <w:color w:val="000000"/>
          <w:sz w:val="28"/>
          <w:szCs w:val="28"/>
          <w:lang w:eastAsia="zh-CN"/>
          <w14:ligatures w14:val="none"/>
        </w:rPr>
        <w:t>«</w:t>
      </w:r>
      <w:r w:rsidR="00615AF8">
        <w:rPr>
          <w:rFonts w:ascii="Tahoma" w:eastAsia="Times New Roman" w:hAnsi="Tahoma" w:cs="Tahoma"/>
          <w:b/>
          <w:bCs/>
          <w:color w:val="000000"/>
          <w:sz w:val="28"/>
          <w:szCs w:val="28"/>
          <w:lang w:eastAsia="zh-CN"/>
          <w14:ligatures w14:val="none"/>
        </w:rPr>
        <w:t xml:space="preserve"> (ponovitev)</w:t>
      </w:r>
    </w:p>
    <w:p w14:paraId="5D1DB67E" w14:textId="19AA03FC" w:rsidR="00EE5B86" w:rsidRPr="00EE5B86" w:rsidRDefault="00EE5B86" w:rsidP="00EE5B86">
      <w:pPr>
        <w:keepNext/>
        <w:suppressAutoHyphens/>
        <w:spacing w:after="0" w:line="240" w:lineRule="auto"/>
        <w:jc w:val="both"/>
        <w:outlineLvl w:val="0"/>
        <w:rPr>
          <w:rFonts w:ascii="Tahoma" w:eastAsia="Times New Roman" w:hAnsi="Tahoma" w:cs="Tahoma"/>
          <w:b/>
          <w:bCs/>
          <w:color w:val="000000"/>
          <w:sz w:val="28"/>
          <w:szCs w:val="28"/>
          <w:lang w:eastAsia="zh-CN"/>
          <w14:ligatures w14:val="none"/>
        </w:rPr>
      </w:pPr>
    </w:p>
    <w:p w14:paraId="57EEF94E" w14:textId="77777777" w:rsidR="00EE5B86" w:rsidRPr="00EE5B86" w:rsidRDefault="00EE5B86" w:rsidP="00EE5B86">
      <w:pPr>
        <w:suppressAutoHyphens/>
        <w:spacing w:after="0" w:line="240" w:lineRule="auto"/>
        <w:jc w:val="center"/>
        <w:rPr>
          <w:rFonts w:ascii="Tahoma" w:eastAsia="Times New Roman" w:hAnsi="Tahoma" w:cs="Tahoma"/>
          <w:color w:val="000000"/>
          <w:kern w:val="0"/>
          <w:sz w:val="28"/>
          <w:szCs w:val="28"/>
          <w:lang w:eastAsia="zh-CN"/>
          <w14:ligatures w14:val="none"/>
        </w:rPr>
      </w:pPr>
    </w:p>
    <w:p w14:paraId="05DF1702" w14:textId="77777777" w:rsidR="00EE5B86" w:rsidRPr="00EE5B86" w:rsidRDefault="00EE5B86" w:rsidP="00EE5B86">
      <w:pPr>
        <w:suppressAutoHyphens/>
        <w:spacing w:after="0" w:line="240" w:lineRule="auto"/>
        <w:jc w:val="center"/>
        <w:rPr>
          <w:rFonts w:ascii="Tahoma" w:eastAsia="Times New Roman" w:hAnsi="Tahoma" w:cs="Tahoma"/>
          <w:color w:val="000000"/>
          <w:kern w:val="0"/>
          <w:sz w:val="28"/>
          <w:szCs w:val="28"/>
          <w:lang w:eastAsia="zh-CN"/>
          <w14:ligatures w14:val="none"/>
        </w:rPr>
      </w:pPr>
    </w:p>
    <w:p w14:paraId="5359A970" w14:textId="77777777" w:rsidR="00EE5B86" w:rsidRPr="00EE5B86" w:rsidRDefault="00EE5B86" w:rsidP="00EE5B86">
      <w:pPr>
        <w:suppressAutoHyphens/>
        <w:spacing w:after="0" w:line="240" w:lineRule="auto"/>
        <w:rPr>
          <w:rFonts w:ascii="Tahoma" w:eastAsia="Times New Roman" w:hAnsi="Tahoma" w:cs="Tahoma"/>
          <w:color w:val="000000"/>
          <w:kern w:val="0"/>
          <w:sz w:val="28"/>
          <w:szCs w:val="28"/>
          <w:lang w:eastAsia="zh-CN"/>
          <w14:ligatures w14:val="none"/>
        </w:rPr>
      </w:pPr>
    </w:p>
    <w:p w14:paraId="31C5FFF6" w14:textId="25207A5A" w:rsidR="00EE5B86" w:rsidRPr="00EE5B86" w:rsidRDefault="00EE5B86" w:rsidP="00EE5B86">
      <w:pPr>
        <w:suppressAutoHyphens/>
        <w:spacing w:after="0" w:line="240" w:lineRule="auto"/>
        <w:jc w:val="center"/>
        <w:rPr>
          <w:rFonts w:ascii="Tahoma" w:eastAsia="Times New Roman" w:hAnsi="Tahoma" w:cs="Tahoma"/>
          <w:b/>
          <w:color w:val="000000"/>
          <w:kern w:val="0"/>
          <w:sz w:val="28"/>
          <w:szCs w:val="28"/>
          <w:lang w:eastAsia="zh-CN"/>
          <w14:ligatures w14:val="none"/>
        </w:rPr>
      </w:pPr>
      <w:r w:rsidRPr="00EE5B86">
        <w:rPr>
          <w:rFonts w:ascii="Tahoma" w:eastAsia="Times New Roman" w:hAnsi="Tahoma" w:cs="Tahoma"/>
          <w:b/>
          <w:color w:val="000000"/>
          <w:kern w:val="0"/>
          <w:sz w:val="28"/>
          <w:szCs w:val="28"/>
          <w:lang w:eastAsia="zh-CN"/>
          <w14:ligatures w14:val="none"/>
        </w:rPr>
        <w:t xml:space="preserve">Št.: </w:t>
      </w:r>
      <w:r w:rsidR="00615AF8">
        <w:rPr>
          <w:rFonts w:ascii="Tahoma" w:eastAsia="Times New Roman" w:hAnsi="Tahoma" w:cs="Tahoma"/>
          <w:b/>
          <w:color w:val="000000"/>
          <w:kern w:val="0"/>
          <w:sz w:val="28"/>
          <w:szCs w:val="28"/>
          <w:lang w:eastAsia="zh-CN"/>
          <w14:ligatures w14:val="none"/>
        </w:rPr>
        <w:t>200-32/2026-</w:t>
      </w:r>
      <w:r w:rsidR="006016ED">
        <w:rPr>
          <w:rFonts w:ascii="Tahoma" w:eastAsia="Times New Roman" w:hAnsi="Tahoma" w:cs="Tahoma"/>
          <w:b/>
          <w:color w:val="000000"/>
          <w:kern w:val="0"/>
          <w:sz w:val="28"/>
          <w:szCs w:val="28"/>
          <w:lang w:eastAsia="zh-CN"/>
          <w14:ligatures w14:val="none"/>
        </w:rPr>
        <w:t>6</w:t>
      </w:r>
    </w:p>
    <w:p w14:paraId="13F944C8" w14:textId="2378F0B2" w:rsidR="00EE5B86" w:rsidRDefault="00EE5B86" w:rsidP="00EE5B86">
      <w:pPr>
        <w:suppressAutoHyphens/>
        <w:spacing w:after="0" w:line="240" w:lineRule="auto"/>
        <w:jc w:val="center"/>
        <w:rPr>
          <w:rFonts w:ascii="Tahoma" w:eastAsia="Times New Roman" w:hAnsi="Tahoma" w:cs="Tahoma"/>
          <w:b/>
          <w:color w:val="000000"/>
          <w:kern w:val="0"/>
          <w:sz w:val="28"/>
          <w:szCs w:val="28"/>
          <w:lang w:eastAsia="zh-CN"/>
          <w14:ligatures w14:val="none"/>
        </w:rPr>
      </w:pPr>
      <w:r w:rsidRPr="00EE5B86">
        <w:rPr>
          <w:rFonts w:ascii="Tahoma" w:eastAsia="Times New Roman" w:hAnsi="Tahoma" w:cs="Tahoma"/>
          <w:b/>
          <w:color w:val="000000"/>
          <w:kern w:val="0"/>
          <w:sz w:val="28"/>
          <w:szCs w:val="28"/>
          <w:lang w:eastAsia="zh-CN"/>
          <w14:ligatures w14:val="none"/>
        </w:rPr>
        <w:t>Šifra v spletni a</w:t>
      </w:r>
      <w:r w:rsidR="003B1EA8">
        <w:rPr>
          <w:rFonts w:ascii="Tahoma" w:eastAsia="Times New Roman" w:hAnsi="Tahoma" w:cs="Tahoma"/>
          <w:b/>
          <w:color w:val="000000"/>
          <w:kern w:val="0"/>
          <w:sz w:val="28"/>
          <w:szCs w:val="28"/>
          <w:lang w:eastAsia="zh-CN"/>
          <w14:ligatures w14:val="none"/>
        </w:rPr>
        <w:t>p</w:t>
      </w:r>
      <w:r w:rsidRPr="00EE5B86">
        <w:rPr>
          <w:rFonts w:ascii="Tahoma" w:eastAsia="Times New Roman" w:hAnsi="Tahoma" w:cs="Tahoma"/>
          <w:b/>
          <w:color w:val="000000"/>
          <w:kern w:val="0"/>
          <w:sz w:val="28"/>
          <w:szCs w:val="28"/>
          <w:lang w:eastAsia="zh-CN"/>
          <w14:ligatures w14:val="none"/>
        </w:rPr>
        <w:t xml:space="preserve">likaciji Gosoft: </w:t>
      </w:r>
      <w:r w:rsidR="00615AF8">
        <w:rPr>
          <w:rFonts w:ascii="Tahoma" w:eastAsia="Times New Roman" w:hAnsi="Tahoma" w:cs="Tahoma"/>
          <w:b/>
          <w:color w:val="000000"/>
          <w:kern w:val="0"/>
          <w:sz w:val="28"/>
          <w:szCs w:val="28"/>
          <w:lang w:eastAsia="zh-CN"/>
          <w14:ligatures w14:val="none"/>
        </w:rPr>
        <w:t>1589NP</w:t>
      </w:r>
    </w:p>
    <w:p w14:paraId="303B95C2" w14:textId="77777777" w:rsidR="00EE5B86" w:rsidRDefault="00EE5B86" w:rsidP="00EE5B86">
      <w:pPr>
        <w:suppressAutoHyphens/>
        <w:spacing w:after="0" w:line="240" w:lineRule="auto"/>
        <w:jc w:val="center"/>
        <w:rPr>
          <w:rFonts w:ascii="Tahoma" w:eastAsia="Times New Roman" w:hAnsi="Tahoma" w:cs="Tahoma"/>
          <w:b/>
          <w:color w:val="000000"/>
          <w:kern w:val="0"/>
          <w:sz w:val="28"/>
          <w:szCs w:val="28"/>
          <w:lang w:eastAsia="zh-CN"/>
          <w14:ligatures w14:val="none"/>
        </w:rPr>
      </w:pPr>
    </w:p>
    <w:p w14:paraId="39C5A6DB" w14:textId="77777777" w:rsidR="00EE5B86" w:rsidRDefault="00EE5B86" w:rsidP="00EE5B86">
      <w:pPr>
        <w:suppressAutoHyphens/>
        <w:spacing w:after="0" w:line="240" w:lineRule="auto"/>
        <w:jc w:val="center"/>
        <w:rPr>
          <w:rFonts w:ascii="Tahoma" w:eastAsia="Times New Roman" w:hAnsi="Tahoma" w:cs="Tahoma"/>
          <w:b/>
          <w:color w:val="000000"/>
          <w:kern w:val="0"/>
          <w:sz w:val="28"/>
          <w:szCs w:val="28"/>
          <w:lang w:eastAsia="zh-CN"/>
          <w14:ligatures w14:val="none"/>
        </w:rPr>
      </w:pPr>
    </w:p>
    <w:p w14:paraId="63B01147" w14:textId="77777777" w:rsidR="00EE5B86" w:rsidRDefault="00EE5B86" w:rsidP="00EE5B86">
      <w:pPr>
        <w:suppressAutoHyphens/>
        <w:spacing w:after="0" w:line="240" w:lineRule="auto"/>
        <w:jc w:val="center"/>
        <w:rPr>
          <w:rFonts w:ascii="Tahoma" w:eastAsia="Times New Roman" w:hAnsi="Tahoma" w:cs="Tahoma"/>
          <w:b/>
          <w:color w:val="000000"/>
          <w:kern w:val="0"/>
          <w:sz w:val="28"/>
          <w:szCs w:val="28"/>
          <w:lang w:eastAsia="zh-CN"/>
          <w14:ligatures w14:val="none"/>
        </w:rPr>
      </w:pPr>
    </w:p>
    <w:p w14:paraId="61A3C7E6" w14:textId="77777777" w:rsidR="00EE5B86" w:rsidRDefault="00EE5B86" w:rsidP="00EE5B86">
      <w:pPr>
        <w:suppressAutoHyphens/>
        <w:spacing w:after="0" w:line="240" w:lineRule="auto"/>
        <w:jc w:val="center"/>
        <w:rPr>
          <w:rFonts w:ascii="Tahoma" w:eastAsia="Times New Roman" w:hAnsi="Tahoma" w:cs="Tahoma"/>
          <w:b/>
          <w:color w:val="000000"/>
          <w:kern w:val="0"/>
          <w:sz w:val="28"/>
          <w:szCs w:val="28"/>
          <w:lang w:eastAsia="zh-CN"/>
          <w14:ligatures w14:val="none"/>
        </w:rPr>
      </w:pPr>
    </w:p>
    <w:p w14:paraId="10D6FDB5" w14:textId="77777777" w:rsidR="00EE5B86" w:rsidRDefault="00EE5B86" w:rsidP="00EE5B86">
      <w:pPr>
        <w:suppressAutoHyphens/>
        <w:spacing w:after="0" w:line="240" w:lineRule="auto"/>
        <w:jc w:val="center"/>
        <w:rPr>
          <w:rFonts w:ascii="Tahoma" w:eastAsia="Times New Roman" w:hAnsi="Tahoma" w:cs="Tahoma"/>
          <w:b/>
          <w:color w:val="000000"/>
          <w:kern w:val="0"/>
          <w:sz w:val="28"/>
          <w:szCs w:val="28"/>
          <w:lang w:eastAsia="zh-CN"/>
          <w14:ligatures w14:val="none"/>
        </w:rPr>
      </w:pPr>
    </w:p>
    <w:p w14:paraId="179A27EB" w14:textId="77777777" w:rsidR="00EE5B86" w:rsidRDefault="00EE5B86" w:rsidP="00EE5B86">
      <w:pPr>
        <w:suppressAutoHyphens/>
        <w:spacing w:after="0" w:line="240" w:lineRule="auto"/>
        <w:jc w:val="center"/>
        <w:rPr>
          <w:rFonts w:ascii="Tahoma" w:eastAsia="Times New Roman" w:hAnsi="Tahoma" w:cs="Tahoma"/>
          <w:b/>
          <w:color w:val="000000"/>
          <w:kern w:val="0"/>
          <w:sz w:val="28"/>
          <w:szCs w:val="28"/>
          <w:lang w:eastAsia="zh-CN"/>
          <w14:ligatures w14:val="none"/>
        </w:rPr>
      </w:pPr>
    </w:p>
    <w:p w14:paraId="0852F570" w14:textId="77777777" w:rsidR="00EE5B86" w:rsidRDefault="00EE5B86" w:rsidP="00EE5B86">
      <w:pPr>
        <w:suppressAutoHyphens/>
        <w:spacing w:after="0" w:line="240" w:lineRule="auto"/>
        <w:jc w:val="center"/>
        <w:rPr>
          <w:rFonts w:ascii="Tahoma" w:eastAsia="Times New Roman" w:hAnsi="Tahoma" w:cs="Tahoma"/>
          <w:b/>
          <w:color w:val="000000"/>
          <w:kern w:val="0"/>
          <w:sz w:val="28"/>
          <w:szCs w:val="28"/>
          <w:lang w:eastAsia="zh-CN"/>
          <w14:ligatures w14:val="none"/>
        </w:rPr>
      </w:pPr>
    </w:p>
    <w:p w14:paraId="69C13415" w14:textId="77777777" w:rsidR="00EE5B86" w:rsidRDefault="00EE5B86" w:rsidP="00EE5B86">
      <w:pPr>
        <w:suppressAutoHyphens/>
        <w:spacing w:after="0" w:line="240" w:lineRule="auto"/>
        <w:jc w:val="center"/>
        <w:rPr>
          <w:rFonts w:ascii="Tahoma" w:eastAsia="Times New Roman" w:hAnsi="Tahoma" w:cs="Tahoma"/>
          <w:b/>
          <w:color w:val="000000"/>
          <w:kern w:val="0"/>
          <w:sz w:val="28"/>
          <w:szCs w:val="28"/>
          <w:lang w:eastAsia="zh-CN"/>
          <w14:ligatures w14:val="none"/>
        </w:rPr>
      </w:pPr>
    </w:p>
    <w:p w14:paraId="48CFB967" w14:textId="77777777" w:rsidR="00EE5B86" w:rsidRDefault="00EE5B86" w:rsidP="00EE5B86">
      <w:pPr>
        <w:suppressAutoHyphens/>
        <w:spacing w:after="0" w:line="240" w:lineRule="auto"/>
        <w:jc w:val="center"/>
        <w:rPr>
          <w:rFonts w:ascii="Tahoma" w:eastAsia="Times New Roman" w:hAnsi="Tahoma" w:cs="Tahoma"/>
          <w:b/>
          <w:color w:val="000000"/>
          <w:kern w:val="0"/>
          <w:sz w:val="28"/>
          <w:szCs w:val="28"/>
          <w:lang w:eastAsia="zh-CN"/>
          <w14:ligatures w14:val="none"/>
        </w:rPr>
      </w:pPr>
    </w:p>
    <w:p w14:paraId="34ACBDFA" w14:textId="77777777" w:rsidR="00EE5B86" w:rsidRDefault="00EE5B86" w:rsidP="00EE5B86">
      <w:pPr>
        <w:suppressAutoHyphens/>
        <w:spacing w:after="0" w:line="240" w:lineRule="auto"/>
        <w:jc w:val="center"/>
        <w:rPr>
          <w:rFonts w:ascii="Tahoma" w:eastAsia="Times New Roman" w:hAnsi="Tahoma" w:cs="Tahoma"/>
          <w:b/>
          <w:color w:val="000000"/>
          <w:kern w:val="0"/>
          <w:sz w:val="28"/>
          <w:szCs w:val="28"/>
          <w:lang w:eastAsia="zh-CN"/>
          <w14:ligatures w14:val="none"/>
        </w:rPr>
      </w:pPr>
    </w:p>
    <w:p w14:paraId="5A039F3D" w14:textId="77777777" w:rsidR="00EE5B86" w:rsidRDefault="00EE5B86" w:rsidP="00EE5B86">
      <w:pPr>
        <w:suppressAutoHyphens/>
        <w:spacing w:after="0" w:line="240" w:lineRule="auto"/>
        <w:jc w:val="center"/>
        <w:rPr>
          <w:rFonts w:ascii="Tahoma" w:eastAsia="Times New Roman" w:hAnsi="Tahoma" w:cs="Tahoma"/>
          <w:b/>
          <w:color w:val="000000"/>
          <w:kern w:val="0"/>
          <w:sz w:val="28"/>
          <w:szCs w:val="28"/>
          <w:lang w:eastAsia="zh-CN"/>
          <w14:ligatures w14:val="none"/>
        </w:rPr>
      </w:pPr>
    </w:p>
    <w:p w14:paraId="319C9BCB" w14:textId="77777777" w:rsidR="00EE5B86" w:rsidRDefault="00EE5B86" w:rsidP="00EE5B86">
      <w:pPr>
        <w:suppressAutoHyphens/>
        <w:spacing w:after="0" w:line="240" w:lineRule="auto"/>
        <w:jc w:val="center"/>
        <w:rPr>
          <w:rFonts w:ascii="Tahoma" w:eastAsia="Times New Roman" w:hAnsi="Tahoma" w:cs="Tahoma"/>
          <w:b/>
          <w:color w:val="000000"/>
          <w:kern w:val="0"/>
          <w:sz w:val="28"/>
          <w:szCs w:val="28"/>
          <w:lang w:eastAsia="zh-CN"/>
          <w14:ligatures w14:val="none"/>
        </w:rPr>
      </w:pPr>
    </w:p>
    <w:p w14:paraId="197EBE35" w14:textId="77777777" w:rsidR="00EE5B86" w:rsidRDefault="00EE5B86" w:rsidP="00EE5B86">
      <w:pPr>
        <w:suppressAutoHyphens/>
        <w:spacing w:after="0" w:line="240" w:lineRule="auto"/>
        <w:jc w:val="center"/>
        <w:rPr>
          <w:rFonts w:ascii="Tahoma" w:eastAsia="Times New Roman" w:hAnsi="Tahoma" w:cs="Tahoma"/>
          <w:b/>
          <w:color w:val="000000"/>
          <w:kern w:val="0"/>
          <w:sz w:val="28"/>
          <w:szCs w:val="28"/>
          <w:lang w:eastAsia="zh-CN"/>
          <w14:ligatures w14:val="none"/>
        </w:rPr>
      </w:pPr>
    </w:p>
    <w:p w14:paraId="32B9ACD1" w14:textId="77777777" w:rsidR="00EE5B86" w:rsidRDefault="00EE5B86" w:rsidP="00EE5B86">
      <w:pPr>
        <w:keepNext/>
        <w:tabs>
          <w:tab w:val="num" w:pos="0"/>
        </w:tabs>
        <w:suppressAutoHyphens/>
        <w:spacing w:after="0" w:line="240" w:lineRule="auto"/>
        <w:jc w:val="center"/>
        <w:outlineLvl w:val="0"/>
        <w:rPr>
          <w:rFonts w:ascii="Tahoma" w:eastAsia="Times New Roman" w:hAnsi="Tahoma" w:cs="Tahoma"/>
          <w:b/>
          <w:bCs/>
          <w:color w:val="000000"/>
          <w:sz w:val="32"/>
          <w:szCs w:val="32"/>
          <w:lang w:eastAsia="zh-CN"/>
          <w14:ligatures w14:val="none"/>
        </w:rPr>
      </w:pPr>
    </w:p>
    <w:p w14:paraId="434DA808" w14:textId="77777777" w:rsidR="00EE5B86" w:rsidRDefault="00EE5B86" w:rsidP="00EE5B86">
      <w:pPr>
        <w:keepNext/>
        <w:tabs>
          <w:tab w:val="num" w:pos="0"/>
        </w:tabs>
        <w:suppressAutoHyphens/>
        <w:spacing w:after="0" w:line="240" w:lineRule="auto"/>
        <w:jc w:val="center"/>
        <w:outlineLvl w:val="0"/>
        <w:rPr>
          <w:rFonts w:ascii="Tahoma" w:eastAsia="Times New Roman" w:hAnsi="Tahoma" w:cs="Tahoma"/>
          <w:b/>
          <w:bCs/>
          <w:color w:val="000000"/>
          <w:sz w:val="32"/>
          <w:szCs w:val="32"/>
          <w:lang w:eastAsia="zh-CN"/>
          <w14:ligatures w14:val="none"/>
        </w:rPr>
      </w:pPr>
    </w:p>
    <w:p w14:paraId="0A8B2F5F" w14:textId="77777777" w:rsidR="00EE5B86" w:rsidRDefault="00EE5B86" w:rsidP="00EE5B86">
      <w:pPr>
        <w:keepNext/>
        <w:tabs>
          <w:tab w:val="num" w:pos="0"/>
        </w:tabs>
        <w:suppressAutoHyphens/>
        <w:spacing w:after="0" w:line="240" w:lineRule="auto"/>
        <w:jc w:val="center"/>
        <w:outlineLvl w:val="0"/>
        <w:rPr>
          <w:rFonts w:ascii="Tahoma" w:eastAsia="Times New Roman" w:hAnsi="Tahoma" w:cs="Tahoma"/>
          <w:b/>
          <w:bCs/>
          <w:color w:val="000000"/>
          <w:sz w:val="32"/>
          <w:szCs w:val="32"/>
          <w:lang w:eastAsia="zh-CN"/>
          <w14:ligatures w14:val="none"/>
        </w:rPr>
      </w:pPr>
    </w:p>
    <w:p w14:paraId="0EF1A441" w14:textId="77777777" w:rsidR="00EE5B86" w:rsidRDefault="00EE5B86" w:rsidP="00EE5B86">
      <w:pPr>
        <w:keepNext/>
        <w:tabs>
          <w:tab w:val="num" w:pos="0"/>
        </w:tabs>
        <w:suppressAutoHyphens/>
        <w:spacing w:after="0" w:line="240" w:lineRule="auto"/>
        <w:jc w:val="center"/>
        <w:outlineLvl w:val="0"/>
        <w:rPr>
          <w:rFonts w:ascii="Tahoma" w:eastAsia="Times New Roman" w:hAnsi="Tahoma" w:cs="Tahoma"/>
          <w:b/>
          <w:bCs/>
          <w:color w:val="000000"/>
          <w:sz w:val="32"/>
          <w:szCs w:val="32"/>
          <w:lang w:eastAsia="zh-CN"/>
          <w14:ligatures w14:val="none"/>
        </w:rPr>
      </w:pPr>
    </w:p>
    <w:p w14:paraId="4834EDB6" w14:textId="77777777" w:rsidR="00EE5B86" w:rsidRDefault="00EE5B86" w:rsidP="00EE5B86">
      <w:pPr>
        <w:keepNext/>
        <w:tabs>
          <w:tab w:val="num" w:pos="0"/>
        </w:tabs>
        <w:suppressAutoHyphens/>
        <w:spacing w:after="0" w:line="240" w:lineRule="auto"/>
        <w:jc w:val="center"/>
        <w:outlineLvl w:val="0"/>
        <w:rPr>
          <w:rFonts w:ascii="Tahoma" w:eastAsia="Times New Roman" w:hAnsi="Tahoma" w:cs="Tahoma"/>
          <w:b/>
          <w:bCs/>
          <w:color w:val="000000"/>
          <w:sz w:val="32"/>
          <w:szCs w:val="32"/>
          <w:lang w:eastAsia="zh-CN"/>
          <w14:ligatures w14:val="none"/>
        </w:rPr>
      </w:pPr>
    </w:p>
    <w:p w14:paraId="7C41496D" w14:textId="77777777" w:rsidR="00EE5B86" w:rsidRDefault="00EE5B86" w:rsidP="00EE5B86">
      <w:pPr>
        <w:keepNext/>
        <w:tabs>
          <w:tab w:val="num" w:pos="0"/>
        </w:tabs>
        <w:suppressAutoHyphens/>
        <w:spacing w:after="0" w:line="240" w:lineRule="auto"/>
        <w:jc w:val="center"/>
        <w:outlineLvl w:val="0"/>
        <w:rPr>
          <w:rFonts w:ascii="Tahoma" w:eastAsia="Times New Roman" w:hAnsi="Tahoma" w:cs="Tahoma"/>
          <w:b/>
          <w:bCs/>
          <w:color w:val="000000"/>
          <w:sz w:val="32"/>
          <w:szCs w:val="32"/>
          <w:lang w:eastAsia="zh-CN"/>
          <w14:ligatures w14:val="none"/>
        </w:rPr>
      </w:pPr>
    </w:p>
    <w:p w14:paraId="0A986534" w14:textId="77777777" w:rsidR="00EE5B86" w:rsidRDefault="00EE5B86" w:rsidP="00EE5B86">
      <w:pPr>
        <w:keepNext/>
        <w:tabs>
          <w:tab w:val="num" w:pos="0"/>
        </w:tabs>
        <w:suppressAutoHyphens/>
        <w:spacing w:after="0" w:line="240" w:lineRule="auto"/>
        <w:jc w:val="center"/>
        <w:outlineLvl w:val="0"/>
        <w:rPr>
          <w:rFonts w:ascii="Tahoma" w:eastAsia="Times New Roman" w:hAnsi="Tahoma" w:cs="Tahoma"/>
          <w:b/>
          <w:bCs/>
          <w:color w:val="000000"/>
          <w:sz w:val="32"/>
          <w:szCs w:val="32"/>
          <w:lang w:eastAsia="zh-CN"/>
          <w14:ligatures w14:val="none"/>
        </w:rPr>
      </w:pPr>
    </w:p>
    <w:p w14:paraId="3E9301A2" w14:textId="77777777" w:rsidR="00EE5B86" w:rsidRPr="008A2BE8" w:rsidRDefault="00EE5B86" w:rsidP="002D4D31">
      <w:pPr>
        <w:spacing w:after="0"/>
        <w:jc w:val="center"/>
        <w:rPr>
          <w:rFonts w:ascii="Tahoma" w:hAnsi="Tahoma" w:cs="Tahoma"/>
          <w:b/>
          <w:bCs/>
          <w:sz w:val="28"/>
          <w:szCs w:val="28"/>
        </w:rPr>
      </w:pPr>
      <w:r w:rsidRPr="008A2BE8">
        <w:rPr>
          <w:rFonts w:ascii="Tahoma" w:hAnsi="Tahoma" w:cs="Tahoma"/>
          <w:b/>
          <w:bCs/>
          <w:sz w:val="28"/>
          <w:szCs w:val="28"/>
        </w:rPr>
        <w:t>NAVODILA ZA IZDELAVO PONUDBE</w:t>
      </w:r>
    </w:p>
    <w:p w14:paraId="28B27F6A" w14:textId="17FE3B92" w:rsidR="00EE5B86" w:rsidRPr="008A2BE8" w:rsidRDefault="00EE5B86" w:rsidP="002D4D31">
      <w:pPr>
        <w:spacing w:after="0"/>
        <w:jc w:val="center"/>
        <w:rPr>
          <w:rFonts w:ascii="Tahoma" w:hAnsi="Tahoma" w:cs="Tahoma"/>
          <w:b/>
          <w:bCs/>
          <w:sz w:val="28"/>
          <w:szCs w:val="28"/>
        </w:rPr>
      </w:pPr>
      <w:r w:rsidRPr="008A2BE8">
        <w:rPr>
          <w:rFonts w:ascii="Tahoma" w:hAnsi="Tahoma" w:cs="Tahoma"/>
          <w:b/>
          <w:bCs/>
          <w:sz w:val="28"/>
          <w:szCs w:val="28"/>
        </w:rPr>
        <w:t>ZA JAVNO NAROČILO</w:t>
      </w:r>
    </w:p>
    <w:p w14:paraId="62CEDDFF" w14:textId="5F95B37D" w:rsidR="00EE5B86" w:rsidRPr="008A2BE8" w:rsidRDefault="00EE5B86" w:rsidP="002D4D31">
      <w:pPr>
        <w:spacing w:after="0"/>
        <w:jc w:val="center"/>
        <w:rPr>
          <w:rFonts w:ascii="Tahoma" w:hAnsi="Tahoma" w:cs="Tahoma"/>
          <w:b/>
          <w:bCs/>
          <w:sz w:val="28"/>
          <w:szCs w:val="28"/>
        </w:rPr>
      </w:pPr>
      <w:r w:rsidRPr="008A2BE8">
        <w:rPr>
          <w:rFonts w:ascii="Tahoma" w:hAnsi="Tahoma" w:cs="Tahoma"/>
          <w:b/>
          <w:bCs/>
          <w:sz w:val="28"/>
          <w:szCs w:val="28"/>
        </w:rPr>
        <w:t xml:space="preserve">PO </w:t>
      </w:r>
      <w:r w:rsidR="008A2BE8">
        <w:rPr>
          <w:rFonts w:ascii="Tahoma" w:hAnsi="Tahoma" w:cs="Tahoma"/>
          <w:b/>
          <w:bCs/>
          <w:sz w:val="28"/>
          <w:szCs w:val="28"/>
        </w:rPr>
        <w:t xml:space="preserve">ODPRTEM </w:t>
      </w:r>
      <w:r w:rsidRPr="008A2BE8">
        <w:rPr>
          <w:rFonts w:ascii="Tahoma" w:hAnsi="Tahoma" w:cs="Tahoma"/>
          <w:b/>
          <w:bCs/>
          <w:sz w:val="28"/>
          <w:szCs w:val="28"/>
        </w:rPr>
        <w:t xml:space="preserve">POSTOPKU </w:t>
      </w:r>
    </w:p>
    <w:p w14:paraId="35276D55" w14:textId="77777777" w:rsidR="00EE5B86" w:rsidRPr="008A2BE8" w:rsidRDefault="00EE5B86" w:rsidP="002D4D31">
      <w:pPr>
        <w:spacing w:after="0"/>
        <w:jc w:val="center"/>
        <w:rPr>
          <w:rFonts w:ascii="Tahoma" w:hAnsi="Tahoma" w:cs="Tahoma"/>
          <w:b/>
          <w:bCs/>
          <w:sz w:val="28"/>
          <w:szCs w:val="28"/>
        </w:rPr>
      </w:pPr>
      <w:r w:rsidRPr="008A2BE8">
        <w:rPr>
          <w:rFonts w:ascii="Tahoma" w:hAnsi="Tahoma" w:cs="Tahoma"/>
          <w:b/>
          <w:bCs/>
          <w:sz w:val="28"/>
          <w:szCs w:val="28"/>
        </w:rPr>
        <w:t>Z OKVIRNIM SPORAZUMOM</w:t>
      </w:r>
    </w:p>
    <w:p w14:paraId="449A2CB9" w14:textId="0F40011F" w:rsidR="00EE5B86" w:rsidRPr="008A2BE8" w:rsidRDefault="00EE5B86" w:rsidP="002D4D31">
      <w:pPr>
        <w:spacing w:after="0"/>
        <w:jc w:val="center"/>
        <w:rPr>
          <w:rFonts w:ascii="Tahoma" w:hAnsi="Tahoma" w:cs="Tahoma"/>
          <w:b/>
          <w:bCs/>
          <w:sz w:val="28"/>
          <w:szCs w:val="28"/>
        </w:rPr>
      </w:pPr>
      <w:r w:rsidRPr="008A2BE8">
        <w:rPr>
          <w:rFonts w:ascii="Tahoma" w:hAnsi="Tahoma" w:cs="Tahoma"/>
          <w:b/>
          <w:bCs/>
          <w:sz w:val="28"/>
          <w:szCs w:val="28"/>
        </w:rPr>
        <w:t>ZA JN</w:t>
      </w:r>
    </w:p>
    <w:p w14:paraId="69B27CB0" w14:textId="40683837" w:rsidR="00EE5B86" w:rsidRPr="008A2BE8" w:rsidRDefault="00EE5B86" w:rsidP="002D4D31">
      <w:pPr>
        <w:spacing w:after="0"/>
        <w:jc w:val="center"/>
        <w:rPr>
          <w:rFonts w:ascii="Tahoma" w:hAnsi="Tahoma" w:cs="Tahoma"/>
          <w:b/>
          <w:bCs/>
          <w:sz w:val="28"/>
          <w:szCs w:val="28"/>
        </w:rPr>
      </w:pPr>
      <w:r w:rsidRPr="008A2BE8">
        <w:rPr>
          <w:rFonts w:ascii="Tahoma" w:hAnsi="Tahoma" w:cs="Tahoma"/>
          <w:b/>
          <w:bCs/>
          <w:sz w:val="28"/>
          <w:szCs w:val="28"/>
        </w:rPr>
        <w:t>»</w:t>
      </w:r>
      <w:r w:rsidR="00615AF8">
        <w:rPr>
          <w:rFonts w:ascii="Tahoma" w:hAnsi="Tahoma" w:cs="Tahoma"/>
          <w:b/>
          <w:bCs/>
          <w:sz w:val="28"/>
          <w:szCs w:val="28"/>
        </w:rPr>
        <w:t>Rokavice</w:t>
      </w:r>
      <w:r w:rsidRPr="008A2BE8">
        <w:rPr>
          <w:rFonts w:ascii="Tahoma" w:hAnsi="Tahoma" w:cs="Tahoma"/>
          <w:b/>
          <w:bCs/>
          <w:sz w:val="28"/>
          <w:szCs w:val="28"/>
        </w:rPr>
        <w:t>«</w:t>
      </w:r>
      <w:r w:rsidR="00615AF8">
        <w:rPr>
          <w:rFonts w:ascii="Tahoma" w:hAnsi="Tahoma" w:cs="Tahoma"/>
          <w:b/>
          <w:bCs/>
          <w:sz w:val="28"/>
          <w:szCs w:val="28"/>
        </w:rPr>
        <w:t xml:space="preserve"> (ponovitev)</w:t>
      </w:r>
    </w:p>
    <w:p w14:paraId="7F6650B6" w14:textId="025C15B2" w:rsidR="00EE5B86" w:rsidRPr="008A2BE8" w:rsidRDefault="00EE5B86" w:rsidP="002D4D31">
      <w:pPr>
        <w:spacing w:after="0"/>
        <w:jc w:val="center"/>
        <w:rPr>
          <w:rFonts w:ascii="Tahoma" w:hAnsi="Tahoma" w:cs="Tahoma"/>
          <w:b/>
          <w:bCs/>
          <w:sz w:val="28"/>
          <w:szCs w:val="28"/>
        </w:rPr>
      </w:pPr>
      <w:r w:rsidRPr="008A2BE8">
        <w:rPr>
          <w:rFonts w:ascii="Tahoma" w:hAnsi="Tahoma" w:cs="Tahoma"/>
          <w:b/>
          <w:bCs/>
          <w:sz w:val="28"/>
          <w:szCs w:val="28"/>
        </w:rPr>
        <w:t xml:space="preserve">šifra JR </w:t>
      </w:r>
      <w:r w:rsidR="00615AF8">
        <w:rPr>
          <w:rFonts w:ascii="Tahoma" w:hAnsi="Tahoma" w:cs="Tahoma"/>
          <w:b/>
          <w:bCs/>
          <w:sz w:val="28"/>
          <w:szCs w:val="28"/>
        </w:rPr>
        <w:t>1589NP</w:t>
      </w:r>
    </w:p>
    <w:p w14:paraId="17EE8EE4" w14:textId="77777777" w:rsidR="002D4D31" w:rsidRDefault="002D4D31" w:rsidP="002D4D31">
      <w:pPr>
        <w:spacing w:after="0"/>
        <w:jc w:val="center"/>
        <w:rPr>
          <w:rFonts w:ascii="Tahoma" w:hAnsi="Tahoma" w:cs="Tahoma"/>
          <w:b/>
          <w:bCs/>
          <w:sz w:val="32"/>
          <w:szCs w:val="32"/>
        </w:rPr>
      </w:pPr>
    </w:p>
    <w:p w14:paraId="4DC8E864" w14:textId="77777777" w:rsidR="002D4D31" w:rsidRDefault="002D4D31" w:rsidP="002D4D31">
      <w:pPr>
        <w:spacing w:after="0"/>
        <w:jc w:val="center"/>
        <w:rPr>
          <w:rFonts w:ascii="Tahoma" w:hAnsi="Tahoma" w:cs="Tahoma"/>
          <w:b/>
          <w:bCs/>
          <w:sz w:val="32"/>
          <w:szCs w:val="32"/>
        </w:rPr>
      </w:pPr>
    </w:p>
    <w:p w14:paraId="16362F8F" w14:textId="77777777" w:rsidR="002D4D31" w:rsidRDefault="002D4D31" w:rsidP="002D4D31">
      <w:pPr>
        <w:spacing w:after="0"/>
        <w:jc w:val="center"/>
        <w:rPr>
          <w:rFonts w:ascii="Tahoma" w:hAnsi="Tahoma" w:cs="Tahoma"/>
          <w:b/>
          <w:bCs/>
          <w:sz w:val="32"/>
          <w:szCs w:val="32"/>
        </w:rPr>
      </w:pPr>
    </w:p>
    <w:p w14:paraId="0D2AC2CB" w14:textId="77777777" w:rsidR="002D4D31" w:rsidRDefault="002D4D31" w:rsidP="002D4D31">
      <w:pPr>
        <w:spacing w:after="0"/>
        <w:jc w:val="center"/>
        <w:rPr>
          <w:rFonts w:ascii="Tahoma" w:hAnsi="Tahoma" w:cs="Tahoma"/>
          <w:b/>
          <w:bCs/>
          <w:sz w:val="32"/>
          <w:szCs w:val="32"/>
        </w:rPr>
      </w:pPr>
    </w:p>
    <w:p w14:paraId="083F7933" w14:textId="77777777" w:rsidR="002D4D31" w:rsidRDefault="002D4D31" w:rsidP="002D4D31">
      <w:pPr>
        <w:spacing w:after="0"/>
        <w:jc w:val="center"/>
        <w:rPr>
          <w:rFonts w:ascii="Tahoma" w:hAnsi="Tahoma" w:cs="Tahoma"/>
          <w:b/>
          <w:bCs/>
          <w:sz w:val="32"/>
          <w:szCs w:val="32"/>
        </w:rPr>
      </w:pPr>
    </w:p>
    <w:p w14:paraId="131957A2" w14:textId="77777777" w:rsidR="002D4D31" w:rsidRDefault="002D4D31" w:rsidP="002D4D31">
      <w:pPr>
        <w:spacing w:after="0"/>
        <w:jc w:val="center"/>
        <w:rPr>
          <w:rFonts w:ascii="Tahoma" w:hAnsi="Tahoma" w:cs="Tahoma"/>
          <w:b/>
          <w:bCs/>
          <w:sz w:val="32"/>
          <w:szCs w:val="32"/>
        </w:rPr>
      </w:pPr>
    </w:p>
    <w:p w14:paraId="14738A48" w14:textId="77777777" w:rsidR="002D4D31" w:rsidRDefault="002D4D31" w:rsidP="002D4D31">
      <w:pPr>
        <w:spacing w:after="0"/>
        <w:jc w:val="center"/>
        <w:rPr>
          <w:rFonts w:ascii="Tahoma" w:hAnsi="Tahoma" w:cs="Tahoma"/>
          <w:b/>
          <w:bCs/>
          <w:sz w:val="32"/>
          <w:szCs w:val="32"/>
        </w:rPr>
      </w:pPr>
    </w:p>
    <w:p w14:paraId="42A3A6B4" w14:textId="77777777" w:rsidR="002D4D31" w:rsidRDefault="002D4D31" w:rsidP="002D4D31">
      <w:pPr>
        <w:spacing w:after="0"/>
        <w:jc w:val="center"/>
        <w:rPr>
          <w:rFonts w:ascii="Tahoma" w:hAnsi="Tahoma" w:cs="Tahoma"/>
          <w:b/>
          <w:bCs/>
          <w:sz w:val="32"/>
          <w:szCs w:val="32"/>
        </w:rPr>
      </w:pPr>
    </w:p>
    <w:p w14:paraId="5E275A68" w14:textId="77777777" w:rsidR="002D4D31" w:rsidRDefault="002D4D31" w:rsidP="002D4D31">
      <w:pPr>
        <w:spacing w:after="0"/>
        <w:jc w:val="center"/>
        <w:rPr>
          <w:rFonts w:ascii="Tahoma" w:hAnsi="Tahoma" w:cs="Tahoma"/>
          <w:b/>
          <w:bCs/>
          <w:sz w:val="32"/>
          <w:szCs w:val="32"/>
        </w:rPr>
      </w:pPr>
    </w:p>
    <w:p w14:paraId="5232C9EB" w14:textId="77777777" w:rsidR="002D4D31" w:rsidRDefault="002D4D31" w:rsidP="002D4D31">
      <w:pPr>
        <w:spacing w:after="0"/>
        <w:jc w:val="center"/>
        <w:rPr>
          <w:rFonts w:ascii="Tahoma" w:hAnsi="Tahoma" w:cs="Tahoma"/>
          <w:b/>
          <w:bCs/>
          <w:sz w:val="32"/>
          <w:szCs w:val="32"/>
        </w:rPr>
      </w:pPr>
    </w:p>
    <w:p w14:paraId="1D980451" w14:textId="77777777" w:rsidR="002D4D31" w:rsidRDefault="002D4D31" w:rsidP="002D4D31">
      <w:pPr>
        <w:spacing w:after="0"/>
        <w:jc w:val="center"/>
        <w:rPr>
          <w:rFonts w:ascii="Tahoma" w:hAnsi="Tahoma" w:cs="Tahoma"/>
          <w:b/>
          <w:bCs/>
          <w:sz w:val="32"/>
          <w:szCs w:val="32"/>
        </w:rPr>
      </w:pPr>
    </w:p>
    <w:p w14:paraId="19421AD3" w14:textId="77777777" w:rsidR="002D4D31" w:rsidRDefault="002D4D31" w:rsidP="002D4D31">
      <w:pPr>
        <w:spacing w:after="0"/>
        <w:jc w:val="center"/>
        <w:rPr>
          <w:rFonts w:ascii="Tahoma" w:hAnsi="Tahoma" w:cs="Tahoma"/>
          <w:b/>
          <w:bCs/>
          <w:sz w:val="32"/>
          <w:szCs w:val="32"/>
        </w:rPr>
      </w:pPr>
    </w:p>
    <w:p w14:paraId="15E5FDDF" w14:textId="77777777" w:rsidR="002D4D31" w:rsidRDefault="002D4D31" w:rsidP="002D4D31">
      <w:pPr>
        <w:spacing w:after="0"/>
        <w:jc w:val="center"/>
        <w:rPr>
          <w:rFonts w:ascii="Tahoma" w:hAnsi="Tahoma" w:cs="Tahoma"/>
          <w:b/>
          <w:bCs/>
          <w:sz w:val="32"/>
          <w:szCs w:val="32"/>
        </w:rPr>
      </w:pPr>
    </w:p>
    <w:p w14:paraId="1485CE84" w14:textId="77777777" w:rsidR="002D4D31" w:rsidRDefault="002D4D31" w:rsidP="002D4D31">
      <w:pPr>
        <w:spacing w:after="0"/>
        <w:jc w:val="center"/>
        <w:rPr>
          <w:rFonts w:ascii="Tahoma" w:hAnsi="Tahoma" w:cs="Tahoma"/>
          <w:b/>
          <w:bCs/>
          <w:sz w:val="32"/>
          <w:szCs w:val="32"/>
        </w:rPr>
      </w:pPr>
    </w:p>
    <w:p w14:paraId="608A380B" w14:textId="77777777" w:rsidR="002D4D31" w:rsidRPr="00EE5B86" w:rsidRDefault="002D4D31" w:rsidP="002D4D31">
      <w:pPr>
        <w:spacing w:after="0"/>
        <w:jc w:val="center"/>
        <w:rPr>
          <w:rFonts w:ascii="Tahoma" w:hAnsi="Tahoma" w:cs="Tahoma"/>
          <w:b/>
          <w:bCs/>
          <w:sz w:val="32"/>
          <w:szCs w:val="32"/>
        </w:rPr>
      </w:pPr>
    </w:p>
    <w:tbl>
      <w:tblPr>
        <w:tblStyle w:val="Tabelamrea"/>
        <w:tblW w:w="0" w:type="auto"/>
        <w:shd w:val="clear" w:color="auto" w:fill="99CC00"/>
        <w:tblLook w:val="04A0" w:firstRow="1" w:lastRow="0" w:firstColumn="1" w:lastColumn="0" w:noHBand="0" w:noVBand="1"/>
      </w:tblPr>
      <w:tblGrid>
        <w:gridCol w:w="9062"/>
      </w:tblGrid>
      <w:tr w:rsidR="00EE5B86" w:rsidRPr="00313A88" w14:paraId="25ED1778" w14:textId="77777777" w:rsidTr="00EE5B86">
        <w:tc>
          <w:tcPr>
            <w:tcW w:w="9062" w:type="dxa"/>
            <w:shd w:val="clear" w:color="auto" w:fill="99CC00"/>
          </w:tcPr>
          <w:p w14:paraId="17B21570" w14:textId="172EAC0A" w:rsidR="00EE5B86" w:rsidRPr="00313A88" w:rsidRDefault="00EE5B86" w:rsidP="00B26F64">
            <w:pPr>
              <w:keepNext/>
              <w:shd w:val="clear" w:color="auto" w:fill="99CC00"/>
              <w:suppressAutoHyphens/>
              <w:jc w:val="both"/>
              <w:outlineLvl w:val="1"/>
              <w:rPr>
                <w:rFonts w:ascii="Tahoma" w:eastAsia="Calibri" w:hAnsi="Tahoma" w:cs="Tahoma"/>
                <w:kern w:val="0"/>
                <w:sz w:val="18"/>
                <w:szCs w:val="18"/>
                <w:lang w:eastAsia="zh-CN"/>
                <w14:ligatures w14:val="none"/>
              </w:rPr>
            </w:pPr>
            <w:r w:rsidRPr="00EE5B86">
              <w:rPr>
                <w:rFonts w:ascii="Tahoma" w:eastAsia="Calibri" w:hAnsi="Tahoma" w:cs="Tahoma"/>
                <w:kern w:val="0"/>
                <w:sz w:val="18"/>
                <w:szCs w:val="18"/>
                <w:lang w:eastAsia="zh-CN"/>
                <w14:ligatures w14:val="none"/>
              </w:rPr>
              <w:lastRenderedPageBreak/>
              <w:t xml:space="preserve">1. </w:t>
            </w:r>
            <w:r w:rsidR="00284C23">
              <w:rPr>
                <w:rFonts w:ascii="Tahoma" w:eastAsia="Calibri" w:hAnsi="Tahoma" w:cs="Tahoma"/>
                <w:kern w:val="0"/>
                <w:sz w:val="18"/>
                <w:szCs w:val="18"/>
                <w:lang w:eastAsia="zh-CN"/>
                <w14:ligatures w14:val="none"/>
              </w:rPr>
              <w:t>Pravna p</w:t>
            </w:r>
            <w:r w:rsidRPr="00EE5B86">
              <w:rPr>
                <w:rFonts w:ascii="Tahoma" w:eastAsia="Calibri" w:hAnsi="Tahoma" w:cs="Tahoma"/>
                <w:kern w:val="0"/>
                <w:sz w:val="18"/>
                <w:szCs w:val="18"/>
                <w:lang w:eastAsia="zh-CN"/>
                <w14:ligatures w14:val="none"/>
              </w:rPr>
              <w:t xml:space="preserve">odlaga </w:t>
            </w:r>
          </w:p>
        </w:tc>
      </w:tr>
    </w:tbl>
    <w:p w14:paraId="067B21B6" w14:textId="77777777" w:rsidR="00284C23" w:rsidRDefault="00284C23"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p w14:paraId="0495FBF1" w14:textId="0CA13190" w:rsidR="00EE5B86" w:rsidRPr="00313A88" w:rsidRDefault="00EE5B86"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313A88">
        <w:rPr>
          <w:rFonts w:ascii="Tahoma" w:eastAsia="Times New Roman" w:hAnsi="Tahoma" w:cs="Tahoma"/>
          <w:color w:val="000000"/>
          <w:sz w:val="18"/>
          <w:szCs w:val="18"/>
          <w:lang w:eastAsia="zh-CN"/>
          <w14:ligatures w14:val="none"/>
        </w:rPr>
        <w:t>- Zakon o javnem naročanju (Uradni list RS, št. 91/2015 s spremembami in dopolnitvami; v nadaljevanju ZJN-3) - 4</w:t>
      </w:r>
      <w:r w:rsidR="005B5177">
        <w:rPr>
          <w:rFonts w:ascii="Tahoma" w:eastAsia="Times New Roman" w:hAnsi="Tahoma" w:cs="Tahoma"/>
          <w:color w:val="000000"/>
          <w:sz w:val="18"/>
          <w:szCs w:val="18"/>
          <w:lang w:eastAsia="zh-CN"/>
          <w14:ligatures w14:val="none"/>
        </w:rPr>
        <w:t>0</w:t>
      </w:r>
      <w:r w:rsidRPr="00313A88">
        <w:rPr>
          <w:rFonts w:ascii="Tahoma" w:eastAsia="Times New Roman" w:hAnsi="Tahoma" w:cs="Tahoma"/>
          <w:color w:val="000000"/>
          <w:sz w:val="18"/>
          <w:szCs w:val="18"/>
          <w:lang w:eastAsia="zh-CN"/>
          <w14:ligatures w14:val="none"/>
        </w:rPr>
        <w:t>. člen v povezavi z 48. členom,</w:t>
      </w:r>
    </w:p>
    <w:p w14:paraId="08EEFF95" w14:textId="77777777" w:rsidR="00EE5B86" w:rsidRPr="00313A88" w:rsidRDefault="00EE5B86"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313A88">
        <w:rPr>
          <w:rFonts w:ascii="Tahoma" w:eastAsia="Times New Roman" w:hAnsi="Tahoma" w:cs="Tahoma"/>
          <w:color w:val="000000"/>
          <w:sz w:val="18"/>
          <w:szCs w:val="18"/>
          <w:lang w:eastAsia="zh-CN"/>
          <w14:ligatures w14:val="none"/>
        </w:rPr>
        <w:t xml:space="preserve">- podzakonski akti, ki urejajo javno naročanje, </w:t>
      </w:r>
    </w:p>
    <w:p w14:paraId="3588018A" w14:textId="47A28F4A" w:rsidR="00F036D1" w:rsidRDefault="00EE5B86"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313A88">
        <w:rPr>
          <w:rFonts w:ascii="Tahoma" w:eastAsia="Times New Roman" w:hAnsi="Tahoma" w:cs="Tahoma"/>
          <w:color w:val="000000"/>
          <w:sz w:val="18"/>
          <w:szCs w:val="18"/>
          <w:lang w:eastAsia="zh-CN"/>
          <w14:ligatures w14:val="none"/>
        </w:rPr>
        <w:t>- veljavna zakonodaja za področje predmeta javnega naročila</w:t>
      </w:r>
      <w:r w:rsidR="008A2BE8">
        <w:rPr>
          <w:rFonts w:ascii="Tahoma" w:eastAsia="Times New Roman" w:hAnsi="Tahoma" w:cs="Tahoma"/>
          <w:color w:val="000000"/>
          <w:sz w:val="18"/>
          <w:szCs w:val="18"/>
          <w:lang w:eastAsia="zh-CN"/>
          <w14:ligatures w14:val="none"/>
        </w:rPr>
        <w:t>,</w:t>
      </w:r>
    </w:p>
    <w:p w14:paraId="53CF9EFD" w14:textId="462763D1" w:rsidR="00EE5B86" w:rsidRPr="00313A88" w:rsidRDefault="00F036D1"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Pr>
          <w:rFonts w:ascii="Tahoma" w:eastAsia="Times New Roman" w:hAnsi="Tahoma" w:cs="Tahoma"/>
          <w:color w:val="000000"/>
          <w:sz w:val="18"/>
          <w:szCs w:val="18"/>
          <w:lang w:eastAsia="zh-CN"/>
          <w14:ligatures w14:val="none"/>
        </w:rPr>
        <w:t xml:space="preserve">- veljavna zakonodaja, ki ureja področje javnih financ </w:t>
      </w:r>
      <w:r w:rsidRPr="00313A88">
        <w:rPr>
          <w:rFonts w:ascii="Tahoma" w:eastAsia="Times New Roman" w:hAnsi="Tahoma" w:cs="Tahoma"/>
          <w:color w:val="000000"/>
          <w:sz w:val="18"/>
          <w:szCs w:val="18"/>
          <w:lang w:eastAsia="zh-CN"/>
          <w14:ligatures w14:val="none"/>
        </w:rPr>
        <w:t xml:space="preserve"> ter </w:t>
      </w:r>
      <w:r w:rsidR="00EE5B86" w:rsidRPr="00313A88">
        <w:rPr>
          <w:rFonts w:ascii="Tahoma" w:eastAsia="Times New Roman" w:hAnsi="Tahoma" w:cs="Tahoma"/>
          <w:color w:val="000000"/>
          <w:sz w:val="18"/>
          <w:szCs w:val="18"/>
          <w:lang w:eastAsia="zh-CN"/>
          <w14:ligatures w14:val="none"/>
        </w:rPr>
        <w:t xml:space="preserve"> </w:t>
      </w:r>
    </w:p>
    <w:p w14:paraId="0EDACE96" w14:textId="5F134206" w:rsidR="00EE5B86" w:rsidRPr="00313A88" w:rsidRDefault="00EE5B86"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313A88">
        <w:rPr>
          <w:rFonts w:ascii="Tahoma" w:eastAsia="Times New Roman" w:hAnsi="Tahoma" w:cs="Tahoma"/>
          <w:color w:val="000000"/>
          <w:sz w:val="18"/>
          <w:szCs w:val="18"/>
          <w:lang w:eastAsia="zh-CN"/>
          <w14:ligatures w14:val="none"/>
        </w:rPr>
        <w:t>- drugi veljavni predpisi.</w:t>
      </w:r>
    </w:p>
    <w:p w14:paraId="6C5AA298" w14:textId="77777777" w:rsidR="00EE5B86" w:rsidRPr="00313A88" w:rsidRDefault="00EE5B86" w:rsidP="00B26F64">
      <w:pPr>
        <w:keepNext/>
        <w:suppressAutoHyphens/>
        <w:spacing w:after="0" w:line="240" w:lineRule="auto"/>
        <w:jc w:val="both"/>
        <w:outlineLvl w:val="0"/>
        <w:rPr>
          <w:rFonts w:ascii="Tahoma" w:eastAsia="Times New Roman" w:hAnsi="Tahoma" w:cs="Tahoma"/>
          <w:b/>
          <w:bCs/>
          <w:color w:val="000000"/>
          <w:sz w:val="18"/>
          <w:szCs w:val="18"/>
          <w:lang w:eastAsia="zh-CN"/>
          <w14:ligatures w14:val="none"/>
        </w:rPr>
      </w:pPr>
    </w:p>
    <w:tbl>
      <w:tblPr>
        <w:tblStyle w:val="Tabelamrea"/>
        <w:tblW w:w="0" w:type="auto"/>
        <w:shd w:val="clear" w:color="auto" w:fill="99CC00"/>
        <w:tblLook w:val="04A0" w:firstRow="1" w:lastRow="0" w:firstColumn="1" w:lastColumn="0" w:noHBand="0" w:noVBand="1"/>
      </w:tblPr>
      <w:tblGrid>
        <w:gridCol w:w="9062"/>
      </w:tblGrid>
      <w:tr w:rsidR="00EE5B86" w:rsidRPr="00313A88" w14:paraId="7E476FFA" w14:textId="77777777" w:rsidTr="00EE5B86">
        <w:tc>
          <w:tcPr>
            <w:tcW w:w="9062" w:type="dxa"/>
            <w:shd w:val="clear" w:color="auto" w:fill="99CC00"/>
          </w:tcPr>
          <w:p w14:paraId="2AF7C4D9" w14:textId="06F0EE3F" w:rsidR="00EE5B86" w:rsidRPr="00313A88" w:rsidRDefault="00EE5B86" w:rsidP="00B26F64">
            <w:pPr>
              <w:keepNext/>
              <w:shd w:val="clear" w:color="auto" w:fill="99CC00"/>
              <w:suppressAutoHyphens/>
              <w:jc w:val="both"/>
              <w:outlineLvl w:val="1"/>
              <w:rPr>
                <w:rFonts w:ascii="Tahoma" w:eastAsia="Calibri" w:hAnsi="Tahoma" w:cs="Tahoma"/>
                <w:kern w:val="0"/>
                <w:sz w:val="18"/>
                <w:szCs w:val="18"/>
                <w:lang w:eastAsia="zh-CN"/>
                <w14:ligatures w14:val="none"/>
              </w:rPr>
            </w:pPr>
            <w:r w:rsidRPr="00313A88">
              <w:rPr>
                <w:rFonts w:ascii="Tahoma" w:eastAsia="Calibri" w:hAnsi="Tahoma" w:cs="Tahoma"/>
                <w:kern w:val="0"/>
                <w:sz w:val="18"/>
                <w:szCs w:val="18"/>
                <w:lang w:eastAsia="zh-CN"/>
                <w14:ligatures w14:val="none"/>
              </w:rPr>
              <w:t xml:space="preserve">2. </w:t>
            </w:r>
            <w:r w:rsidRPr="00EE5B86">
              <w:rPr>
                <w:rFonts w:ascii="Tahoma" w:eastAsia="Calibri" w:hAnsi="Tahoma" w:cs="Tahoma"/>
                <w:kern w:val="0"/>
                <w:sz w:val="18"/>
                <w:szCs w:val="18"/>
                <w:lang w:eastAsia="zh-CN"/>
                <w14:ligatures w14:val="none"/>
              </w:rPr>
              <w:t>Predmet javnega naročila (JN)</w:t>
            </w:r>
          </w:p>
        </w:tc>
      </w:tr>
    </w:tbl>
    <w:p w14:paraId="2B3EFCE6" w14:textId="77777777" w:rsidR="00EE5B86" w:rsidRPr="00313A88" w:rsidRDefault="00EE5B86"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p w14:paraId="07C56796" w14:textId="16FB5EDF" w:rsidR="00EE5B86" w:rsidRPr="00313A88" w:rsidRDefault="00EE5B86"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313A88">
        <w:rPr>
          <w:rFonts w:ascii="Tahoma" w:eastAsia="Times New Roman" w:hAnsi="Tahoma" w:cs="Tahoma"/>
          <w:color w:val="000000"/>
          <w:sz w:val="18"/>
          <w:szCs w:val="18"/>
          <w:lang w:eastAsia="zh-CN"/>
          <w14:ligatures w14:val="none"/>
        </w:rPr>
        <w:t xml:space="preserve">Predmet javnega naročila je dobava </w:t>
      </w:r>
      <w:r w:rsidR="00615AF8">
        <w:rPr>
          <w:rFonts w:ascii="Tahoma" w:eastAsia="Times New Roman" w:hAnsi="Tahoma" w:cs="Tahoma"/>
          <w:color w:val="000000"/>
          <w:sz w:val="18"/>
          <w:szCs w:val="18"/>
          <w:lang w:eastAsia="zh-CN"/>
          <w14:ligatures w14:val="none"/>
        </w:rPr>
        <w:t xml:space="preserve">rokavic </w:t>
      </w:r>
      <w:r w:rsidRPr="00313A88">
        <w:rPr>
          <w:rFonts w:ascii="Tahoma" w:eastAsia="Times New Roman" w:hAnsi="Tahoma" w:cs="Tahoma"/>
          <w:color w:val="000000"/>
          <w:sz w:val="18"/>
          <w:szCs w:val="18"/>
          <w:lang w:eastAsia="zh-CN"/>
          <w14:ligatures w14:val="none"/>
        </w:rPr>
        <w:t xml:space="preserve">po specifikacijah predmeta JN  kot se nahajajo v programu Go-Soft pod šiframi razpisa: </w:t>
      </w:r>
      <w:r w:rsidR="00615AF8">
        <w:rPr>
          <w:rFonts w:ascii="Tahoma" w:eastAsia="Times New Roman" w:hAnsi="Tahoma" w:cs="Tahoma"/>
          <w:color w:val="000000"/>
          <w:sz w:val="18"/>
          <w:szCs w:val="18"/>
          <w:lang w:eastAsia="zh-CN"/>
          <w14:ligatures w14:val="none"/>
        </w:rPr>
        <w:t>1589NP</w:t>
      </w:r>
    </w:p>
    <w:p w14:paraId="3FAE53B2" w14:textId="162E225D" w:rsidR="00EE5B86" w:rsidRPr="00313A88" w:rsidRDefault="00EE5B86"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313A88">
        <w:rPr>
          <w:rFonts w:ascii="Tahoma" w:eastAsia="Times New Roman" w:hAnsi="Tahoma" w:cs="Tahoma"/>
          <w:color w:val="000000"/>
          <w:sz w:val="18"/>
          <w:szCs w:val="18"/>
          <w:lang w:eastAsia="zh-CN"/>
          <w14:ligatures w14:val="none"/>
        </w:rPr>
        <w:t>(povezava: https://sjn.bolnisnica-go.si/jr/).</w:t>
      </w:r>
    </w:p>
    <w:p w14:paraId="77E4AFC1" w14:textId="77777777" w:rsidR="00EE5B86" w:rsidRPr="00313A88" w:rsidRDefault="00EE5B86" w:rsidP="00B26F64">
      <w:pPr>
        <w:keepNext/>
        <w:suppressAutoHyphens/>
        <w:spacing w:after="0" w:line="240" w:lineRule="auto"/>
        <w:jc w:val="both"/>
        <w:outlineLvl w:val="0"/>
        <w:rPr>
          <w:rFonts w:ascii="Tahoma" w:eastAsia="Times New Roman" w:hAnsi="Tahoma" w:cs="Tahoma"/>
          <w:b/>
          <w:bCs/>
          <w:color w:val="000000"/>
          <w:sz w:val="18"/>
          <w:szCs w:val="18"/>
          <w:lang w:eastAsia="zh-CN"/>
          <w14:ligatures w14:val="none"/>
        </w:rPr>
      </w:pPr>
    </w:p>
    <w:tbl>
      <w:tblPr>
        <w:tblStyle w:val="Tabelamrea"/>
        <w:tblW w:w="0" w:type="auto"/>
        <w:shd w:val="clear" w:color="auto" w:fill="99CC00"/>
        <w:tblLook w:val="04A0" w:firstRow="1" w:lastRow="0" w:firstColumn="1" w:lastColumn="0" w:noHBand="0" w:noVBand="1"/>
      </w:tblPr>
      <w:tblGrid>
        <w:gridCol w:w="9062"/>
      </w:tblGrid>
      <w:tr w:rsidR="00EE5B86" w:rsidRPr="00313A88" w14:paraId="5E6DDDC7" w14:textId="77777777" w:rsidTr="00EE5B86">
        <w:tc>
          <w:tcPr>
            <w:tcW w:w="9062" w:type="dxa"/>
            <w:shd w:val="clear" w:color="auto" w:fill="99CC00"/>
          </w:tcPr>
          <w:p w14:paraId="72A27BA2" w14:textId="125A8A74" w:rsidR="00EE5B86" w:rsidRPr="00313A88" w:rsidRDefault="00EE5B86" w:rsidP="00B26F64">
            <w:pPr>
              <w:keepNext/>
              <w:shd w:val="clear" w:color="auto" w:fill="99CC00"/>
              <w:suppressAutoHyphens/>
              <w:jc w:val="both"/>
              <w:outlineLvl w:val="1"/>
              <w:rPr>
                <w:rFonts w:ascii="Tahoma" w:eastAsia="Calibri" w:hAnsi="Tahoma" w:cs="Tahoma"/>
                <w:kern w:val="0"/>
                <w:sz w:val="18"/>
                <w:szCs w:val="18"/>
                <w:lang w:eastAsia="zh-CN"/>
                <w14:ligatures w14:val="none"/>
              </w:rPr>
            </w:pPr>
            <w:r w:rsidRPr="00313A88">
              <w:rPr>
                <w:rFonts w:ascii="Tahoma" w:eastAsia="Calibri" w:hAnsi="Tahoma" w:cs="Tahoma"/>
                <w:kern w:val="0"/>
                <w:sz w:val="18"/>
                <w:szCs w:val="18"/>
                <w:lang w:eastAsia="zh-CN"/>
                <w14:ligatures w14:val="none"/>
              </w:rPr>
              <w:t xml:space="preserve">2.1. Vrsta </w:t>
            </w:r>
          </w:p>
        </w:tc>
      </w:tr>
    </w:tbl>
    <w:p w14:paraId="118F367D" w14:textId="77777777" w:rsidR="00EE5B86" w:rsidRPr="00313A88" w:rsidRDefault="00EE5B86" w:rsidP="00B26F64">
      <w:pPr>
        <w:keepNext/>
        <w:suppressAutoHyphens/>
        <w:spacing w:after="0" w:line="240" w:lineRule="auto"/>
        <w:jc w:val="both"/>
        <w:outlineLvl w:val="0"/>
        <w:rPr>
          <w:rFonts w:ascii="Tahoma" w:eastAsia="Times New Roman" w:hAnsi="Tahoma" w:cs="Tahoma"/>
          <w:b/>
          <w:bCs/>
          <w:color w:val="000000"/>
          <w:sz w:val="18"/>
          <w:szCs w:val="18"/>
          <w:lang w:eastAsia="zh-CN"/>
          <w14:ligatures w14:val="none"/>
        </w:rPr>
      </w:pPr>
    </w:p>
    <w:tbl>
      <w:tblPr>
        <w:tblW w:w="0" w:type="auto"/>
        <w:tblLayout w:type="fixed"/>
        <w:tblLook w:val="0000" w:firstRow="0" w:lastRow="0" w:firstColumn="0" w:lastColumn="0" w:noHBand="0" w:noVBand="0"/>
      </w:tblPr>
      <w:tblGrid>
        <w:gridCol w:w="2975"/>
        <w:gridCol w:w="2975"/>
        <w:gridCol w:w="2976"/>
      </w:tblGrid>
      <w:tr w:rsidR="00EE5B86" w:rsidRPr="00EE5B86" w14:paraId="0693281D" w14:textId="77777777" w:rsidTr="00EE5B86">
        <w:tc>
          <w:tcPr>
            <w:tcW w:w="2975" w:type="dxa"/>
            <w:tcBorders>
              <w:top w:val="single" w:sz="4" w:space="0" w:color="669999"/>
              <w:left w:val="single" w:sz="4" w:space="0" w:color="669999"/>
              <w:bottom w:val="single" w:sz="4" w:space="0" w:color="669999"/>
            </w:tcBorders>
          </w:tcPr>
          <w:p w14:paraId="7AB8EBD6" w14:textId="77777777" w:rsidR="00EE5B86" w:rsidRPr="00EE5B86" w:rsidRDefault="00EE5B86" w:rsidP="00B26F64">
            <w:pPr>
              <w:keepNext/>
              <w:tabs>
                <w:tab w:val="num" w:pos="0"/>
              </w:tabs>
              <w:suppressAutoHyphens/>
              <w:spacing w:after="0" w:line="240" w:lineRule="auto"/>
              <w:jc w:val="both"/>
              <w:outlineLvl w:val="0"/>
              <w:rPr>
                <w:rFonts w:ascii="Tahoma" w:eastAsia="Times New Roman" w:hAnsi="Tahoma" w:cs="Tahoma"/>
                <w:color w:val="000000"/>
                <w:sz w:val="18"/>
                <w:szCs w:val="18"/>
                <w:lang w:eastAsia="zh-CN"/>
                <w14:ligatures w14:val="none"/>
              </w:rPr>
            </w:pPr>
            <w:r w:rsidRPr="00EE5B86">
              <w:rPr>
                <w:rFonts w:ascii="Tahoma" w:eastAsia="Times New Roman" w:hAnsi="Tahoma" w:cs="Tahoma"/>
                <w:color w:val="000000"/>
                <w:sz w:val="18"/>
                <w:szCs w:val="18"/>
                <w:lang w:eastAsia="zh-CN"/>
                <w14:ligatures w14:val="none"/>
              </w:rPr>
              <w:t>Blago</w:t>
            </w:r>
          </w:p>
        </w:tc>
        <w:tc>
          <w:tcPr>
            <w:tcW w:w="2975" w:type="dxa"/>
            <w:tcBorders>
              <w:top w:val="single" w:sz="4" w:space="0" w:color="669999"/>
              <w:left w:val="single" w:sz="4" w:space="0" w:color="669999"/>
              <w:bottom w:val="single" w:sz="4" w:space="0" w:color="669999"/>
            </w:tcBorders>
          </w:tcPr>
          <w:p w14:paraId="233C72AC" w14:textId="77777777" w:rsidR="00EE5B86" w:rsidRPr="00EE5B86" w:rsidRDefault="00EE5B86" w:rsidP="00B26F64">
            <w:pPr>
              <w:keepNext/>
              <w:tabs>
                <w:tab w:val="num" w:pos="0"/>
              </w:tabs>
              <w:suppressAutoHyphens/>
              <w:spacing w:after="0" w:line="240" w:lineRule="auto"/>
              <w:jc w:val="both"/>
              <w:outlineLvl w:val="0"/>
              <w:rPr>
                <w:rFonts w:ascii="Tahoma" w:eastAsia="Times New Roman" w:hAnsi="Tahoma" w:cs="Tahoma"/>
                <w:color w:val="000000"/>
                <w:sz w:val="18"/>
                <w:szCs w:val="18"/>
                <w:lang w:eastAsia="zh-CN"/>
                <w14:ligatures w14:val="none"/>
              </w:rPr>
            </w:pPr>
            <w:r w:rsidRPr="00EE5B86">
              <w:rPr>
                <w:rFonts w:ascii="Tahoma" w:eastAsia="Times New Roman" w:hAnsi="Tahoma" w:cs="Tahoma"/>
                <w:color w:val="000000"/>
                <w:sz w:val="18"/>
                <w:szCs w:val="18"/>
                <w:lang w:eastAsia="zh-CN"/>
                <w14:ligatures w14:val="none"/>
              </w:rPr>
              <w:t>Storitev</w:t>
            </w:r>
          </w:p>
        </w:tc>
        <w:tc>
          <w:tcPr>
            <w:tcW w:w="2976" w:type="dxa"/>
            <w:tcBorders>
              <w:top w:val="single" w:sz="4" w:space="0" w:color="669999"/>
              <w:left w:val="single" w:sz="4" w:space="0" w:color="669999"/>
              <w:bottom w:val="single" w:sz="4" w:space="0" w:color="669999"/>
              <w:right w:val="single" w:sz="4" w:space="0" w:color="669999"/>
            </w:tcBorders>
          </w:tcPr>
          <w:p w14:paraId="6107E2C2" w14:textId="77777777" w:rsidR="00EE5B86" w:rsidRPr="00EE5B86" w:rsidRDefault="00EE5B86" w:rsidP="00B26F64">
            <w:pPr>
              <w:keepNext/>
              <w:tabs>
                <w:tab w:val="num" w:pos="0"/>
              </w:tabs>
              <w:suppressAutoHyphens/>
              <w:spacing w:after="0" w:line="240" w:lineRule="auto"/>
              <w:jc w:val="both"/>
              <w:outlineLvl w:val="0"/>
              <w:rPr>
                <w:rFonts w:ascii="Tahoma" w:eastAsia="Times New Roman" w:hAnsi="Tahoma" w:cs="Tahoma"/>
                <w:color w:val="000000"/>
                <w:sz w:val="18"/>
                <w:szCs w:val="18"/>
                <w:lang w:eastAsia="zh-CN"/>
                <w14:ligatures w14:val="none"/>
              </w:rPr>
            </w:pPr>
            <w:r w:rsidRPr="00EE5B86">
              <w:rPr>
                <w:rFonts w:ascii="Tahoma" w:eastAsia="Times New Roman" w:hAnsi="Tahoma" w:cs="Tahoma"/>
                <w:color w:val="000000"/>
                <w:sz w:val="18"/>
                <w:szCs w:val="18"/>
                <w:lang w:eastAsia="zh-CN"/>
                <w14:ligatures w14:val="none"/>
              </w:rPr>
              <w:t>Gradnja</w:t>
            </w:r>
          </w:p>
        </w:tc>
      </w:tr>
      <w:tr w:rsidR="00EE5B86" w:rsidRPr="00EE5B86" w14:paraId="5DE2793E" w14:textId="77777777" w:rsidTr="00EE5B86">
        <w:tc>
          <w:tcPr>
            <w:tcW w:w="2975" w:type="dxa"/>
            <w:tcBorders>
              <w:top w:val="single" w:sz="4" w:space="0" w:color="669999"/>
              <w:left w:val="single" w:sz="4" w:space="0" w:color="669999"/>
              <w:bottom w:val="single" w:sz="4" w:space="0" w:color="669999"/>
            </w:tcBorders>
          </w:tcPr>
          <w:p w14:paraId="567688C5" w14:textId="7DBE5E3F" w:rsidR="00EE5B86" w:rsidRPr="00313A88" w:rsidRDefault="00EE5B86" w:rsidP="00B26F64">
            <w:pPr>
              <w:pStyle w:val="Odstavekseznama"/>
              <w:keepNext/>
              <w:numPr>
                <w:ilvl w:val="0"/>
                <w:numId w:val="3"/>
              </w:numPr>
              <w:tabs>
                <w:tab w:val="num" w:pos="0"/>
              </w:tabs>
              <w:suppressAutoHyphens/>
              <w:spacing w:after="0" w:line="240" w:lineRule="auto"/>
              <w:jc w:val="both"/>
              <w:outlineLvl w:val="0"/>
              <w:rPr>
                <w:rFonts w:ascii="Tahoma" w:eastAsia="Times New Roman" w:hAnsi="Tahoma" w:cs="Tahoma"/>
                <w:b/>
                <w:bCs/>
                <w:color w:val="000000"/>
                <w:sz w:val="18"/>
                <w:szCs w:val="18"/>
                <w:lang w:eastAsia="zh-CN"/>
                <w14:ligatures w14:val="none"/>
              </w:rPr>
            </w:pPr>
          </w:p>
        </w:tc>
        <w:tc>
          <w:tcPr>
            <w:tcW w:w="2975" w:type="dxa"/>
            <w:tcBorders>
              <w:top w:val="single" w:sz="4" w:space="0" w:color="669999"/>
              <w:left w:val="single" w:sz="4" w:space="0" w:color="669999"/>
              <w:bottom w:val="single" w:sz="4" w:space="0" w:color="669999"/>
            </w:tcBorders>
          </w:tcPr>
          <w:p w14:paraId="1C69DC2A" w14:textId="77777777" w:rsidR="00EE5B86" w:rsidRPr="00EE5B86" w:rsidRDefault="00EE5B86" w:rsidP="00B26F64">
            <w:pPr>
              <w:keepNext/>
              <w:tabs>
                <w:tab w:val="num" w:pos="0"/>
              </w:tabs>
              <w:suppressAutoHyphens/>
              <w:spacing w:after="0" w:line="240" w:lineRule="auto"/>
              <w:jc w:val="both"/>
              <w:outlineLvl w:val="0"/>
              <w:rPr>
                <w:rFonts w:ascii="Tahoma" w:eastAsia="Times New Roman" w:hAnsi="Tahoma" w:cs="Tahoma"/>
                <w:b/>
                <w:bCs/>
                <w:color w:val="000000"/>
                <w:sz w:val="18"/>
                <w:szCs w:val="18"/>
                <w:lang w:eastAsia="zh-CN"/>
                <w14:ligatures w14:val="none"/>
              </w:rPr>
            </w:pPr>
          </w:p>
        </w:tc>
        <w:tc>
          <w:tcPr>
            <w:tcW w:w="2976" w:type="dxa"/>
            <w:tcBorders>
              <w:top w:val="single" w:sz="4" w:space="0" w:color="669999"/>
              <w:left w:val="single" w:sz="4" w:space="0" w:color="669999"/>
              <w:bottom w:val="single" w:sz="4" w:space="0" w:color="669999"/>
              <w:right w:val="single" w:sz="4" w:space="0" w:color="669999"/>
            </w:tcBorders>
          </w:tcPr>
          <w:p w14:paraId="242FEEA2" w14:textId="77777777" w:rsidR="00EE5B86" w:rsidRPr="00EE5B86" w:rsidRDefault="00EE5B86" w:rsidP="00B26F64">
            <w:pPr>
              <w:keepNext/>
              <w:tabs>
                <w:tab w:val="num" w:pos="0"/>
              </w:tabs>
              <w:suppressAutoHyphens/>
              <w:spacing w:after="0" w:line="240" w:lineRule="auto"/>
              <w:jc w:val="both"/>
              <w:outlineLvl w:val="0"/>
              <w:rPr>
                <w:rFonts w:ascii="Tahoma" w:eastAsia="Times New Roman" w:hAnsi="Tahoma" w:cs="Tahoma"/>
                <w:b/>
                <w:bCs/>
                <w:color w:val="000000"/>
                <w:sz w:val="18"/>
                <w:szCs w:val="18"/>
                <w:lang w:eastAsia="zh-CN"/>
                <w14:ligatures w14:val="none"/>
              </w:rPr>
            </w:pPr>
          </w:p>
        </w:tc>
      </w:tr>
    </w:tbl>
    <w:p w14:paraId="3A6F9FEF" w14:textId="77777777" w:rsidR="00EE5B86" w:rsidRPr="00313A88" w:rsidRDefault="00EE5B86" w:rsidP="00B26F64">
      <w:pPr>
        <w:keepNext/>
        <w:suppressAutoHyphens/>
        <w:spacing w:after="0" w:line="240" w:lineRule="auto"/>
        <w:jc w:val="both"/>
        <w:outlineLvl w:val="0"/>
        <w:rPr>
          <w:rFonts w:ascii="Tahoma" w:eastAsia="Times New Roman" w:hAnsi="Tahoma" w:cs="Tahoma"/>
          <w:b/>
          <w:bCs/>
          <w:color w:val="000000"/>
          <w:sz w:val="18"/>
          <w:szCs w:val="18"/>
          <w:lang w:eastAsia="zh-CN"/>
          <w14:ligatures w14:val="none"/>
        </w:rPr>
      </w:pPr>
    </w:p>
    <w:tbl>
      <w:tblPr>
        <w:tblStyle w:val="Tabelamrea"/>
        <w:tblW w:w="0" w:type="auto"/>
        <w:shd w:val="clear" w:color="auto" w:fill="99CC00"/>
        <w:tblLook w:val="04A0" w:firstRow="1" w:lastRow="0" w:firstColumn="1" w:lastColumn="0" w:noHBand="0" w:noVBand="1"/>
      </w:tblPr>
      <w:tblGrid>
        <w:gridCol w:w="9062"/>
      </w:tblGrid>
      <w:tr w:rsidR="00313A88" w:rsidRPr="00313A88" w14:paraId="16B5BEFB" w14:textId="77777777" w:rsidTr="00AF76F2">
        <w:tc>
          <w:tcPr>
            <w:tcW w:w="9062" w:type="dxa"/>
            <w:shd w:val="clear" w:color="auto" w:fill="99CC00"/>
          </w:tcPr>
          <w:p w14:paraId="7C8508F6" w14:textId="17A9519D" w:rsidR="00313A88" w:rsidRPr="00313A88" w:rsidRDefault="00313A88" w:rsidP="00B26F64">
            <w:pPr>
              <w:keepNext/>
              <w:shd w:val="clear" w:color="auto" w:fill="99CC00"/>
              <w:suppressAutoHyphens/>
              <w:jc w:val="both"/>
              <w:outlineLvl w:val="1"/>
              <w:rPr>
                <w:rFonts w:ascii="Tahoma" w:eastAsia="Calibri" w:hAnsi="Tahoma" w:cs="Tahoma"/>
                <w:kern w:val="0"/>
                <w:sz w:val="18"/>
                <w:szCs w:val="18"/>
                <w:lang w:eastAsia="zh-CN"/>
                <w14:ligatures w14:val="none"/>
              </w:rPr>
            </w:pPr>
            <w:r w:rsidRPr="00313A88">
              <w:rPr>
                <w:rFonts w:ascii="Tahoma" w:eastAsia="Calibri" w:hAnsi="Tahoma" w:cs="Tahoma"/>
                <w:kern w:val="0"/>
                <w:sz w:val="18"/>
                <w:szCs w:val="18"/>
                <w:lang w:eastAsia="zh-CN"/>
                <w14:ligatures w14:val="none"/>
              </w:rPr>
              <w:t xml:space="preserve">2.2. Naslov JN </w:t>
            </w:r>
          </w:p>
        </w:tc>
      </w:tr>
    </w:tbl>
    <w:p w14:paraId="1DE09DE9" w14:textId="77777777" w:rsidR="00EE5B86" w:rsidRPr="00313A88" w:rsidRDefault="00EE5B86" w:rsidP="00B26F64">
      <w:pPr>
        <w:keepNext/>
        <w:suppressAutoHyphens/>
        <w:spacing w:after="0" w:line="240" w:lineRule="auto"/>
        <w:jc w:val="both"/>
        <w:outlineLvl w:val="0"/>
        <w:rPr>
          <w:rFonts w:ascii="Tahoma" w:eastAsia="Times New Roman" w:hAnsi="Tahoma" w:cs="Tahoma"/>
          <w:b/>
          <w:bCs/>
          <w:color w:val="000000"/>
          <w:sz w:val="18"/>
          <w:szCs w:val="18"/>
          <w:lang w:eastAsia="zh-CN"/>
          <w14:ligatures w14:val="none"/>
        </w:rPr>
      </w:pPr>
    </w:p>
    <w:p w14:paraId="195D8B83" w14:textId="701F7ABF" w:rsidR="00313A88" w:rsidRPr="00313A88" w:rsidRDefault="00313A88"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313A88">
        <w:rPr>
          <w:rFonts w:ascii="Tahoma" w:eastAsia="Times New Roman" w:hAnsi="Tahoma" w:cs="Tahoma"/>
          <w:color w:val="000000"/>
          <w:sz w:val="18"/>
          <w:szCs w:val="18"/>
          <w:lang w:eastAsia="zh-CN"/>
          <w14:ligatures w14:val="none"/>
        </w:rPr>
        <w:t>JN »</w:t>
      </w:r>
      <w:r w:rsidR="00615AF8">
        <w:rPr>
          <w:rFonts w:ascii="Tahoma" w:eastAsia="Times New Roman" w:hAnsi="Tahoma" w:cs="Tahoma"/>
          <w:color w:val="000000"/>
          <w:sz w:val="18"/>
          <w:szCs w:val="18"/>
          <w:lang w:eastAsia="zh-CN"/>
          <w14:ligatures w14:val="none"/>
        </w:rPr>
        <w:t>Rokavice</w:t>
      </w:r>
      <w:r w:rsidRPr="00313A88">
        <w:rPr>
          <w:rFonts w:ascii="Tahoma" w:eastAsia="Times New Roman" w:hAnsi="Tahoma" w:cs="Tahoma"/>
          <w:color w:val="000000"/>
          <w:sz w:val="18"/>
          <w:szCs w:val="18"/>
          <w:lang w:eastAsia="zh-CN"/>
          <w14:ligatures w14:val="none"/>
        </w:rPr>
        <w:t>«</w:t>
      </w:r>
      <w:r w:rsidR="00615AF8">
        <w:rPr>
          <w:rFonts w:ascii="Tahoma" w:eastAsia="Times New Roman" w:hAnsi="Tahoma" w:cs="Tahoma"/>
          <w:color w:val="000000"/>
          <w:sz w:val="18"/>
          <w:szCs w:val="18"/>
          <w:lang w:eastAsia="zh-CN"/>
          <w14:ligatures w14:val="none"/>
        </w:rPr>
        <w:t xml:space="preserve"> (ponovitev)</w:t>
      </w:r>
    </w:p>
    <w:p w14:paraId="3AAFD6F8" w14:textId="77777777" w:rsidR="00EE5B86" w:rsidRPr="00313A88" w:rsidRDefault="00EE5B86" w:rsidP="00B26F64">
      <w:pPr>
        <w:keepNext/>
        <w:suppressAutoHyphens/>
        <w:spacing w:after="0" w:line="240" w:lineRule="auto"/>
        <w:jc w:val="both"/>
        <w:outlineLvl w:val="0"/>
        <w:rPr>
          <w:rFonts w:ascii="Tahoma" w:eastAsia="Times New Roman" w:hAnsi="Tahoma" w:cs="Tahoma"/>
          <w:b/>
          <w:bCs/>
          <w:color w:val="000000"/>
          <w:sz w:val="18"/>
          <w:szCs w:val="18"/>
          <w:lang w:eastAsia="zh-CN"/>
          <w14:ligatures w14:val="none"/>
        </w:rPr>
      </w:pPr>
    </w:p>
    <w:tbl>
      <w:tblPr>
        <w:tblStyle w:val="Tabelamrea"/>
        <w:tblW w:w="0" w:type="auto"/>
        <w:shd w:val="clear" w:color="auto" w:fill="99CC00"/>
        <w:tblLook w:val="04A0" w:firstRow="1" w:lastRow="0" w:firstColumn="1" w:lastColumn="0" w:noHBand="0" w:noVBand="1"/>
      </w:tblPr>
      <w:tblGrid>
        <w:gridCol w:w="9062"/>
      </w:tblGrid>
      <w:tr w:rsidR="00313A88" w:rsidRPr="00313A88" w14:paraId="23597BA8" w14:textId="77777777" w:rsidTr="00AF76F2">
        <w:tc>
          <w:tcPr>
            <w:tcW w:w="9062" w:type="dxa"/>
            <w:shd w:val="clear" w:color="auto" w:fill="99CC00"/>
          </w:tcPr>
          <w:p w14:paraId="0DDAF0ED" w14:textId="75C7A5B2" w:rsidR="00313A88" w:rsidRPr="00313A88" w:rsidRDefault="00313A88" w:rsidP="00B26F64">
            <w:pPr>
              <w:keepNext/>
              <w:shd w:val="clear" w:color="auto" w:fill="99CC00"/>
              <w:suppressAutoHyphens/>
              <w:jc w:val="both"/>
              <w:outlineLvl w:val="1"/>
              <w:rPr>
                <w:rFonts w:ascii="Tahoma" w:eastAsia="Calibri" w:hAnsi="Tahoma" w:cs="Tahoma"/>
                <w:kern w:val="0"/>
                <w:sz w:val="18"/>
                <w:szCs w:val="18"/>
                <w:lang w:eastAsia="zh-CN"/>
                <w14:ligatures w14:val="none"/>
              </w:rPr>
            </w:pPr>
            <w:r w:rsidRPr="00313A88">
              <w:rPr>
                <w:rFonts w:ascii="Tahoma" w:eastAsia="Calibri" w:hAnsi="Tahoma" w:cs="Tahoma"/>
                <w:kern w:val="0"/>
                <w:sz w:val="18"/>
                <w:szCs w:val="18"/>
                <w:lang w:eastAsia="zh-CN"/>
                <w14:ligatures w14:val="none"/>
              </w:rPr>
              <w:t xml:space="preserve">2.3. Trajanje JN </w:t>
            </w:r>
          </w:p>
        </w:tc>
      </w:tr>
    </w:tbl>
    <w:p w14:paraId="77706447" w14:textId="77777777" w:rsidR="00EE5B86" w:rsidRPr="00313A88" w:rsidRDefault="00EE5B86" w:rsidP="00B26F64">
      <w:pPr>
        <w:keepNext/>
        <w:suppressAutoHyphens/>
        <w:spacing w:after="0" w:line="240" w:lineRule="auto"/>
        <w:jc w:val="both"/>
        <w:outlineLvl w:val="0"/>
        <w:rPr>
          <w:rFonts w:ascii="Tahoma" w:eastAsia="Times New Roman" w:hAnsi="Tahoma" w:cs="Tahoma"/>
          <w:b/>
          <w:bCs/>
          <w:color w:val="000000"/>
          <w:sz w:val="18"/>
          <w:szCs w:val="18"/>
          <w:lang w:eastAsia="zh-CN"/>
          <w14:ligatures w14:val="none"/>
        </w:rPr>
      </w:pPr>
    </w:p>
    <w:p w14:paraId="7E4D1BCC" w14:textId="450F46CA" w:rsidR="00313A88" w:rsidRPr="00615AF8" w:rsidRDefault="00313A88" w:rsidP="00B26F64">
      <w:pPr>
        <w:keepNext/>
        <w:numPr>
          <w:ilvl w:val="1"/>
          <w:numId w:val="0"/>
        </w:numPr>
        <w:tabs>
          <w:tab w:val="num" w:pos="0"/>
        </w:tabs>
        <w:suppressAutoHyphens/>
        <w:spacing w:after="0" w:line="240" w:lineRule="auto"/>
        <w:jc w:val="both"/>
        <w:outlineLvl w:val="1"/>
        <w:rPr>
          <w:rFonts w:ascii="Tahoma" w:eastAsia="Calibri" w:hAnsi="Tahoma" w:cs="Tahoma"/>
          <w:kern w:val="0"/>
          <w:sz w:val="18"/>
          <w:szCs w:val="18"/>
          <w:lang w:eastAsia="zh-CN"/>
          <w14:ligatures w14:val="none"/>
        </w:rPr>
      </w:pPr>
      <w:r w:rsidRPr="00615AF8">
        <w:rPr>
          <w:rFonts w:ascii="Tahoma" w:eastAsia="Calibri" w:hAnsi="Tahoma" w:cs="Tahoma"/>
          <w:kern w:val="0"/>
          <w:sz w:val="18"/>
          <w:szCs w:val="18"/>
          <w:lang w:eastAsia="zh-CN"/>
          <w14:ligatures w14:val="none"/>
        </w:rPr>
        <w:t xml:space="preserve">Obdobje </w:t>
      </w:r>
      <w:r w:rsidR="00615AF8" w:rsidRPr="00615AF8">
        <w:rPr>
          <w:rFonts w:ascii="Tahoma" w:eastAsia="Calibri" w:hAnsi="Tahoma" w:cs="Tahoma"/>
          <w:kern w:val="0"/>
          <w:sz w:val="18"/>
          <w:szCs w:val="18"/>
          <w:lang w:eastAsia="zh-CN"/>
          <w14:ligatures w14:val="none"/>
        </w:rPr>
        <w:t>15 mesecev</w:t>
      </w:r>
      <w:r w:rsidRPr="00615AF8">
        <w:rPr>
          <w:rFonts w:ascii="Tahoma" w:eastAsia="Calibri" w:hAnsi="Tahoma" w:cs="Tahoma"/>
          <w:kern w:val="0"/>
          <w:sz w:val="18"/>
          <w:szCs w:val="18"/>
          <w:lang w:eastAsia="zh-CN"/>
          <w14:ligatures w14:val="none"/>
        </w:rPr>
        <w:t xml:space="preserve"> (predvidoma od </w:t>
      </w:r>
      <w:r w:rsidR="00615AF8" w:rsidRPr="00615AF8">
        <w:rPr>
          <w:rFonts w:ascii="Tahoma" w:eastAsia="Calibri" w:hAnsi="Tahoma" w:cs="Tahoma"/>
          <w:kern w:val="0"/>
          <w:sz w:val="18"/>
          <w:szCs w:val="18"/>
          <w:lang w:eastAsia="zh-CN"/>
          <w14:ligatures w14:val="none"/>
        </w:rPr>
        <w:t xml:space="preserve">16.12.2026 </w:t>
      </w:r>
      <w:r w:rsidRPr="00615AF8">
        <w:rPr>
          <w:rFonts w:ascii="Tahoma" w:eastAsia="Calibri" w:hAnsi="Tahoma" w:cs="Tahoma"/>
          <w:kern w:val="0"/>
          <w:sz w:val="18"/>
          <w:szCs w:val="18"/>
          <w:lang w:eastAsia="zh-CN"/>
          <w14:ligatures w14:val="none"/>
        </w:rPr>
        <w:t xml:space="preserve">do </w:t>
      </w:r>
      <w:r w:rsidR="00615AF8" w:rsidRPr="00615AF8">
        <w:rPr>
          <w:rFonts w:ascii="Tahoma" w:eastAsia="Calibri" w:hAnsi="Tahoma" w:cs="Tahoma"/>
          <w:kern w:val="0"/>
          <w:sz w:val="18"/>
          <w:szCs w:val="18"/>
          <w:lang w:eastAsia="zh-CN"/>
          <w14:ligatures w14:val="none"/>
        </w:rPr>
        <w:t>19.03.2028</w:t>
      </w:r>
      <w:r w:rsidRPr="00615AF8">
        <w:rPr>
          <w:rFonts w:ascii="Tahoma" w:eastAsia="Calibri" w:hAnsi="Tahoma" w:cs="Tahoma"/>
          <w:kern w:val="0"/>
          <w:sz w:val="18"/>
          <w:szCs w:val="18"/>
          <w:lang w:eastAsia="zh-CN"/>
          <w14:ligatures w14:val="none"/>
        </w:rPr>
        <w:t>).</w:t>
      </w:r>
    </w:p>
    <w:p w14:paraId="51D725C4" w14:textId="21DA3D6A" w:rsidR="00EE5B86" w:rsidRPr="00313A88" w:rsidRDefault="00313A88" w:rsidP="00615AF8">
      <w:pPr>
        <w:suppressAutoHyphens/>
        <w:spacing w:after="0" w:line="240" w:lineRule="auto"/>
        <w:jc w:val="both"/>
        <w:rPr>
          <w:rFonts w:ascii="Tahoma" w:eastAsia="Times New Roman" w:hAnsi="Tahoma" w:cs="Tahoma"/>
          <w:b/>
          <w:bCs/>
          <w:color w:val="000000"/>
          <w:sz w:val="18"/>
          <w:szCs w:val="18"/>
          <w:lang w:eastAsia="zh-CN"/>
          <w14:ligatures w14:val="none"/>
        </w:rPr>
      </w:pPr>
      <w:r w:rsidRPr="00615AF8">
        <w:rPr>
          <w:rFonts w:ascii="Tahoma" w:eastAsia="Times New Roman" w:hAnsi="Tahoma" w:cs="Tahoma"/>
          <w:color w:val="000000"/>
          <w:kern w:val="0"/>
          <w:sz w:val="18"/>
          <w:szCs w:val="18"/>
          <w:lang w:eastAsia="zh-CN"/>
          <w14:ligatures w14:val="none"/>
        </w:rPr>
        <w:t xml:space="preserve">V primeru, da bo okvirni sporazum sklenjen po </w:t>
      </w:r>
      <w:r w:rsidR="00615AF8" w:rsidRPr="00615AF8">
        <w:rPr>
          <w:rFonts w:ascii="Tahoma" w:eastAsia="Times New Roman" w:hAnsi="Tahoma" w:cs="Tahoma"/>
          <w:color w:val="000000"/>
          <w:kern w:val="0"/>
          <w:sz w:val="18"/>
          <w:szCs w:val="18"/>
          <w:lang w:eastAsia="zh-CN"/>
          <w14:ligatures w14:val="none"/>
        </w:rPr>
        <w:t>16.12.2026</w:t>
      </w:r>
      <w:r w:rsidRPr="00615AF8">
        <w:rPr>
          <w:rFonts w:ascii="Tahoma" w:eastAsia="Times New Roman" w:hAnsi="Tahoma" w:cs="Tahoma"/>
          <w:color w:val="000000"/>
          <w:kern w:val="0"/>
          <w:sz w:val="18"/>
          <w:szCs w:val="18"/>
          <w:lang w:eastAsia="zh-CN"/>
          <w14:ligatures w14:val="none"/>
        </w:rPr>
        <w:t xml:space="preserve">, se začetek premakne na čas po tem datumu, pri čemer se za oba sklopa konča </w:t>
      </w:r>
      <w:r w:rsidR="00615AF8">
        <w:rPr>
          <w:rFonts w:ascii="Tahoma" w:eastAsia="Times New Roman" w:hAnsi="Tahoma" w:cs="Tahoma"/>
          <w:color w:val="000000"/>
          <w:kern w:val="0"/>
          <w:sz w:val="18"/>
          <w:szCs w:val="18"/>
          <w:lang w:eastAsia="zh-CN"/>
          <w14:ligatures w14:val="none"/>
        </w:rPr>
        <w:t>19.03.2028</w:t>
      </w:r>
      <w:r w:rsidRPr="00615AF8">
        <w:rPr>
          <w:rFonts w:ascii="Tahoma" w:eastAsia="Times New Roman" w:hAnsi="Tahoma" w:cs="Tahoma"/>
          <w:color w:val="000000"/>
          <w:kern w:val="0"/>
          <w:sz w:val="18"/>
          <w:szCs w:val="18"/>
          <w:lang w:eastAsia="zh-CN"/>
          <w14:ligatures w14:val="none"/>
        </w:rPr>
        <w:t>, ko poteče veljavnost okvirnih sporazumov iz predhodnega postopka).</w:t>
      </w:r>
      <w:r w:rsidRPr="00313A88">
        <w:rPr>
          <w:rFonts w:ascii="Tahoma" w:eastAsia="Times New Roman" w:hAnsi="Tahoma" w:cs="Tahoma"/>
          <w:color w:val="000000"/>
          <w:kern w:val="0"/>
          <w:sz w:val="18"/>
          <w:szCs w:val="18"/>
          <w:lang w:eastAsia="zh-CN"/>
          <w14:ligatures w14:val="none"/>
        </w:rPr>
        <w:t xml:space="preserve"> </w:t>
      </w:r>
    </w:p>
    <w:p w14:paraId="714357BA" w14:textId="77777777" w:rsidR="00EE5B86" w:rsidRPr="00313A88" w:rsidRDefault="00EE5B86" w:rsidP="00B26F64">
      <w:pPr>
        <w:keepNext/>
        <w:suppressAutoHyphens/>
        <w:spacing w:after="0" w:line="240" w:lineRule="auto"/>
        <w:jc w:val="both"/>
        <w:outlineLvl w:val="0"/>
        <w:rPr>
          <w:rFonts w:ascii="Tahoma" w:eastAsia="Times New Roman" w:hAnsi="Tahoma" w:cs="Tahoma"/>
          <w:b/>
          <w:bCs/>
          <w:color w:val="000000"/>
          <w:sz w:val="18"/>
          <w:szCs w:val="18"/>
          <w:lang w:eastAsia="zh-CN"/>
          <w14:ligatures w14:val="none"/>
        </w:rPr>
      </w:pPr>
    </w:p>
    <w:tbl>
      <w:tblPr>
        <w:tblStyle w:val="Tabelamrea"/>
        <w:tblW w:w="0" w:type="auto"/>
        <w:shd w:val="clear" w:color="auto" w:fill="99CC00"/>
        <w:tblLook w:val="04A0" w:firstRow="1" w:lastRow="0" w:firstColumn="1" w:lastColumn="0" w:noHBand="0" w:noVBand="1"/>
      </w:tblPr>
      <w:tblGrid>
        <w:gridCol w:w="9062"/>
      </w:tblGrid>
      <w:tr w:rsidR="00313A88" w:rsidRPr="00313A88" w14:paraId="394D803C" w14:textId="77777777" w:rsidTr="00AF76F2">
        <w:tc>
          <w:tcPr>
            <w:tcW w:w="9062" w:type="dxa"/>
            <w:shd w:val="clear" w:color="auto" w:fill="99CC00"/>
          </w:tcPr>
          <w:p w14:paraId="50BE8DAA" w14:textId="6B349A38" w:rsidR="00313A88" w:rsidRPr="00313A88" w:rsidRDefault="00313A88" w:rsidP="00B26F64">
            <w:pPr>
              <w:keepNext/>
              <w:shd w:val="clear" w:color="auto" w:fill="99CC00"/>
              <w:suppressAutoHyphens/>
              <w:jc w:val="both"/>
              <w:outlineLvl w:val="1"/>
              <w:rPr>
                <w:rFonts w:ascii="Tahoma" w:eastAsia="Calibri" w:hAnsi="Tahoma" w:cs="Tahoma"/>
                <w:kern w:val="0"/>
                <w:sz w:val="18"/>
                <w:szCs w:val="18"/>
                <w:lang w:eastAsia="zh-CN"/>
                <w14:ligatures w14:val="none"/>
              </w:rPr>
            </w:pPr>
            <w:r w:rsidRPr="00313A88">
              <w:rPr>
                <w:rFonts w:ascii="Tahoma" w:eastAsia="Calibri" w:hAnsi="Tahoma" w:cs="Tahoma"/>
                <w:kern w:val="0"/>
                <w:sz w:val="18"/>
                <w:szCs w:val="18"/>
                <w:lang w:eastAsia="zh-CN"/>
                <w14:ligatures w14:val="none"/>
              </w:rPr>
              <w:t>2.</w:t>
            </w:r>
            <w:r>
              <w:rPr>
                <w:rFonts w:ascii="Tahoma" w:eastAsia="Calibri" w:hAnsi="Tahoma" w:cs="Tahoma"/>
                <w:kern w:val="0"/>
                <w:sz w:val="18"/>
                <w:szCs w:val="18"/>
                <w:lang w:eastAsia="zh-CN"/>
                <w14:ligatures w14:val="none"/>
              </w:rPr>
              <w:t>4</w:t>
            </w:r>
            <w:r w:rsidRPr="00313A88">
              <w:rPr>
                <w:rFonts w:ascii="Tahoma" w:eastAsia="Calibri" w:hAnsi="Tahoma" w:cs="Tahoma"/>
                <w:kern w:val="0"/>
                <w:sz w:val="18"/>
                <w:szCs w:val="18"/>
                <w:lang w:eastAsia="zh-CN"/>
                <w14:ligatures w14:val="none"/>
              </w:rPr>
              <w:t xml:space="preserve">. </w:t>
            </w:r>
            <w:r>
              <w:rPr>
                <w:rFonts w:ascii="Tahoma" w:eastAsia="Calibri" w:hAnsi="Tahoma" w:cs="Tahoma"/>
                <w:kern w:val="0"/>
                <w:sz w:val="18"/>
                <w:szCs w:val="18"/>
                <w:lang w:eastAsia="zh-CN"/>
                <w14:ligatures w14:val="none"/>
              </w:rPr>
              <w:t>Ocenjena vrednost JN</w:t>
            </w:r>
            <w:r w:rsidRPr="00313A88">
              <w:rPr>
                <w:rFonts w:ascii="Tahoma" w:eastAsia="Calibri" w:hAnsi="Tahoma" w:cs="Tahoma"/>
                <w:kern w:val="0"/>
                <w:sz w:val="18"/>
                <w:szCs w:val="18"/>
                <w:lang w:eastAsia="zh-CN"/>
                <w14:ligatures w14:val="none"/>
              </w:rPr>
              <w:t xml:space="preserve"> </w:t>
            </w:r>
          </w:p>
        </w:tc>
      </w:tr>
    </w:tbl>
    <w:p w14:paraId="14A2D8DC" w14:textId="77777777" w:rsidR="00EE5B86" w:rsidRPr="00284C23" w:rsidRDefault="00EE5B86" w:rsidP="00B26F64">
      <w:pPr>
        <w:keepNext/>
        <w:suppressAutoHyphens/>
        <w:spacing w:after="0" w:line="240" w:lineRule="auto"/>
        <w:jc w:val="both"/>
        <w:outlineLvl w:val="0"/>
        <w:rPr>
          <w:rFonts w:ascii="Tahoma" w:eastAsia="Times New Roman" w:hAnsi="Tahoma" w:cs="Tahoma"/>
          <w:b/>
          <w:bCs/>
          <w:color w:val="000000"/>
          <w:sz w:val="18"/>
          <w:szCs w:val="18"/>
          <w:lang w:eastAsia="zh-CN"/>
          <w14:ligatures w14:val="none"/>
        </w:rPr>
      </w:pPr>
    </w:p>
    <w:p w14:paraId="58E160C9" w14:textId="7D0C9E51" w:rsidR="00EE5B86" w:rsidRPr="00313A88" w:rsidRDefault="006967F1" w:rsidP="00B26F64">
      <w:pPr>
        <w:keepNext/>
        <w:suppressAutoHyphens/>
        <w:spacing w:after="0" w:line="240" w:lineRule="auto"/>
        <w:jc w:val="both"/>
        <w:outlineLvl w:val="0"/>
        <w:rPr>
          <w:rFonts w:ascii="Tahoma" w:eastAsia="Times New Roman" w:hAnsi="Tahoma" w:cs="Tahoma"/>
          <w:b/>
          <w:bCs/>
          <w:color w:val="000000"/>
          <w:sz w:val="18"/>
          <w:szCs w:val="18"/>
          <w:lang w:eastAsia="zh-CN"/>
          <w14:ligatures w14:val="none"/>
        </w:rPr>
      </w:pPr>
      <w:r>
        <w:rPr>
          <w:rFonts w:ascii="Tahoma" w:eastAsia="Times New Roman" w:hAnsi="Tahoma" w:cs="Tahoma"/>
          <w:b/>
          <w:bCs/>
          <w:color w:val="000000"/>
          <w:sz w:val="18"/>
          <w:szCs w:val="18"/>
          <w:lang w:eastAsia="zh-CN"/>
          <w14:ligatures w14:val="none"/>
        </w:rPr>
        <w:t>/</w:t>
      </w:r>
    </w:p>
    <w:p w14:paraId="26F2A728" w14:textId="77777777" w:rsidR="00EE5B86" w:rsidRDefault="00EE5B86" w:rsidP="00B26F64">
      <w:pPr>
        <w:keepNext/>
        <w:suppressAutoHyphens/>
        <w:spacing w:after="0" w:line="240" w:lineRule="auto"/>
        <w:jc w:val="both"/>
        <w:outlineLvl w:val="0"/>
        <w:rPr>
          <w:rFonts w:ascii="Tahoma" w:eastAsia="Times New Roman" w:hAnsi="Tahoma" w:cs="Tahoma"/>
          <w:b/>
          <w:bCs/>
          <w:color w:val="000000"/>
          <w:sz w:val="18"/>
          <w:szCs w:val="18"/>
          <w:lang w:eastAsia="zh-CN"/>
          <w14:ligatures w14:val="none"/>
        </w:rPr>
      </w:pPr>
    </w:p>
    <w:tbl>
      <w:tblPr>
        <w:tblStyle w:val="Tabelamrea"/>
        <w:tblW w:w="0" w:type="auto"/>
        <w:shd w:val="clear" w:color="auto" w:fill="99CC00"/>
        <w:tblLook w:val="04A0" w:firstRow="1" w:lastRow="0" w:firstColumn="1" w:lastColumn="0" w:noHBand="0" w:noVBand="1"/>
      </w:tblPr>
      <w:tblGrid>
        <w:gridCol w:w="9062"/>
      </w:tblGrid>
      <w:tr w:rsidR="00313A88" w:rsidRPr="00313A88" w14:paraId="1C89BB45" w14:textId="77777777" w:rsidTr="00AF76F2">
        <w:tc>
          <w:tcPr>
            <w:tcW w:w="9062" w:type="dxa"/>
            <w:shd w:val="clear" w:color="auto" w:fill="99CC00"/>
          </w:tcPr>
          <w:p w14:paraId="49109750" w14:textId="7F0CDB55" w:rsidR="00313A88" w:rsidRPr="00313A88" w:rsidRDefault="00313A88" w:rsidP="00B26F64">
            <w:pPr>
              <w:keepNext/>
              <w:shd w:val="clear" w:color="auto" w:fill="99CC00"/>
              <w:suppressAutoHyphens/>
              <w:jc w:val="both"/>
              <w:outlineLvl w:val="1"/>
              <w:rPr>
                <w:rFonts w:ascii="Tahoma" w:eastAsia="Calibri" w:hAnsi="Tahoma" w:cs="Tahoma"/>
                <w:kern w:val="0"/>
                <w:sz w:val="18"/>
                <w:szCs w:val="18"/>
                <w:lang w:eastAsia="zh-CN"/>
                <w14:ligatures w14:val="none"/>
              </w:rPr>
            </w:pPr>
            <w:r w:rsidRPr="00313A88">
              <w:rPr>
                <w:rFonts w:ascii="Tahoma" w:eastAsia="Calibri" w:hAnsi="Tahoma" w:cs="Tahoma"/>
                <w:kern w:val="0"/>
                <w:sz w:val="18"/>
                <w:szCs w:val="18"/>
                <w:lang w:eastAsia="zh-CN"/>
                <w14:ligatures w14:val="none"/>
              </w:rPr>
              <w:t>2.</w:t>
            </w:r>
            <w:r>
              <w:rPr>
                <w:rFonts w:ascii="Tahoma" w:eastAsia="Calibri" w:hAnsi="Tahoma" w:cs="Tahoma"/>
                <w:kern w:val="0"/>
                <w:sz w:val="18"/>
                <w:szCs w:val="18"/>
                <w:lang w:eastAsia="zh-CN"/>
                <w14:ligatures w14:val="none"/>
              </w:rPr>
              <w:t>5</w:t>
            </w:r>
            <w:r w:rsidRPr="00313A88">
              <w:rPr>
                <w:rFonts w:ascii="Tahoma" w:eastAsia="Calibri" w:hAnsi="Tahoma" w:cs="Tahoma"/>
                <w:kern w:val="0"/>
                <w:sz w:val="18"/>
                <w:szCs w:val="18"/>
                <w:lang w:eastAsia="zh-CN"/>
                <w14:ligatures w14:val="none"/>
              </w:rPr>
              <w:t xml:space="preserve">. </w:t>
            </w:r>
            <w:r>
              <w:rPr>
                <w:rFonts w:ascii="Tahoma" w:eastAsia="Calibri" w:hAnsi="Tahoma" w:cs="Tahoma"/>
                <w:kern w:val="0"/>
                <w:sz w:val="18"/>
                <w:szCs w:val="18"/>
                <w:lang w:eastAsia="zh-CN"/>
                <w14:ligatures w14:val="none"/>
              </w:rPr>
              <w:t>Vrsta postopka</w:t>
            </w:r>
            <w:r w:rsidRPr="00313A88">
              <w:rPr>
                <w:rFonts w:ascii="Tahoma" w:eastAsia="Calibri" w:hAnsi="Tahoma" w:cs="Tahoma"/>
                <w:kern w:val="0"/>
                <w:sz w:val="18"/>
                <w:szCs w:val="18"/>
                <w:lang w:eastAsia="zh-CN"/>
                <w14:ligatures w14:val="none"/>
              </w:rPr>
              <w:t xml:space="preserve"> </w:t>
            </w:r>
          </w:p>
        </w:tc>
      </w:tr>
    </w:tbl>
    <w:p w14:paraId="1BEBC369" w14:textId="03F053E0" w:rsidR="00313A88" w:rsidRPr="00313A88" w:rsidRDefault="005B5177" w:rsidP="00B26F64">
      <w:pPr>
        <w:keepNext/>
        <w:numPr>
          <w:ilvl w:val="1"/>
          <w:numId w:val="0"/>
        </w:numPr>
        <w:tabs>
          <w:tab w:val="num" w:pos="0"/>
        </w:tabs>
        <w:suppressAutoHyphens/>
        <w:spacing w:before="240" w:after="60" w:line="240" w:lineRule="auto"/>
        <w:jc w:val="both"/>
        <w:outlineLvl w:val="1"/>
        <w:rPr>
          <w:rFonts w:ascii="Tahoma" w:eastAsia="Calibri" w:hAnsi="Tahoma" w:cs="Tahoma"/>
          <w:kern w:val="0"/>
          <w:sz w:val="18"/>
          <w:szCs w:val="18"/>
          <w:lang w:eastAsia="zh-CN"/>
          <w14:ligatures w14:val="none"/>
        </w:rPr>
      </w:pPr>
      <w:r>
        <w:rPr>
          <w:rFonts w:ascii="Tahoma" w:eastAsia="Calibri" w:hAnsi="Tahoma" w:cs="Tahoma"/>
          <w:kern w:val="0"/>
          <w:sz w:val="18"/>
          <w:szCs w:val="18"/>
          <w:lang w:eastAsia="zh-CN"/>
          <w14:ligatures w14:val="none"/>
        </w:rPr>
        <w:t>Odprti p</w:t>
      </w:r>
      <w:r w:rsidR="00313A88" w:rsidRPr="00313A88">
        <w:rPr>
          <w:rFonts w:ascii="Tahoma" w:eastAsia="Calibri" w:hAnsi="Tahoma" w:cs="Tahoma"/>
          <w:kern w:val="0"/>
          <w:sz w:val="18"/>
          <w:szCs w:val="18"/>
          <w:lang w:eastAsia="zh-CN"/>
          <w14:ligatures w14:val="none"/>
        </w:rPr>
        <w:t>ostopek z okvirnim sporazumom (4</w:t>
      </w:r>
      <w:r>
        <w:rPr>
          <w:rFonts w:ascii="Tahoma" w:eastAsia="Calibri" w:hAnsi="Tahoma" w:cs="Tahoma"/>
          <w:kern w:val="0"/>
          <w:sz w:val="18"/>
          <w:szCs w:val="18"/>
          <w:lang w:eastAsia="zh-CN"/>
          <w14:ligatures w14:val="none"/>
        </w:rPr>
        <w:t>0</w:t>
      </w:r>
      <w:r w:rsidR="00313A88" w:rsidRPr="00313A88">
        <w:rPr>
          <w:rFonts w:ascii="Tahoma" w:eastAsia="Calibri" w:hAnsi="Tahoma" w:cs="Tahoma"/>
          <w:kern w:val="0"/>
          <w:sz w:val="18"/>
          <w:szCs w:val="18"/>
          <w:lang w:eastAsia="zh-CN"/>
          <w14:ligatures w14:val="none"/>
        </w:rPr>
        <w:t>. člen v povezavi z 48. Členom ZJN-3).</w:t>
      </w:r>
    </w:p>
    <w:p w14:paraId="3EB45ADA" w14:textId="77777777" w:rsidR="00313A88" w:rsidRPr="00313A88" w:rsidRDefault="00313A88" w:rsidP="00B26F64">
      <w:pPr>
        <w:suppressAutoHyphens/>
        <w:spacing w:after="0" w:line="240" w:lineRule="auto"/>
        <w:jc w:val="both"/>
        <w:rPr>
          <w:rFonts w:ascii="Tahoma" w:eastAsia="Times New Roman" w:hAnsi="Tahoma" w:cs="Tahoma"/>
          <w:color w:val="000000"/>
          <w:kern w:val="0"/>
          <w:sz w:val="18"/>
          <w:szCs w:val="18"/>
          <w:lang w:val="en-US" w:eastAsia="zh-CN"/>
          <w14:ligatures w14:val="none"/>
        </w:rPr>
      </w:pPr>
    </w:p>
    <w:p w14:paraId="62EF1522" w14:textId="3FBF4244" w:rsidR="00313A88" w:rsidRPr="00313A88" w:rsidRDefault="00313A88"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r w:rsidRPr="00615AF8">
        <w:rPr>
          <w:rFonts w:ascii="Tahoma" w:eastAsia="Times New Roman" w:hAnsi="Tahoma" w:cs="Tahoma"/>
          <w:bCs/>
          <w:color w:val="000000"/>
          <w:kern w:val="0"/>
          <w:sz w:val="18"/>
          <w:szCs w:val="18"/>
          <w:lang w:eastAsia="zh-CN"/>
          <w14:ligatures w14:val="none"/>
        </w:rPr>
        <w:t>Naročnik bo z vsakim ponudnikom, ki bo oddal najugodnejšo ceno za posamezen razpisan medicinski pripomoček, sklenil okvirni sporazum/pogodbo.</w:t>
      </w:r>
      <w:r w:rsidRPr="00313A88">
        <w:rPr>
          <w:rFonts w:ascii="Tahoma" w:eastAsia="Times New Roman" w:hAnsi="Tahoma" w:cs="Tahoma"/>
          <w:bCs/>
          <w:color w:val="000000"/>
          <w:kern w:val="0"/>
          <w:sz w:val="18"/>
          <w:szCs w:val="18"/>
          <w:lang w:eastAsia="zh-CN"/>
          <w14:ligatures w14:val="none"/>
        </w:rPr>
        <w:t xml:space="preserve"> </w:t>
      </w:r>
    </w:p>
    <w:p w14:paraId="090AAAF2" w14:textId="77777777" w:rsidR="00313A88" w:rsidRPr="00313A88" w:rsidRDefault="00313A88"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p>
    <w:p w14:paraId="1AB7D9E1" w14:textId="794CC779" w:rsidR="00313A88" w:rsidRDefault="00313A88" w:rsidP="00B26F64">
      <w:pPr>
        <w:keepNext/>
        <w:suppressAutoHyphens/>
        <w:spacing w:after="0" w:line="240" w:lineRule="auto"/>
        <w:jc w:val="both"/>
        <w:outlineLvl w:val="0"/>
        <w:rPr>
          <w:rFonts w:ascii="Tahoma" w:eastAsia="Times New Roman" w:hAnsi="Tahoma" w:cs="Tahoma"/>
          <w:bCs/>
          <w:color w:val="000000"/>
          <w:kern w:val="0"/>
          <w:sz w:val="18"/>
          <w:szCs w:val="18"/>
          <w:lang w:eastAsia="zh-CN"/>
          <w14:ligatures w14:val="none"/>
        </w:rPr>
      </w:pPr>
      <w:r w:rsidRPr="00313A88">
        <w:rPr>
          <w:rFonts w:ascii="Tahoma" w:eastAsia="Times New Roman" w:hAnsi="Tahoma" w:cs="Tahoma"/>
          <w:bCs/>
          <w:color w:val="000000"/>
          <w:kern w:val="0"/>
          <w:sz w:val="18"/>
          <w:szCs w:val="18"/>
          <w:lang w:eastAsia="zh-CN"/>
          <w14:ligatures w14:val="none"/>
        </w:rPr>
        <w:t>Naročnik se ne zavezuje naročiti celotnih razpisanih količin.</w:t>
      </w:r>
    </w:p>
    <w:p w14:paraId="6A949616" w14:textId="77777777" w:rsidR="00313A88" w:rsidRDefault="00313A88" w:rsidP="00B26F64">
      <w:pPr>
        <w:keepNext/>
        <w:suppressAutoHyphens/>
        <w:spacing w:after="0" w:line="240" w:lineRule="auto"/>
        <w:jc w:val="both"/>
        <w:outlineLvl w:val="0"/>
        <w:rPr>
          <w:rFonts w:ascii="Tahoma" w:eastAsia="Times New Roman" w:hAnsi="Tahoma" w:cs="Tahoma"/>
          <w:bCs/>
          <w:color w:val="000000"/>
          <w:kern w:val="0"/>
          <w:sz w:val="18"/>
          <w:szCs w:val="18"/>
          <w:lang w:eastAsia="zh-CN"/>
          <w14:ligatures w14:val="none"/>
        </w:rPr>
      </w:pPr>
    </w:p>
    <w:tbl>
      <w:tblPr>
        <w:tblStyle w:val="Tabelamrea"/>
        <w:tblW w:w="0" w:type="auto"/>
        <w:shd w:val="clear" w:color="auto" w:fill="99CC00"/>
        <w:tblLook w:val="04A0" w:firstRow="1" w:lastRow="0" w:firstColumn="1" w:lastColumn="0" w:noHBand="0" w:noVBand="1"/>
      </w:tblPr>
      <w:tblGrid>
        <w:gridCol w:w="9062"/>
      </w:tblGrid>
      <w:tr w:rsidR="00313A88" w:rsidRPr="00313A88" w14:paraId="12D81ED8" w14:textId="77777777" w:rsidTr="00AF76F2">
        <w:tc>
          <w:tcPr>
            <w:tcW w:w="9062" w:type="dxa"/>
            <w:shd w:val="clear" w:color="auto" w:fill="99CC00"/>
          </w:tcPr>
          <w:p w14:paraId="14D38D15" w14:textId="05A84F4A" w:rsidR="00313A88" w:rsidRPr="00313A88" w:rsidRDefault="00313A88" w:rsidP="00B26F64">
            <w:pPr>
              <w:keepNext/>
              <w:shd w:val="clear" w:color="auto" w:fill="99CC00"/>
              <w:suppressAutoHyphens/>
              <w:jc w:val="both"/>
              <w:outlineLvl w:val="1"/>
              <w:rPr>
                <w:rFonts w:ascii="Tahoma" w:eastAsia="Calibri" w:hAnsi="Tahoma" w:cs="Tahoma"/>
                <w:kern w:val="0"/>
                <w:sz w:val="18"/>
                <w:szCs w:val="18"/>
                <w:lang w:eastAsia="zh-CN"/>
                <w14:ligatures w14:val="none"/>
              </w:rPr>
            </w:pPr>
            <w:r w:rsidRPr="00313A88">
              <w:rPr>
                <w:rFonts w:ascii="Tahoma" w:eastAsia="Calibri" w:hAnsi="Tahoma" w:cs="Tahoma"/>
                <w:kern w:val="0"/>
                <w:sz w:val="18"/>
                <w:szCs w:val="18"/>
                <w:lang w:eastAsia="zh-CN"/>
                <w14:ligatures w14:val="none"/>
              </w:rPr>
              <w:t>2.</w:t>
            </w:r>
            <w:r>
              <w:rPr>
                <w:rFonts w:ascii="Tahoma" w:eastAsia="Calibri" w:hAnsi="Tahoma" w:cs="Tahoma"/>
                <w:kern w:val="0"/>
                <w:sz w:val="18"/>
                <w:szCs w:val="18"/>
                <w:lang w:eastAsia="zh-CN"/>
                <w14:ligatures w14:val="none"/>
              </w:rPr>
              <w:t>6</w:t>
            </w:r>
            <w:r w:rsidRPr="00313A88">
              <w:rPr>
                <w:rFonts w:ascii="Tahoma" w:eastAsia="Calibri" w:hAnsi="Tahoma" w:cs="Tahoma"/>
                <w:kern w:val="0"/>
                <w:sz w:val="18"/>
                <w:szCs w:val="18"/>
                <w:lang w:eastAsia="zh-CN"/>
                <w14:ligatures w14:val="none"/>
              </w:rPr>
              <w:t xml:space="preserve">. </w:t>
            </w:r>
            <w:r>
              <w:rPr>
                <w:rFonts w:ascii="Tahoma" w:eastAsia="Calibri" w:hAnsi="Tahoma" w:cs="Tahoma"/>
                <w:kern w:val="0"/>
                <w:sz w:val="18"/>
                <w:szCs w:val="18"/>
                <w:lang w:eastAsia="zh-CN"/>
                <w14:ligatures w14:val="none"/>
              </w:rPr>
              <w:t>Sklopi</w:t>
            </w:r>
            <w:r w:rsidRPr="00313A88">
              <w:rPr>
                <w:rFonts w:ascii="Tahoma" w:eastAsia="Calibri" w:hAnsi="Tahoma" w:cs="Tahoma"/>
                <w:kern w:val="0"/>
                <w:sz w:val="18"/>
                <w:szCs w:val="18"/>
                <w:lang w:eastAsia="zh-CN"/>
                <w14:ligatures w14:val="none"/>
              </w:rPr>
              <w:t xml:space="preserve"> </w:t>
            </w:r>
          </w:p>
        </w:tc>
      </w:tr>
    </w:tbl>
    <w:p w14:paraId="216E6E5D" w14:textId="77777777" w:rsidR="00313A88" w:rsidRDefault="00313A88" w:rsidP="00B26F64">
      <w:pPr>
        <w:keepNext/>
        <w:suppressAutoHyphens/>
        <w:spacing w:after="0" w:line="240" w:lineRule="auto"/>
        <w:jc w:val="both"/>
        <w:outlineLvl w:val="0"/>
        <w:rPr>
          <w:rFonts w:ascii="Tahoma" w:eastAsia="Times New Roman" w:hAnsi="Tahoma" w:cs="Tahoma"/>
          <w:b/>
          <w:bCs/>
          <w:color w:val="000000"/>
          <w:sz w:val="18"/>
          <w:szCs w:val="18"/>
          <w:lang w:eastAsia="zh-CN"/>
          <w14:ligatures w14:val="none"/>
        </w:rPr>
      </w:pPr>
    </w:p>
    <w:tbl>
      <w:tblPr>
        <w:tblW w:w="4950" w:type="pct"/>
        <w:tblLayout w:type="fixed"/>
        <w:tblLook w:val="0000" w:firstRow="0" w:lastRow="0" w:firstColumn="0" w:lastColumn="0" w:noHBand="0" w:noVBand="0"/>
      </w:tblPr>
      <w:tblGrid>
        <w:gridCol w:w="4480"/>
        <w:gridCol w:w="4491"/>
      </w:tblGrid>
      <w:tr w:rsidR="00313A88" w:rsidRPr="00313A88" w14:paraId="0C6FD0F7" w14:textId="77777777" w:rsidTr="00AF76F2">
        <w:tc>
          <w:tcPr>
            <w:tcW w:w="4078" w:type="dxa"/>
            <w:tcBorders>
              <w:top w:val="single" w:sz="4" w:space="0" w:color="669999"/>
              <w:left w:val="single" w:sz="4" w:space="0" w:color="669999"/>
              <w:bottom w:val="single" w:sz="4" w:space="0" w:color="669999"/>
            </w:tcBorders>
          </w:tcPr>
          <w:p w14:paraId="41E29492" w14:textId="77777777" w:rsidR="00313A88" w:rsidRPr="00313A88" w:rsidRDefault="00313A88" w:rsidP="00B26F64">
            <w:pPr>
              <w:keepNext/>
              <w:numPr>
                <w:ilvl w:val="2"/>
                <w:numId w:val="0"/>
              </w:numPr>
              <w:tabs>
                <w:tab w:val="num" w:pos="0"/>
              </w:tabs>
              <w:suppressAutoHyphens/>
              <w:spacing w:before="240" w:after="60" w:line="240" w:lineRule="auto"/>
              <w:jc w:val="center"/>
              <w:outlineLvl w:val="2"/>
              <w:rPr>
                <w:rFonts w:ascii="Tahoma" w:eastAsia="Times New Roman" w:hAnsi="Tahoma" w:cs="Tahoma"/>
                <w:color w:val="000000"/>
                <w:kern w:val="0"/>
                <w:sz w:val="18"/>
                <w:szCs w:val="18"/>
                <w:lang w:val="en-US" w:eastAsia="zh-CN"/>
                <w14:ligatures w14:val="none"/>
              </w:rPr>
            </w:pPr>
            <w:r w:rsidRPr="00313A88">
              <w:rPr>
                <w:rFonts w:ascii="Tahoma" w:eastAsia="Times New Roman" w:hAnsi="Tahoma" w:cs="Tahoma"/>
                <w:color w:val="000000"/>
                <w:kern w:val="0"/>
                <w:sz w:val="18"/>
                <w:szCs w:val="18"/>
                <w:lang w:eastAsia="zh-CN"/>
                <w14:ligatures w14:val="none"/>
              </w:rPr>
              <w:t>DA</w:t>
            </w:r>
          </w:p>
        </w:tc>
        <w:tc>
          <w:tcPr>
            <w:tcW w:w="4088" w:type="dxa"/>
            <w:tcBorders>
              <w:top w:val="single" w:sz="4" w:space="0" w:color="669999"/>
              <w:left w:val="single" w:sz="4" w:space="0" w:color="669999"/>
              <w:bottom w:val="single" w:sz="4" w:space="0" w:color="669999"/>
              <w:right w:val="single" w:sz="4" w:space="0" w:color="669999"/>
            </w:tcBorders>
          </w:tcPr>
          <w:p w14:paraId="2C6A7DFB" w14:textId="77777777" w:rsidR="00313A88" w:rsidRPr="00313A88" w:rsidRDefault="00313A88" w:rsidP="00B26F64">
            <w:pPr>
              <w:keepNext/>
              <w:numPr>
                <w:ilvl w:val="1"/>
                <w:numId w:val="0"/>
              </w:numPr>
              <w:tabs>
                <w:tab w:val="num" w:pos="0"/>
              </w:tabs>
              <w:suppressAutoHyphens/>
              <w:spacing w:before="240" w:after="60" w:line="240" w:lineRule="auto"/>
              <w:jc w:val="center"/>
              <w:outlineLvl w:val="1"/>
              <w:rPr>
                <w:rFonts w:ascii="Tahoma" w:eastAsia="Calibri" w:hAnsi="Tahoma" w:cs="Tahoma"/>
                <w:kern w:val="0"/>
                <w:sz w:val="18"/>
                <w:szCs w:val="18"/>
                <w:lang w:eastAsia="zh-CN"/>
                <w14:ligatures w14:val="none"/>
              </w:rPr>
            </w:pPr>
            <w:r w:rsidRPr="00313A88">
              <w:rPr>
                <w:rFonts w:ascii="Tahoma" w:eastAsia="Calibri" w:hAnsi="Tahoma" w:cs="Tahoma"/>
                <w:kern w:val="0"/>
                <w:sz w:val="18"/>
                <w:szCs w:val="18"/>
                <w:lang w:eastAsia="zh-CN"/>
                <w14:ligatures w14:val="none"/>
              </w:rPr>
              <w:t>NE</w:t>
            </w:r>
          </w:p>
        </w:tc>
      </w:tr>
      <w:tr w:rsidR="00313A88" w:rsidRPr="00313A88" w14:paraId="7B3C3A5D" w14:textId="77777777" w:rsidTr="00AF76F2">
        <w:tc>
          <w:tcPr>
            <w:tcW w:w="4078" w:type="dxa"/>
            <w:tcBorders>
              <w:top w:val="single" w:sz="4" w:space="0" w:color="669999"/>
              <w:left w:val="single" w:sz="4" w:space="0" w:color="669999"/>
              <w:bottom w:val="single" w:sz="4" w:space="0" w:color="669999"/>
            </w:tcBorders>
          </w:tcPr>
          <w:p w14:paraId="38B051D9" w14:textId="77777777" w:rsidR="00313A88" w:rsidRPr="00615AF8" w:rsidRDefault="00313A88" w:rsidP="00B26F64">
            <w:pPr>
              <w:suppressAutoHyphens/>
              <w:spacing w:after="0" w:line="240" w:lineRule="auto"/>
              <w:jc w:val="center"/>
              <w:rPr>
                <w:rFonts w:ascii="Tahoma" w:eastAsia="Times New Roman" w:hAnsi="Tahoma" w:cs="Tahoma"/>
                <w:color w:val="000000"/>
                <w:kern w:val="0"/>
                <w:sz w:val="18"/>
                <w:szCs w:val="18"/>
                <w:lang w:val="en-US" w:eastAsia="zh-CN"/>
                <w14:ligatures w14:val="none"/>
              </w:rPr>
            </w:pPr>
            <w:r w:rsidRPr="00615AF8">
              <w:rPr>
                <w:rFonts w:ascii="Tahoma" w:eastAsia="Times New Roman" w:hAnsi="Tahoma" w:cs="Tahoma"/>
                <w:color w:val="000000"/>
                <w:kern w:val="0"/>
                <w:sz w:val="18"/>
                <w:szCs w:val="18"/>
                <w:lang w:eastAsia="zh-CN"/>
                <w14:ligatures w14:val="none"/>
              </w:rPr>
              <w:t>/</w:t>
            </w:r>
          </w:p>
          <w:p w14:paraId="516852F6" w14:textId="77777777" w:rsidR="00313A88" w:rsidRPr="00615AF8" w:rsidRDefault="00313A88" w:rsidP="00B26F64">
            <w:pPr>
              <w:suppressAutoHyphens/>
              <w:spacing w:after="0" w:line="240" w:lineRule="auto"/>
              <w:rPr>
                <w:rFonts w:ascii="Tahoma" w:eastAsia="Times New Roman" w:hAnsi="Tahoma" w:cs="Tahoma"/>
                <w:color w:val="000000"/>
                <w:kern w:val="0"/>
                <w:sz w:val="18"/>
                <w:szCs w:val="18"/>
                <w:lang w:eastAsia="zh-CN"/>
                <w14:ligatures w14:val="none"/>
              </w:rPr>
            </w:pPr>
          </w:p>
        </w:tc>
        <w:tc>
          <w:tcPr>
            <w:tcW w:w="4088" w:type="dxa"/>
            <w:tcBorders>
              <w:top w:val="single" w:sz="4" w:space="0" w:color="669999"/>
              <w:left w:val="single" w:sz="4" w:space="0" w:color="669999"/>
              <w:bottom w:val="single" w:sz="4" w:space="0" w:color="669999"/>
              <w:right w:val="single" w:sz="4" w:space="0" w:color="669999"/>
            </w:tcBorders>
          </w:tcPr>
          <w:p w14:paraId="2A43846E" w14:textId="77777777" w:rsidR="00313A88" w:rsidRPr="00615AF8" w:rsidRDefault="00313A88" w:rsidP="00B26F64">
            <w:pPr>
              <w:suppressAutoHyphens/>
              <w:spacing w:after="0" w:line="240" w:lineRule="auto"/>
              <w:jc w:val="center"/>
              <w:rPr>
                <w:rFonts w:ascii="Tahoma" w:eastAsia="Times New Roman" w:hAnsi="Tahoma" w:cs="Tahoma"/>
                <w:color w:val="000000"/>
                <w:kern w:val="0"/>
                <w:sz w:val="18"/>
                <w:szCs w:val="18"/>
                <w:lang w:eastAsia="zh-CN"/>
                <w14:ligatures w14:val="none"/>
              </w:rPr>
            </w:pPr>
            <w:r w:rsidRPr="00615AF8">
              <w:rPr>
                <w:rFonts w:ascii="Tahoma" w:eastAsia="Times New Roman" w:hAnsi="Tahoma" w:cs="Tahoma"/>
                <w:color w:val="000000"/>
                <w:kern w:val="0"/>
                <w:sz w:val="18"/>
                <w:szCs w:val="18"/>
                <w:lang w:eastAsia="zh-CN"/>
                <w14:ligatures w14:val="none"/>
              </w:rPr>
              <w:t>√</w:t>
            </w:r>
          </w:p>
        </w:tc>
      </w:tr>
    </w:tbl>
    <w:p w14:paraId="7BAAD979" w14:textId="77777777" w:rsidR="00313A88" w:rsidRDefault="00313A88" w:rsidP="00B26F64">
      <w:pPr>
        <w:keepNext/>
        <w:suppressAutoHyphens/>
        <w:spacing w:after="0" w:line="240" w:lineRule="auto"/>
        <w:jc w:val="both"/>
        <w:outlineLvl w:val="0"/>
        <w:rPr>
          <w:rFonts w:ascii="Tahoma" w:eastAsia="Times New Roman" w:hAnsi="Tahoma" w:cs="Tahoma"/>
          <w:b/>
          <w:bCs/>
          <w:color w:val="000000"/>
          <w:sz w:val="18"/>
          <w:szCs w:val="18"/>
          <w:lang w:eastAsia="zh-CN"/>
          <w14:ligatures w14:val="none"/>
        </w:rPr>
      </w:pPr>
    </w:p>
    <w:p w14:paraId="096197FB" w14:textId="77777777" w:rsidR="00313A88" w:rsidRDefault="00313A88" w:rsidP="00B26F64">
      <w:pPr>
        <w:keepNext/>
        <w:suppressAutoHyphens/>
        <w:spacing w:after="0" w:line="240" w:lineRule="auto"/>
        <w:jc w:val="both"/>
        <w:outlineLvl w:val="0"/>
        <w:rPr>
          <w:rFonts w:ascii="Tahoma" w:eastAsia="Times New Roman" w:hAnsi="Tahoma" w:cs="Tahoma"/>
          <w:b/>
          <w:bCs/>
          <w:color w:val="000000"/>
          <w:sz w:val="18"/>
          <w:szCs w:val="18"/>
          <w:lang w:eastAsia="zh-CN"/>
          <w14:ligatures w14:val="none"/>
        </w:rPr>
      </w:pPr>
    </w:p>
    <w:tbl>
      <w:tblPr>
        <w:tblStyle w:val="Tabelamrea"/>
        <w:tblW w:w="0" w:type="auto"/>
        <w:shd w:val="clear" w:color="auto" w:fill="99CC00"/>
        <w:tblLook w:val="04A0" w:firstRow="1" w:lastRow="0" w:firstColumn="1" w:lastColumn="0" w:noHBand="0" w:noVBand="1"/>
      </w:tblPr>
      <w:tblGrid>
        <w:gridCol w:w="9062"/>
      </w:tblGrid>
      <w:tr w:rsidR="00313A88" w:rsidRPr="00313A88" w14:paraId="2D4940A8" w14:textId="77777777" w:rsidTr="00AF76F2">
        <w:tc>
          <w:tcPr>
            <w:tcW w:w="9062" w:type="dxa"/>
            <w:shd w:val="clear" w:color="auto" w:fill="99CC00"/>
          </w:tcPr>
          <w:p w14:paraId="00D95973" w14:textId="51647309" w:rsidR="00313A88" w:rsidRPr="00313A88" w:rsidRDefault="00313A88" w:rsidP="00B26F64">
            <w:pPr>
              <w:keepNext/>
              <w:shd w:val="clear" w:color="auto" w:fill="99CC00"/>
              <w:suppressAutoHyphens/>
              <w:jc w:val="both"/>
              <w:outlineLvl w:val="1"/>
              <w:rPr>
                <w:rFonts w:ascii="Tahoma" w:eastAsia="Calibri" w:hAnsi="Tahoma" w:cs="Tahoma"/>
                <w:kern w:val="0"/>
                <w:sz w:val="18"/>
                <w:szCs w:val="18"/>
                <w:lang w:eastAsia="zh-CN"/>
                <w14:ligatures w14:val="none"/>
              </w:rPr>
            </w:pPr>
            <w:r w:rsidRPr="00313A88">
              <w:rPr>
                <w:rFonts w:ascii="Tahoma" w:eastAsia="Calibri" w:hAnsi="Tahoma" w:cs="Tahoma"/>
                <w:kern w:val="0"/>
                <w:sz w:val="18"/>
                <w:szCs w:val="18"/>
                <w:lang w:eastAsia="zh-CN"/>
                <w14:ligatures w14:val="none"/>
              </w:rPr>
              <w:t>2.</w:t>
            </w:r>
            <w:r>
              <w:rPr>
                <w:rFonts w:ascii="Tahoma" w:eastAsia="Calibri" w:hAnsi="Tahoma" w:cs="Tahoma"/>
                <w:kern w:val="0"/>
                <w:sz w:val="18"/>
                <w:szCs w:val="18"/>
                <w:lang w:eastAsia="zh-CN"/>
                <w14:ligatures w14:val="none"/>
              </w:rPr>
              <w:t>6</w:t>
            </w:r>
            <w:r w:rsidRPr="00313A88">
              <w:rPr>
                <w:rFonts w:ascii="Tahoma" w:eastAsia="Calibri" w:hAnsi="Tahoma" w:cs="Tahoma"/>
                <w:kern w:val="0"/>
                <w:sz w:val="18"/>
                <w:szCs w:val="18"/>
                <w:lang w:eastAsia="zh-CN"/>
                <w14:ligatures w14:val="none"/>
              </w:rPr>
              <w:t>.</w:t>
            </w:r>
            <w:r>
              <w:rPr>
                <w:rFonts w:ascii="Tahoma" w:eastAsia="Calibri" w:hAnsi="Tahoma" w:cs="Tahoma"/>
                <w:kern w:val="0"/>
                <w:sz w:val="18"/>
                <w:szCs w:val="18"/>
                <w:lang w:eastAsia="zh-CN"/>
                <w14:ligatures w14:val="none"/>
              </w:rPr>
              <w:t>1. Opis sklopov</w:t>
            </w:r>
            <w:r w:rsidRPr="00313A88">
              <w:rPr>
                <w:rFonts w:ascii="Tahoma" w:eastAsia="Calibri" w:hAnsi="Tahoma" w:cs="Tahoma"/>
                <w:kern w:val="0"/>
                <w:sz w:val="18"/>
                <w:szCs w:val="18"/>
                <w:lang w:eastAsia="zh-CN"/>
                <w14:ligatures w14:val="none"/>
              </w:rPr>
              <w:t xml:space="preserve"> </w:t>
            </w:r>
          </w:p>
        </w:tc>
      </w:tr>
    </w:tbl>
    <w:p w14:paraId="05DB15EB" w14:textId="77777777" w:rsidR="00313A88" w:rsidRDefault="00313A88" w:rsidP="00B26F64">
      <w:pPr>
        <w:keepNext/>
        <w:suppressAutoHyphens/>
        <w:spacing w:after="0" w:line="240" w:lineRule="auto"/>
        <w:jc w:val="both"/>
        <w:outlineLvl w:val="0"/>
        <w:rPr>
          <w:rFonts w:ascii="Tahoma" w:eastAsia="Times New Roman" w:hAnsi="Tahoma" w:cs="Tahoma"/>
          <w:b/>
          <w:bCs/>
          <w:color w:val="000000"/>
          <w:sz w:val="18"/>
          <w:szCs w:val="18"/>
          <w:lang w:eastAsia="zh-CN"/>
          <w14:ligatures w14:val="none"/>
        </w:rPr>
      </w:pPr>
    </w:p>
    <w:tbl>
      <w:tblPr>
        <w:tblStyle w:val="Tabelamrea"/>
        <w:tblW w:w="0" w:type="auto"/>
        <w:tblLook w:val="04A0" w:firstRow="1" w:lastRow="0" w:firstColumn="1" w:lastColumn="0" w:noHBand="0" w:noVBand="1"/>
      </w:tblPr>
      <w:tblGrid>
        <w:gridCol w:w="9062"/>
      </w:tblGrid>
      <w:tr w:rsidR="00313A88" w14:paraId="4963C6AD" w14:textId="77777777" w:rsidTr="00313A88">
        <w:tc>
          <w:tcPr>
            <w:tcW w:w="9062" w:type="dxa"/>
          </w:tcPr>
          <w:p w14:paraId="6748020A" w14:textId="77777777" w:rsidR="00313A88" w:rsidRDefault="00313A88" w:rsidP="00B26F64">
            <w:pPr>
              <w:keepNext/>
              <w:suppressAutoHyphens/>
              <w:jc w:val="both"/>
              <w:outlineLvl w:val="0"/>
              <w:rPr>
                <w:rFonts w:ascii="Tahoma" w:eastAsia="Times New Roman" w:hAnsi="Tahoma" w:cs="Tahoma"/>
                <w:b/>
                <w:bCs/>
                <w:color w:val="000000"/>
                <w:sz w:val="18"/>
                <w:szCs w:val="18"/>
                <w:lang w:eastAsia="zh-CN"/>
                <w14:ligatures w14:val="none"/>
              </w:rPr>
            </w:pPr>
          </w:p>
          <w:p w14:paraId="0E17FD79" w14:textId="5083174B" w:rsidR="00313A88" w:rsidRDefault="00313A88" w:rsidP="00B26F64">
            <w:pPr>
              <w:keepNext/>
              <w:suppressAutoHyphens/>
              <w:jc w:val="both"/>
              <w:outlineLvl w:val="0"/>
              <w:rPr>
                <w:rFonts w:ascii="Tahoma" w:eastAsia="Times New Roman" w:hAnsi="Tahoma" w:cs="Tahoma"/>
                <w:b/>
                <w:bCs/>
                <w:color w:val="000000"/>
                <w:sz w:val="18"/>
                <w:szCs w:val="18"/>
                <w:lang w:eastAsia="zh-CN"/>
                <w14:ligatures w14:val="none"/>
              </w:rPr>
            </w:pPr>
            <w:r>
              <w:rPr>
                <w:rFonts w:ascii="Tahoma" w:eastAsia="Times New Roman" w:hAnsi="Tahoma" w:cs="Tahoma"/>
                <w:b/>
                <w:bCs/>
                <w:color w:val="000000"/>
                <w:sz w:val="18"/>
                <w:szCs w:val="18"/>
                <w:lang w:eastAsia="zh-CN"/>
                <w14:ligatures w14:val="none"/>
              </w:rPr>
              <w:t>/</w:t>
            </w:r>
          </w:p>
        </w:tc>
      </w:tr>
    </w:tbl>
    <w:p w14:paraId="6ADE1B54" w14:textId="77777777" w:rsidR="00313A88" w:rsidRDefault="00313A88" w:rsidP="00B26F64">
      <w:pPr>
        <w:keepNext/>
        <w:suppressAutoHyphens/>
        <w:spacing w:after="0" w:line="240" w:lineRule="auto"/>
        <w:jc w:val="both"/>
        <w:outlineLvl w:val="0"/>
        <w:rPr>
          <w:rFonts w:ascii="Tahoma" w:eastAsia="Times New Roman" w:hAnsi="Tahoma" w:cs="Tahoma"/>
          <w:b/>
          <w:bCs/>
          <w:color w:val="000000"/>
          <w:sz w:val="18"/>
          <w:szCs w:val="18"/>
          <w:lang w:eastAsia="zh-CN"/>
          <w14:ligatures w14:val="none"/>
        </w:rPr>
      </w:pPr>
    </w:p>
    <w:tbl>
      <w:tblPr>
        <w:tblStyle w:val="Tabelamrea"/>
        <w:tblW w:w="0" w:type="auto"/>
        <w:shd w:val="clear" w:color="auto" w:fill="99CC00"/>
        <w:tblLook w:val="04A0" w:firstRow="1" w:lastRow="0" w:firstColumn="1" w:lastColumn="0" w:noHBand="0" w:noVBand="1"/>
      </w:tblPr>
      <w:tblGrid>
        <w:gridCol w:w="9062"/>
      </w:tblGrid>
      <w:tr w:rsidR="00313A88" w:rsidRPr="00313A88" w14:paraId="670D08A7" w14:textId="77777777" w:rsidTr="00AF76F2">
        <w:tc>
          <w:tcPr>
            <w:tcW w:w="9062" w:type="dxa"/>
            <w:shd w:val="clear" w:color="auto" w:fill="99CC00"/>
          </w:tcPr>
          <w:p w14:paraId="68502E4C" w14:textId="30AC8724" w:rsidR="00313A88" w:rsidRPr="00313A88" w:rsidRDefault="00313A88" w:rsidP="00B26F64">
            <w:pPr>
              <w:keepNext/>
              <w:shd w:val="clear" w:color="auto" w:fill="99CC00"/>
              <w:suppressAutoHyphens/>
              <w:jc w:val="both"/>
              <w:outlineLvl w:val="1"/>
              <w:rPr>
                <w:rFonts w:ascii="Tahoma" w:eastAsia="Calibri" w:hAnsi="Tahoma" w:cs="Tahoma"/>
                <w:kern w:val="0"/>
                <w:sz w:val="18"/>
                <w:szCs w:val="18"/>
                <w:lang w:eastAsia="zh-CN"/>
                <w14:ligatures w14:val="none"/>
              </w:rPr>
            </w:pPr>
            <w:r w:rsidRPr="00313A88">
              <w:rPr>
                <w:rFonts w:ascii="Tahoma" w:eastAsia="Calibri" w:hAnsi="Tahoma" w:cs="Tahoma"/>
                <w:kern w:val="0"/>
                <w:sz w:val="18"/>
                <w:szCs w:val="18"/>
                <w:lang w:eastAsia="zh-CN"/>
                <w14:ligatures w14:val="none"/>
              </w:rPr>
              <w:t>2.</w:t>
            </w:r>
            <w:r>
              <w:rPr>
                <w:rFonts w:ascii="Tahoma" w:eastAsia="Calibri" w:hAnsi="Tahoma" w:cs="Tahoma"/>
                <w:kern w:val="0"/>
                <w:sz w:val="18"/>
                <w:szCs w:val="18"/>
                <w:lang w:eastAsia="zh-CN"/>
                <w14:ligatures w14:val="none"/>
              </w:rPr>
              <w:t>7</w:t>
            </w:r>
            <w:r w:rsidRPr="00313A88">
              <w:rPr>
                <w:rFonts w:ascii="Tahoma" w:eastAsia="Calibri" w:hAnsi="Tahoma" w:cs="Tahoma"/>
                <w:kern w:val="0"/>
                <w:sz w:val="18"/>
                <w:szCs w:val="18"/>
                <w:lang w:eastAsia="zh-CN"/>
                <w14:ligatures w14:val="none"/>
              </w:rPr>
              <w:t xml:space="preserve">. </w:t>
            </w:r>
            <w:r>
              <w:rPr>
                <w:rFonts w:ascii="Tahoma" w:eastAsia="Calibri" w:hAnsi="Tahoma" w:cs="Tahoma"/>
                <w:kern w:val="0"/>
                <w:sz w:val="18"/>
                <w:szCs w:val="18"/>
                <w:lang w:eastAsia="zh-CN"/>
                <w14:ligatures w14:val="none"/>
              </w:rPr>
              <w:t>Opredelitev (opis,način in lokacija posla)</w:t>
            </w:r>
            <w:r w:rsidRPr="00313A88">
              <w:rPr>
                <w:rFonts w:ascii="Tahoma" w:eastAsia="Calibri" w:hAnsi="Tahoma" w:cs="Tahoma"/>
                <w:kern w:val="0"/>
                <w:sz w:val="18"/>
                <w:szCs w:val="18"/>
                <w:lang w:eastAsia="zh-CN"/>
                <w14:ligatures w14:val="none"/>
              </w:rPr>
              <w:t xml:space="preserve"> </w:t>
            </w:r>
          </w:p>
        </w:tc>
      </w:tr>
    </w:tbl>
    <w:p w14:paraId="32989505" w14:textId="77777777" w:rsidR="00313A88" w:rsidRDefault="00313A88" w:rsidP="00B26F64">
      <w:pPr>
        <w:keepNext/>
        <w:suppressAutoHyphens/>
        <w:spacing w:after="0" w:line="240" w:lineRule="auto"/>
        <w:jc w:val="both"/>
        <w:outlineLvl w:val="0"/>
        <w:rPr>
          <w:rFonts w:ascii="Tahoma" w:eastAsia="Times New Roman" w:hAnsi="Tahoma" w:cs="Tahoma"/>
          <w:b/>
          <w:bCs/>
          <w:color w:val="000000"/>
          <w:sz w:val="18"/>
          <w:szCs w:val="18"/>
          <w:lang w:eastAsia="zh-CN"/>
          <w14:ligatures w14:val="none"/>
        </w:rPr>
      </w:pPr>
    </w:p>
    <w:tbl>
      <w:tblPr>
        <w:tblStyle w:val="Tabelamrea"/>
        <w:tblW w:w="0" w:type="auto"/>
        <w:tblLook w:val="04A0" w:firstRow="1" w:lastRow="0" w:firstColumn="1" w:lastColumn="0" w:noHBand="0" w:noVBand="1"/>
      </w:tblPr>
      <w:tblGrid>
        <w:gridCol w:w="9062"/>
      </w:tblGrid>
      <w:tr w:rsidR="00A75378" w14:paraId="63D6A49C" w14:textId="77777777" w:rsidTr="00A75378">
        <w:tc>
          <w:tcPr>
            <w:tcW w:w="9062" w:type="dxa"/>
            <w:shd w:val="clear" w:color="auto" w:fill="99CC00"/>
          </w:tcPr>
          <w:p w14:paraId="7FC92D2A" w14:textId="276213AF" w:rsidR="00A75378" w:rsidRPr="00A75378" w:rsidRDefault="00A75378" w:rsidP="00B26F64">
            <w:pPr>
              <w:keepNext/>
              <w:suppressAutoHyphens/>
              <w:jc w:val="both"/>
              <w:outlineLvl w:val="0"/>
              <w:rPr>
                <w:rFonts w:ascii="Tahoma" w:eastAsia="Times New Roman" w:hAnsi="Tahoma" w:cs="Tahoma"/>
                <w:color w:val="000000"/>
                <w:sz w:val="18"/>
                <w:szCs w:val="18"/>
                <w:lang w:eastAsia="zh-CN"/>
                <w14:ligatures w14:val="none"/>
              </w:rPr>
            </w:pPr>
            <w:r w:rsidRPr="00A75378">
              <w:rPr>
                <w:rFonts w:ascii="Tahoma" w:eastAsia="Times New Roman" w:hAnsi="Tahoma" w:cs="Tahoma"/>
                <w:color w:val="000000"/>
                <w:sz w:val="18"/>
                <w:szCs w:val="18"/>
                <w:lang w:eastAsia="zh-CN"/>
                <w14:ligatures w14:val="none"/>
              </w:rPr>
              <w:t>2</w:t>
            </w:r>
            <w:r w:rsidRPr="00A75378">
              <w:rPr>
                <w:rFonts w:ascii="Tahoma" w:eastAsia="Calibri" w:hAnsi="Tahoma" w:cs="Tahoma"/>
                <w:kern w:val="0"/>
                <w:sz w:val="18"/>
                <w:szCs w:val="18"/>
                <w:lang w:eastAsia="zh-CN"/>
                <w14:ligatures w14:val="none"/>
              </w:rPr>
              <w:t>.7.1</w:t>
            </w:r>
            <w:r>
              <w:rPr>
                <w:rFonts w:ascii="Tahoma" w:eastAsia="Calibri" w:hAnsi="Tahoma" w:cs="Tahoma"/>
                <w:kern w:val="0"/>
                <w:sz w:val="18"/>
                <w:szCs w:val="18"/>
                <w:lang w:eastAsia="zh-CN"/>
                <w14:ligatures w14:val="none"/>
              </w:rPr>
              <w:t>.</w:t>
            </w:r>
            <w:r w:rsidRPr="00A75378">
              <w:rPr>
                <w:rFonts w:ascii="Tahoma" w:eastAsia="Calibri" w:hAnsi="Tahoma" w:cs="Tahoma"/>
                <w:kern w:val="0"/>
                <w:sz w:val="18"/>
                <w:szCs w:val="18"/>
                <w:lang w:eastAsia="zh-CN"/>
                <w14:ligatures w14:val="none"/>
              </w:rPr>
              <w:t xml:space="preserve"> Opis</w:t>
            </w:r>
          </w:p>
        </w:tc>
      </w:tr>
    </w:tbl>
    <w:p w14:paraId="7897D406" w14:textId="77777777" w:rsidR="009A5B32" w:rsidRDefault="009A5B32"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p>
    <w:p w14:paraId="1D6501BB" w14:textId="4712B543" w:rsidR="00A75378" w:rsidRPr="00A75378" w:rsidRDefault="00A75378"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r w:rsidRPr="00A75378">
        <w:rPr>
          <w:rFonts w:ascii="Tahoma" w:eastAsia="Times New Roman" w:hAnsi="Tahoma" w:cs="Tahoma"/>
          <w:bCs/>
          <w:color w:val="000000"/>
          <w:kern w:val="0"/>
          <w:sz w:val="18"/>
          <w:szCs w:val="18"/>
          <w:lang w:eastAsia="zh-CN"/>
          <w14:ligatures w14:val="none"/>
        </w:rPr>
        <w:t xml:space="preserve">Specifikacija medicinskih pripomočkov se nahaja v Go-Soft pod šifro razpisa: </w:t>
      </w:r>
      <w:r w:rsidR="00615AF8">
        <w:rPr>
          <w:rFonts w:ascii="Tahoma" w:eastAsia="Times New Roman" w:hAnsi="Tahoma" w:cs="Tahoma"/>
          <w:bCs/>
          <w:color w:val="000000"/>
          <w:kern w:val="0"/>
          <w:sz w:val="18"/>
          <w:szCs w:val="18"/>
          <w:lang w:eastAsia="zh-CN"/>
          <w14:ligatures w14:val="none"/>
        </w:rPr>
        <w:t>1589NP</w:t>
      </w:r>
    </w:p>
    <w:p w14:paraId="078E417E" w14:textId="77777777" w:rsidR="00A75378" w:rsidRPr="00A75378" w:rsidRDefault="00A75378" w:rsidP="00B26F64">
      <w:pPr>
        <w:suppressAutoHyphens/>
        <w:spacing w:after="0" w:line="240" w:lineRule="auto"/>
        <w:jc w:val="both"/>
        <w:rPr>
          <w:rFonts w:ascii="Tahoma" w:eastAsia="Calibri" w:hAnsi="Tahoma" w:cs="Tahoma"/>
          <w:kern w:val="0"/>
          <w:sz w:val="18"/>
          <w:szCs w:val="18"/>
          <w14:ligatures w14:val="none"/>
        </w:rPr>
      </w:pPr>
      <w:r w:rsidRPr="00A75378">
        <w:rPr>
          <w:rFonts w:ascii="Tahoma" w:eastAsia="Times New Roman" w:hAnsi="Tahoma" w:cs="Tahoma"/>
          <w:bCs/>
          <w:color w:val="000000"/>
          <w:kern w:val="0"/>
          <w:sz w:val="18"/>
          <w:szCs w:val="18"/>
          <w:lang w:eastAsia="zh-CN"/>
          <w14:ligatures w14:val="none"/>
        </w:rPr>
        <w:t>(povezava:</w:t>
      </w:r>
      <w:r w:rsidRPr="00A75378">
        <w:rPr>
          <w:rFonts w:ascii="Calibri" w:eastAsia="Calibri" w:hAnsi="Calibri" w:cs="Calibri"/>
          <w:b/>
          <w:bCs/>
          <w:kern w:val="0"/>
          <w14:ligatures w14:val="none"/>
        </w:rPr>
        <w:t xml:space="preserve"> </w:t>
      </w:r>
      <w:hyperlink r:id="rId9" w:history="1">
        <w:r w:rsidRPr="00A75378">
          <w:rPr>
            <w:rFonts w:ascii="Tahoma" w:eastAsia="Calibri" w:hAnsi="Tahoma" w:cs="Tahoma"/>
            <w:b/>
            <w:bCs/>
            <w:color w:val="0000FF"/>
            <w:kern w:val="0"/>
            <w:sz w:val="18"/>
            <w:szCs w:val="18"/>
            <w:u w:val="single"/>
            <w14:ligatures w14:val="none"/>
          </w:rPr>
          <w:t>https://sjn.bolnisnica-go.si/jr/</w:t>
        </w:r>
      </w:hyperlink>
      <w:r w:rsidRPr="00A75378">
        <w:rPr>
          <w:rFonts w:ascii="Tahoma" w:eastAsia="Calibri" w:hAnsi="Tahoma" w:cs="Tahoma"/>
          <w:kern w:val="0"/>
          <w:sz w:val="18"/>
          <w:szCs w:val="18"/>
          <w14:ligatures w14:val="none"/>
        </w:rPr>
        <w:t>).</w:t>
      </w:r>
    </w:p>
    <w:p w14:paraId="17A6A695" w14:textId="77777777" w:rsidR="00A75378" w:rsidRPr="00A75378" w:rsidRDefault="00A75378"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p>
    <w:p w14:paraId="6F5161E4" w14:textId="3354A0B7" w:rsidR="00A75378" w:rsidRPr="00A75378" w:rsidRDefault="00A75378" w:rsidP="00B26F64">
      <w:pPr>
        <w:suppressAutoHyphens/>
        <w:spacing w:after="0" w:line="240" w:lineRule="auto"/>
        <w:jc w:val="both"/>
        <w:rPr>
          <w:rFonts w:ascii="Tahoma" w:eastAsia="Times New Roman" w:hAnsi="Tahoma" w:cs="Tahoma"/>
          <w:color w:val="000000"/>
          <w:kern w:val="0"/>
          <w:sz w:val="18"/>
          <w:szCs w:val="18"/>
          <w:lang w:val="en-US" w:eastAsia="zh-CN"/>
          <w14:ligatures w14:val="none"/>
        </w:rPr>
      </w:pPr>
      <w:r w:rsidRPr="00A75378">
        <w:rPr>
          <w:rFonts w:ascii="Tahoma" w:eastAsia="Times New Roman" w:hAnsi="Tahoma" w:cs="Tahoma"/>
          <w:bCs/>
          <w:color w:val="000000"/>
          <w:kern w:val="0"/>
          <w:sz w:val="18"/>
          <w:szCs w:val="18"/>
          <w:lang w:eastAsia="zh-CN"/>
          <w14:ligatures w14:val="none"/>
        </w:rPr>
        <w:t>Klasifikacija:</w:t>
      </w:r>
      <w:r w:rsidRPr="00A75378">
        <w:rPr>
          <w:rFonts w:ascii="Tahoma" w:eastAsia="Times New Roman" w:hAnsi="Tahoma" w:cs="Tahoma"/>
          <w:color w:val="000000"/>
          <w:kern w:val="0"/>
          <w:sz w:val="18"/>
          <w:szCs w:val="18"/>
          <w:lang w:val="en-US" w:eastAsia="zh-CN"/>
          <w14:ligatures w14:val="none"/>
        </w:rPr>
        <w:t xml:space="preserve"> </w:t>
      </w:r>
      <w:r w:rsidR="004042F3" w:rsidRPr="004042F3">
        <w:rPr>
          <w:rFonts w:ascii="Tahoma" w:eastAsia="Times New Roman" w:hAnsi="Tahoma" w:cs="Tahoma"/>
          <w:bCs/>
          <w:color w:val="000000"/>
          <w:kern w:val="0"/>
          <w:sz w:val="18"/>
          <w:szCs w:val="18"/>
          <w:lang w:eastAsia="zh-CN"/>
          <w14:ligatures w14:val="none"/>
        </w:rPr>
        <w:t>rokavice-ANL07</w:t>
      </w:r>
      <w:r w:rsidRPr="00A75378">
        <w:rPr>
          <w:rFonts w:ascii="Tahoma" w:eastAsia="Times New Roman" w:hAnsi="Tahoma" w:cs="Tahoma"/>
          <w:bCs/>
          <w:color w:val="000000"/>
          <w:kern w:val="0"/>
          <w:sz w:val="18"/>
          <w:szCs w:val="18"/>
          <w:lang w:eastAsia="zh-CN"/>
          <w14:ligatures w14:val="none"/>
        </w:rPr>
        <w:t>.</w:t>
      </w:r>
    </w:p>
    <w:p w14:paraId="202557C6" w14:textId="77777777" w:rsidR="00A75378" w:rsidRPr="00A75378" w:rsidRDefault="00A75378" w:rsidP="00B26F64">
      <w:pPr>
        <w:suppressAutoHyphens/>
        <w:spacing w:after="0" w:line="240" w:lineRule="auto"/>
        <w:jc w:val="both"/>
        <w:rPr>
          <w:rFonts w:ascii="Tahoma" w:eastAsia="Times New Roman" w:hAnsi="Tahoma" w:cs="Tahoma"/>
          <w:color w:val="000000"/>
          <w:kern w:val="0"/>
          <w:sz w:val="18"/>
          <w:szCs w:val="18"/>
          <w:lang w:eastAsia="zh-CN"/>
          <w14:ligatures w14:val="none"/>
        </w:rPr>
      </w:pPr>
      <w:bookmarkStart w:id="0" w:name="_Hlk40957217"/>
      <w:r w:rsidRPr="00A75378">
        <w:rPr>
          <w:rFonts w:ascii="Tahoma" w:eastAsia="Times New Roman" w:hAnsi="Tahoma" w:cs="Tahoma"/>
          <w:color w:val="000000"/>
          <w:kern w:val="0"/>
          <w:sz w:val="18"/>
          <w:szCs w:val="18"/>
          <w:lang w:eastAsia="zh-CN"/>
          <w14:ligatures w14:val="none"/>
        </w:rPr>
        <w:t>Naročnik v spletni aplikaciji omogoča iskanje medicinskih pripomočkov glede na zgoraj navedene klasifikacijske skupine!</w:t>
      </w:r>
    </w:p>
    <w:bookmarkEnd w:id="0"/>
    <w:p w14:paraId="53A508CA" w14:textId="77777777" w:rsidR="00A75378" w:rsidRPr="00A75378" w:rsidRDefault="00A75378"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p>
    <w:p w14:paraId="7D4F209E" w14:textId="77777777" w:rsidR="00A75378" w:rsidRPr="00A75378" w:rsidRDefault="00A75378" w:rsidP="00B26F64">
      <w:pPr>
        <w:suppressAutoHyphens/>
        <w:spacing w:after="0" w:line="240" w:lineRule="auto"/>
        <w:jc w:val="both"/>
        <w:rPr>
          <w:rFonts w:ascii="Tahoma" w:eastAsia="Times New Roman" w:hAnsi="Tahoma" w:cs="Tahoma"/>
          <w:color w:val="000000"/>
          <w:kern w:val="0"/>
          <w:sz w:val="18"/>
          <w:szCs w:val="18"/>
          <w:lang w:val="en-US" w:eastAsia="zh-CN"/>
          <w14:ligatures w14:val="none"/>
        </w:rPr>
      </w:pPr>
      <w:r w:rsidRPr="00A75378">
        <w:rPr>
          <w:rFonts w:ascii="Tahoma" w:eastAsia="Times New Roman" w:hAnsi="Tahoma" w:cs="Tahoma"/>
          <w:bCs/>
          <w:color w:val="000000"/>
          <w:kern w:val="0"/>
          <w:sz w:val="18"/>
          <w:szCs w:val="18"/>
          <w:lang w:eastAsia="zh-CN"/>
          <w14:ligatures w14:val="none"/>
        </w:rPr>
        <w:t xml:space="preserve">Strokovne zahteve za posamezni medicinski pripomoček se prikažejo v spletni aplikaciji s klikom na šifro medicinskega pripomočka (opomba). </w:t>
      </w:r>
    </w:p>
    <w:p w14:paraId="5FA35B89" w14:textId="77777777" w:rsidR="00A75378" w:rsidRPr="00A75378" w:rsidRDefault="00A75378"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r w:rsidRPr="00A75378">
        <w:rPr>
          <w:rFonts w:ascii="Tahoma" w:eastAsia="Times New Roman" w:hAnsi="Tahoma" w:cs="Tahoma"/>
          <w:bCs/>
          <w:color w:val="000000"/>
          <w:kern w:val="0"/>
          <w:sz w:val="18"/>
          <w:szCs w:val="18"/>
          <w:lang w:eastAsia="zh-CN"/>
          <w14:ligatures w14:val="none"/>
        </w:rPr>
        <w:t>Morebitno sklicevanje na posamezno blagovno znamko v opisu medicinskega pripomočka predstavlja zgolj informacijo o vrsti artikla. Naročnik skladno z veljavno zakonodajo dopušča ponudbo enakovrednega medicinskega pripomočka. Zapisani številčni podatki v opisu medicinskega pripomočka morajo biti izpolnjeni v celoti.</w:t>
      </w:r>
      <w:r w:rsidRPr="00A75378">
        <w:rPr>
          <w:rFonts w:ascii="Tahoma" w:eastAsia="Times New Roman" w:hAnsi="Tahoma" w:cs="Tahoma"/>
          <w:color w:val="000000"/>
          <w:kern w:val="0"/>
          <w:sz w:val="18"/>
          <w:szCs w:val="18"/>
          <w:lang w:val="en-US" w:eastAsia="zh-CN"/>
          <w14:ligatures w14:val="none"/>
        </w:rPr>
        <w:t xml:space="preserve"> </w:t>
      </w:r>
      <w:r w:rsidRPr="00A75378">
        <w:rPr>
          <w:rFonts w:ascii="Tahoma" w:eastAsia="Times New Roman" w:hAnsi="Tahoma" w:cs="Tahoma"/>
          <w:bCs/>
          <w:color w:val="000000"/>
          <w:kern w:val="0"/>
          <w:sz w:val="18"/>
          <w:szCs w:val="18"/>
          <w:lang w:eastAsia="zh-CN"/>
          <w14:ligatures w14:val="none"/>
        </w:rPr>
        <w:t xml:space="preserve"> </w:t>
      </w:r>
    </w:p>
    <w:p w14:paraId="4AA4BF36" w14:textId="77777777" w:rsidR="00A75378" w:rsidRPr="00A75378" w:rsidRDefault="00A75378" w:rsidP="00B26F64">
      <w:pPr>
        <w:suppressAutoHyphens/>
        <w:spacing w:after="0" w:line="240" w:lineRule="auto"/>
        <w:jc w:val="both"/>
        <w:rPr>
          <w:rFonts w:ascii="Tahoma" w:eastAsia="Times New Roman" w:hAnsi="Tahoma" w:cs="Tahoma"/>
          <w:b/>
          <w:bCs/>
          <w:color w:val="000000"/>
          <w:kern w:val="0"/>
          <w:sz w:val="18"/>
          <w:szCs w:val="18"/>
          <w:highlight w:val="yellow"/>
          <w:lang w:eastAsia="zh-CN"/>
          <w14:ligatures w14:val="none"/>
        </w:rPr>
      </w:pPr>
    </w:p>
    <w:p w14:paraId="71D89F92" w14:textId="1B54C25F" w:rsidR="00313A88" w:rsidRDefault="00A75378" w:rsidP="00B26F64">
      <w:pPr>
        <w:keepNext/>
        <w:suppressAutoHyphens/>
        <w:spacing w:after="0" w:line="240" w:lineRule="auto"/>
        <w:jc w:val="both"/>
        <w:outlineLvl w:val="0"/>
        <w:rPr>
          <w:rFonts w:ascii="Tahoma" w:eastAsia="Times New Roman" w:hAnsi="Tahoma" w:cs="Tahoma"/>
          <w:b/>
          <w:bCs/>
          <w:color w:val="000000"/>
          <w:kern w:val="0"/>
          <w:sz w:val="18"/>
          <w:szCs w:val="18"/>
          <w:lang w:eastAsia="zh-CN"/>
          <w14:ligatures w14:val="none"/>
        </w:rPr>
      </w:pPr>
      <w:r w:rsidRPr="00615AF8">
        <w:rPr>
          <w:rFonts w:ascii="Tahoma" w:eastAsia="Times New Roman" w:hAnsi="Tahoma" w:cs="Tahoma"/>
          <w:b/>
          <w:bCs/>
          <w:color w:val="000000"/>
          <w:kern w:val="0"/>
          <w:sz w:val="18"/>
          <w:szCs w:val="18"/>
          <w:lang w:eastAsia="zh-CN"/>
          <w14:ligatures w14:val="none"/>
        </w:rPr>
        <w:t>Ponudniki, ki bodo oddali ponudbo lahko oddajo ponudbo za posamezni art. v sklopu (šifri JR).</w:t>
      </w:r>
    </w:p>
    <w:p w14:paraId="3158E5FA" w14:textId="77777777" w:rsidR="00A75378" w:rsidRDefault="00A75378" w:rsidP="00B26F64">
      <w:pPr>
        <w:keepNext/>
        <w:suppressAutoHyphens/>
        <w:spacing w:after="0" w:line="240" w:lineRule="auto"/>
        <w:jc w:val="both"/>
        <w:outlineLvl w:val="0"/>
        <w:rPr>
          <w:rFonts w:ascii="Tahoma" w:eastAsia="Times New Roman" w:hAnsi="Tahoma" w:cs="Tahoma"/>
          <w:b/>
          <w:bCs/>
          <w:color w:val="000000"/>
          <w:kern w:val="0"/>
          <w:sz w:val="18"/>
          <w:szCs w:val="18"/>
          <w:lang w:eastAsia="zh-CN"/>
          <w14:ligatures w14:val="none"/>
        </w:rPr>
      </w:pPr>
    </w:p>
    <w:tbl>
      <w:tblPr>
        <w:tblStyle w:val="Tabelamrea"/>
        <w:tblW w:w="0" w:type="auto"/>
        <w:tblLook w:val="04A0" w:firstRow="1" w:lastRow="0" w:firstColumn="1" w:lastColumn="0" w:noHBand="0" w:noVBand="1"/>
      </w:tblPr>
      <w:tblGrid>
        <w:gridCol w:w="9062"/>
      </w:tblGrid>
      <w:tr w:rsidR="00A75378" w14:paraId="6FA23ABD" w14:textId="77777777" w:rsidTr="00A75378">
        <w:tc>
          <w:tcPr>
            <w:tcW w:w="9062" w:type="dxa"/>
            <w:shd w:val="clear" w:color="auto" w:fill="99CC00"/>
          </w:tcPr>
          <w:p w14:paraId="28D0DC5A" w14:textId="7899E55B" w:rsidR="00A75378" w:rsidRPr="00A75378" w:rsidRDefault="00A75378" w:rsidP="00B26F64">
            <w:pPr>
              <w:keepNext/>
              <w:suppressAutoHyphens/>
              <w:jc w:val="both"/>
              <w:outlineLvl w:val="0"/>
              <w:rPr>
                <w:rFonts w:ascii="Tahoma" w:eastAsia="Times New Roman" w:hAnsi="Tahoma" w:cs="Tahoma"/>
                <w:color w:val="000000"/>
                <w:sz w:val="18"/>
                <w:szCs w:val="18"/>
                <w:lang w:eastAsia="zh-CN"/>
                <w14:ligatures w14:val="none"/>
              </w:rPr>
            </w:pPr>
            <w:r w:rsidRPr="00A75378">
              <w:rPr>
                <w:rFonts w:ascii="Tahoma" w:eastAsia="Times New Roman" w:hAnsi="Tahoma" w:cs="Tahoma"/>
                <w:color w:val="000000"/>
                <w:sz w:val="18"/>
                <w:szCs w:val="18"/>
                <w:lang w:eastAsia="zh-CN"/>
                <w14:ligatures w14:val="none"/>
              </w:rPr>
              <w:t>2.7.2</w:t>
            </w:r>
            <w:r>
              <w:rPr>
                <w:rFonts w:ascii="Tahoma" w:eastAsia="Times New Roman" w:hAnsi="Tahoma" w:cs="Tahoma"/>
                <w:color w:val="000000"/>
                <w:sz w:val="18"/>
                <w:szCs w:val="18"/>
                <w:lang w:eastAsia="zh-CN"/>
                <w14:ligatures w14:val="none"/>
              </w:rPr>
              <w:t>.</w:t>
            </w:r>
            <w:r w:rsidRPr="00A75378">
              <w:rPr>
                <w:rFonts w:ascii="Tahoma" w:eastAsia="Times New Roman" w:hAnsi="Tahoma" w:cs="Tahoma"/>
                <w:color w:val="000000"/>
                <w:sz w:val="18"/>
                <w:szCs w:val="18"/>
                <w:lang w:eastAsia="zh-CN"/>
                <w14:ligatures w14:val="none"/>
              </w:rPr>
              <w:t xml:space="preserve"> Lokacija</w:t>
            </w:r>
          </w:p>
        </w:tc>
      </w:tr>
    </w:tbl>
    <w:p w14:paraId="52A246E8" w14:textId="77777777" w:rsidR="009A5B32" w:rsidRDefault="009A5B32"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p>
    <w:p w14:paraId="6B70334C" w14:textId="65200E1C" w:rsidR="00A75378" w:rsidRPr="00A75378" w:rsidRDefault="00A75378"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r w:rsidRPr="00A75378">
        <w:rPr>
          <w:rFonts w:ascii="Tahoma" w:eastAsia="Times New Roman" w:hAnsi="Tahoma" w:cs="Tahoma"/>
          <w:bCs/>
          <w:color w:val="000000"/>
          <w:kern w:val="0"/>
          <w:sz w:val="18"/>
          <w:szCs w:val="18"/>
          <w:lang w:eastAsia="zh-CN"/>
          <w14:ligatures w14:val="none"/>
        </w:rPr>
        <w:t xml:space="preserve">Dostava DDP z DDV naslov naročnika Splošna bolnišnica Dr. Franca Derganca Nova Gorica, Ulica padlih borcev 13/a, 5290 Šempeter pri Gorici </w:t>
      </w:r>
      <w:r w:rsidRPr="00615AF8">
        <w:rPr>
          <w:rFonts w:ascii="Tahoma" w:eastAsia="Times New Roman" w:hAnsi="Tahoma" w:cs="Tahoma"/>
          <w:bCs/>
          <w:color w:val="000000"/>
          <w:kern w:val="0"/>
          <w:sz w:val="18"/>
          <w:szCs w:val="18"/>
          <w:lang w:eastAsia="zh-CN"/>
          <w14:ligatures w14:val="none"/>
        </w:rPr>
        <w:t>–  lekarna</w:t>
      </w:r>
      <w:r w:rsidRPr="00A75378">
        <w:rPr>
          <w:rFonts w:ascii="Tahoma" w:eastAsia="Times New Roman" w:hAnsi="Tahoma" w:cs="Tahoma"/>
          <w:bCs/>
          <w:color w:val="000000"/>
          <w:kern w:val="0"/>
          <w:sz w:val="18"/>
          <w:szCs w:val="18"/>
          <w:lang w:eastAsia="zh-CN"/>
          <w14:ligatures w14:val="none"/>
        </w:rPr>
        <w:t xml:space="preserve"> - ura dostave vsak delovni dan  (pon.-pet.) med 7,00 in 15,00 (razloženo). </w:t>
      </w:r>
    </w:p>
    <w:p w14:paraId="593935E0" w14:textId="77777777" w:rsidR="008A2BE8" w:rsidRDefault="008A2BE8" w:rsidP="008A2BE8">
      <w:pPr>
        <w:keepNext/>
        <w:suppressAutoHyphens/>
        <w:spacing w:after="0" w:line="240" w:lineRule="auto"/>
        <w:jc w:val="both"/>
        <w:outlineLvl w:val="0"/>
        <w:rPr>
          <w:rFonts w:ascii="Tahoma" w:eastAsia="Times New Roman" w:hAnsi="Tahoma" w:cs="Tahoma"/>
          <w:bCs/>
          <w:color w:val="000000"/>
          <w:kern w:val="0"/>
          <w:sz w:val="18"/>
          <w:szCs w:val="18"/>
          <w:lang w:eastAsia="zh-CN"/>
          <w14:ligatures w14:val="none"/>
        </w:rPr>
      </w:pPr>
    </w:p>
    <w:tbl>
      <w:tblPr>
        <w:tblStyle w:val="Tabelamrea"/>
        <w:tblW w:w="0" w:type="auto"/>
        <w:tblLook w:val="04A0" w:firstRow="1" w:lastRow="0" w:firstColumn="1" w:lastColumn="0" w:noHBand="0" w:noVBand="1"/>
      </w:tblPr>
      <w:tblGrid>
        <w:gridCol w:w="9062"/>
      </w:tblGrid>
      <w:tr w:rsidR="00A75378" w14:paraId="6C04F761" w14:textId="77777777" w:rsidTr="00A75378">
        <w:tc>
          <w:tcPr>
            <w:tcW w:w="9062" w:type="dxa"/>
            <w:shd w:val="clear" w:color="auto" w:fill="99CC00"/>
          </w:tcPr>
          <w:p w14:paraId="78082875" w14:textId="5609E19D" w:rsidR="00A75378" w:rsidRPr="00A75378" w:rsidRDefault="00A75378" w:rsidP="00B26F64">
            <w:pPr>
              <w:keepNext/>
              <w:suppressAutoHyphens/>
              <w:jc w:val="both"/>
              <w:outlineLvl w:val="0"/>
              <w:rPr>
                <w:rFonts w:ascii="Tahoma" w:eastAsia="Times New Roman" w:hAnsi="Tahoma" w:cs="Tahoma"/>
                <w:color w:val="000000"/>
                <w:sz w:val="18"/>
                <w:szCs w:val="18"/>
                <w:lang w:eastAsia="zh-CN"/>
                <w14:ligatures w14:val="none"/>
              </w:rPr>
            </w:pPr>
            <w:r w:rsidRPr="00A75378">
              <w:rPr>
                <w:rFonts w:ascii="Tahoma" w:eastAsia="Times New Roman" w:hAnsi="Tahoma" w:cs="Tahoma"/>
                <w:color w:val="000000"/>
                <w:sz w:val="18"/>
                <w:szCs w:val="18"/>
                <w:lang w:eastAsia="zh-CN"/>
                <w14:ligatures w14:val="none"/>
              </w:rPr>
              <w:t>2.7.3. Način</w:t>
            </w:r>
          </w:p>
        </w:tc>
      </w:tr>
    </w:tbl>
    <w:p w14:paraId="4AC405C1" w14:textId="77777777" w:rsidR="009A5B32" w:rsidRDefault="009A5B32"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p w14:paraId="7487B2A9" w14:textId="39609F17" w:rsidR="002D4D31" w:rsidRDefault="00A75378"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A75378">
        <w:rPr>
          <w:rFonts w:ascii="Tahoma" w:eastAsia="Times New Roman" w:hAnsi="Tahoma" w:cs="Tahoma"/>
          <w:color w:val="000000"/>
          <w:sz w:val="18"/>
          <w:szCs w:val="18"/>
          <w:lang w:eastAsia="zh-CN"/>
          <w14:ligatures w14:val="none"/>
        </w:rPr>
        <w:t>Količine, kot so zapisane v programu Go-Soft, so okvirne in so izražene glede na nabavljeno količino v zadnjem letu in glede na predvideno dodatno uporabo na osnovi vpeljave novih postopkov pri zdravljenju. Naročnik nikakor ni zavezan k nabavi določenih količin po tem okvirnem sporazumu/pogodbi. Naročnik ugotavlja, da po obsegu in časovno ne more vnaprej natančno določiti potreb po sukcesivni dobavi medicinskih pripomočkov, ki so predmet tega sporazuma in bo medicinske pripomočke časovno in količinsko naročal glede na dejanske potrebe. Naročnik pa se bo z okvirnim sporazumom/pogodbo zavezal, da bo v primeru, če bo nabavljal medicinske pripomočke, ki so</w:t>
      </w:r>
    </w:p>
    <w:p w14:paraId="2C7E0A99" w14:textId="3B02C68C" w:rsidR="00A75378" w:rsidRDefault="00A75378"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A75378">
        <w:rPr>
          <w:rFonts w:ascii="Tahoma" w:eastAsia="Times New Roman" w:hAnsi="Tahoma" w:cs="Tahoma"/>
          <w:color w:val="000000"/>
          <w:sz w:val="18"/>
          <w:szCs w:val="18"/>
          <w:lang w:eastAsia="zh-CN"/>
          <w14:ligatures w14:val="none"/>
        </w:rPr>
        <w:t>predmet okvirnega sporazuma/pogodbe, kupoval po cenah in po pogojih dobave, kot je to navedeno v tem okvirnem sporazumu/pogodbi, ki je sestavni del razpisne dokumentacije.</w:t>
      </w:r>
    </w:p>
    <w:p w14:paraId="26052C8A" w14:textId="77777777" w:rsidR="00A75378" w:rsidRDefault="00A75378"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tbl>
      <w:tblPr>
        <w:tblStyle w:val="Tabelamrea"/>
        <w:tblW w:w="0" w:type="auto"/>
        <w:tblLook w:val="04A0" w:firstRow="1" w:lastRow="0" w:firstColumn="1" w:lastColumn="0" w:noHBand="0" w:noVBand="1"/>
      </w:tblPr>
      <w:tblGrid>
        <w:gridCol w:w="9062"/>
      </w:tblGrid>
      <w:tr w:rsidR="00A75378" w14:paraId="4C464D76" w14:textId="77777777" w:rsidTr="00A75378">
        <w:tc>
          <w:tcPr>
            <w:tcW w:w="9062" w:type="dxa"/>
            <w:shd w:val="clear" w:color="auto" w:fill="99CC00"/>
          </w:tcPr>
          <w:p w14:paraId="660E43A7" w14:textId="7C23FA2A" w:rsidR="00A75378" w:rsidRDefault="00A75378" w:rsidP="00B26F64">
            <w:pPr>
              <w:keepNext/>
              <w:suppressAutoHyphens/>
              <w:jc w:val="both"/>
              <w:outlineLvl w:val="0"/>
              <w:rPr>
                <w:rFonts w:ascii="Tahoma" w:eastAsia="Times New Roman" w:hAnsi="Tahoma" w:cs="Tahoma"/>
                <w:color w:val="000000"/>
                <w:sz w:val="18"/>
                <w:szCs w:val="18"/>
                <w:lang w:eastAsia="zh-CN"/>
                <w14:ligatures w14:val="none"/>
              </w:rPr>
            </w:pPr>
            <w:r>
              <w:rPr>
                <w:rFonts w:ascii="Tahoma" w:eastAsia="Times New Roman" w:hAnsi="Tahoma" w:cs="Tahoma"/>
                <w:color w:val="000000"/>
                <w:sz w:val="18"/>
                <w:szCs w:val="18"/>
                <w:lang w:eastAsia="zh-CN"/>
                <w14:ligatures w14:val="none"/>
              </w:rPr>
              <w:t>3. Razpisna dokumentacija (RD)</w:t>
            </w:r>
          </w:p>
        </w:tc>
      </w:tr>
    </w:tbl>
    <w:p w14:paraId="1EEB0662" w14:textId="77777777" w:rsidR="009A5B32" w:rsidRDefault="009A5B32" w:rsidP="00B26F64">
      <w:pPr>
        <w:suppressAutoHyphens/>
        <w:autoSpaceDN w:val="0"/>
        <w:spacing w:after="0" w:line="240" w:lineRule="auto"/>
        <w:jc w:val="both"/>
        <w:textAlignment w:val="baseline"/>
        <w:rPr>
          <w:rFonts w:ascii="Tahoma" w:eastAsia="Aptos" w:hAnsi="Tahoma" w:cs="Tahoma"/>
          <w:kern w:val="3"/>
          <w:sz w:val="18"/>
          <w:szCs w:val="18"/>
          <w14:ligatures w14:val="none"/>
        </w:rPr>
      </w:pPr>
    </w:p>
    <w:p w14:paraId="59083795" w14:textId="0BDC5665" w:rsidR="00EE3CEF" w:rsidRPr="00026413" w:rsidRDefault="00EE3CEF" w:rsidP="00026413">
      <w:pPr>
        <w:spacing w:after="0" w:line="240" w:lineRule="auto"/>
        <w:jc w:val="both"/>
        <w:rPr>
          <w:rFonts w:ascii="Tahoma" w:hAnsi="Tahoma" w:cs="Tahoma"/>
          <w:sz w:val="18"/>
          <w:szCs w:val="18"/>
        </w:rPr>
      </w:pPr>
      <w:r w:rsidRPr="00026413">
        <w:rPr>
          <w:rFonts w:ascii="Tahoma" w:hAnsi="Tahoma" w:cs="Tahoma"/>
          <w:sz w:val="18"/>
          <w:szCs w:val="18"/>
        </w:rPr>
        <w:t>Gospodarski subjekti naj razpisno dokumentacijo skrbno preučijo in kakršne koli morebitne nejasnosti ali nestrinjanja z njo naročniku sporočijo preko Portala javnih naročil, do poteka roka za postavljanje vprašanj. V nasprotnem primeru se šteje, da je razpisna dokumentacija jasna in se gospodarski subjekt z njo strinja.</w:t>
      </w:r>
    </w:p>
    <w:p w14:paraId="6EFA3471" w14:textId="77777777" w:rsidR="00A75378" w:rsidRPr="00026413" w:rsidRDefault="00A75378" w:rsidP="00026413">
      <w:pPr>
        <w:spacing w:after="0" w:line="240" w:lineRule="auto"/>
        <w:jc w:val="both"/>
        <w:rPr>
          <w:rFonts w:ascii="Tahoma" w:hAnsi="Tahoma" w:cs="Tahoma"/>
          <w:sz w:val="18"/>
          <w:szCs w:val="18"/>
        </w:rPr>
      </w:pPr>
    </w:p>
    <w:tbl>
      <w:tblPr>
        <w:tblStyle w:val="Tabelamrea"/>
        <w:tblW w:w="0" w:type="auto"/>
        <w:tblLook w:val="04A0" w:firstRow="1" w:lastRow="0" w:firstColumn="1" w:lastColumn="0" w:noHBand="0" w:noVBand="1"/>
      </w:tblPr>
      <w:tblGrid>
        <w:gridCol w:w="9062"/>
      </w:tblGrid>
      <w:tr w:rsidR="00A75378" w:rsidRPr="00026413" w14:paraId="4475A8A1" w14:textId="77777777" w:rsidTr="00A75378">
        <w:tc>
          <w:tcPr>
            <w:tcW w:w="9062" w:type="dxa"/>
            <w:shd w:val="clear" w:color="auto" w:fill="99CC00"/>
          </w:tcPr>
          <w:p w14:paraId="2AFCEF50" w14:textId="025961A8" w:rsidR="00A75378" w:rsidRPr="00026413" w:rsidRDefault="00A75378" w:rsidP="00026413">
            <w:pPr>
              <w:jc w:val="both"/>
              <w:rPr>
                <w:rFonts w:ascii="Tahoma" w:hAnsi="Tahoma" w:cs="Tahoma"/>
                <w:sz w:val="18"/>
                <w:szCs w:val="18"/>
              </w:rPr>
            </w:pPr>
            <w:r w:rsidRPr="00026413">
              <w:rPr>
                <w:rFonts w:ascii="Tahoma" w:hAnsi="Tahoma" w:cs="Tahoma"/>
                <w:sz w:val="18"/>
                <w:szCs w:val="18"/>
              </w:rPr>
              <w:t>3.1. Dokumentacijo v zvezi z oddajo javnega naročila sestavjajo spodaj navedeni obrazci</w:t>
            </w:r>
          </w:p>
        </w:tc>
      </w:tr>
    </w:tbl>
    <w:p w14:paraId="76BB55ED" w14:textId="77777777" w:rsidR="009A5B32" w:rsidRPr="00026413" w:rsidRDefault="009A5B32" w:rsidP="00026413">
      <w:pPr>
        <w:spacing w:after="0" w:line="240" w:lineRule="auto"/>
        <w:jc w:val="both"/>
        <w:rPr>
          <w:rFonts w:ascii="Tahoma" w:hAnsi="Tahoma" w:cs="Tahoma"/>
          <w:sz w:val="18"/>
          <w:szCs w:val="18"/>
        </w:rPr>
      </w:pPr>
    </w:p>
    <w:p w14:paraId="562E8AF3" w14:textId="0794E900" w:rsidR="00A75378" w:rsidRPr="00026413" w:rsidRDefault="00A75378" w:rsidP="00026413">
      <w:pPr>
        <w:spacing w:after="0" w:line="240" w:lineRule="auto"/>
        <w:jc w:val="both"/>
        <w:rPr>
          <w:rFonts w:ascii="Tahoma" w:hAnsi="Tahoma" w:cs="Tahoma"/>
          <w:sz w:val="18"/>
          <w:szCs w:val="18"/>
        </w:rPr>
      </w:pPr>
      <w:r w:rsidRPr="00026413">
        <w:rPr>
          <w:rFonts w:ascii="Tahoma" w:hAnsi="Tahoma" w:cs="Tahoma"/>
          <w:sz w:val="18"/>
          <w:szCs w:val="18"/>
        </w:rPr>
        <w:t>1. Navodilo za izdelavo ponudbe;</w:t>
      </w:r>
    </w:p>
    <w:p w14:paraId="52955FF9" w14:textId="721453C2" w:rsidR="00A75378" w:rsidRPr="00026413" w:rsidRDefault="00A75378" w:rsidP="00026413">
      <w:pPr>
        <w:spacing w:after="0" w:line="240" w:lineRule="auto"/>
        <w:jc w:val="both"/>
        <w:rPr>
          <w:rFonts w:ascii="Tahoma" w:hAnsi="Tahoma" w:cs="Tahoma"/>
          <w:sz w:val="18"/>
          <w:szCs w:val="18"/>
        </w:rPr>
      </w:pPr>
      <w:r w:rsidRPr="00026413">
        <w:rPr>
          <w:rFonts w:ascii="Tahoma" w:hAnsi="Tahoma" w:cs="Tahoma"/>
          <w:sz w:val="18"/>
          <w:szCs w:val="18"/>
        </w:rPr>
        <w:t xml:space="preserve">2. </w:t>
      </w:r>
      <w:r w:rsidR="008A2BE8" w:rsidRPr="00026413">
        <w:rPr>
          <w:rFonts w:ascii="Tahoma" w:hAnsi="Tahoma" w:cs="Tahoma"/>
          <w:sz w:val="18"/>
          <w:szCs w:val="18"/>
        </w:rPr>
        <w:t>Obrazec ESPD</w:t>
      </w:r>
      <w:r w:rsidRPr="00026413">
        <w:rPr>
          <w:rFonts w:ascii="Tahoma" w:hAnsi="Tahoma" w:cs="Tahoma"/>
          <w:sz w:val="18"/>
          <w:szCs w:val="18"/>
        </w:rPr>
        <w:t>;</w:t>
      </w:r>
    </w:p>
    <w:p w14:paraId="478FA92D" w14:textId="77777777" w:rsidR="00A75378" w:rsidRPr="00026413" w:rsidRDefault="00A75378" w:rsidP="00026413">
      <w:pPr>
        <w:spacing w:after="0" w:line="240" w:lineRule="auto"/>
        <w:jc w:val="both"/>
        <w:rPr>
          <w:rFonts w:ascii="Tahoma" w:hAnsi="Tahoma" w:cs="Tahoma"/>
          <w:sz w:val="18"/>
          <w:szCs w:val="18"/>
        </w:rPr>
      </w:pPr>
      <w:r w:rsidRPr="00026413">
        <w:rPr>
          <w:rFonts w:ascii="Tahoma" w:hAnsi="Tahoma" w:cs="Tahoma"/>
          <w:sz w:val="18"/>
          <w:szCs w:val="18"/>
        </w:rPr>
        <w:t>3. Okvirni sporazum;</w:t>
      </w:r>
    </w:p>
    <w:p w14:paraId="6D59F564" w14:textId="77777777" w:rsidR="00A75378" w:rsidRPr="00026413" w:rsidRDefault="00A75378" w:rsidP="00026413">
      <w:pPr>
        <w:spacing w:after="0" w:line="240" w:lineRule="auto"/>
        <w:jc w:val="both"/>
        <w:rPr>
          <w:rFonts w:ascii="Tahoma" w:hAnsi="Tahoma" w:cs="Tahoma"/>
          <w:sz w:val="18"/>
          <w:szCs w:val="18"/>
        </w:rPr>
      </w:pPr>
      <w:r w:rsidRPr="00026413">
        <w:rPr>
          <w:rFonts w:ascii="Tahoma" w:hAnsi="Tahoma" w:cs="Tahoma"/>
          <w:sz w:val="18"/>
          <w:szCs w:val="18"/>
        </w:rPr>
        <w:t>4. Izjava podatki o udeležbi;</w:t>
      </w:r>
    </w:p>
    <w:p w14:paraId="2F27F990" w14:textId="77777777" w:rsidR="00A75378" w:rsidRPr="00026413" w:rsidRDefault="00A75378" w:rsidP="00026413">
      <w:pPr>
        <w:spacing w:after="0" w:line="240" w:lineRule="auto"/>
        <w:jc w:val="both"/>
        <w:rPr>
          <w:rFonts w:ascii="Tahoma" w:hAnsi="Tahoma" w:cs="Tahoma"/>
          <w:sz w:val="18"/>
          <w:szCs w:val="18"/>
        </w:rPr>
      </w:pPr>
      <w:r w:rsidRPr="00026413">
        <w:rPr>
          <w:rFonts w:ascii="Tahoma" w:hAnsi="Tahoma" w:cs="Tahoma"/>
          <w:sz w:val="18"/>
          <w:szCs w:val="18"/>
        </w:rPr>
        <w:t>5.Menična izjava s pooblastilom za dobro izvedbo pogodbenih obveznosti;</w:t>
      </w:r>
    </w:p>
    <w:p w14:paraId="2B9DC315" w14:textId="77777777" w:rsidR="00A75378" w:rsidRPr="00026413" w:rsidRDefault="00A75378" w:rsidP="00026413">
      <w:pPr>
        <w:spacing w:after="0" w:line="240" w:lineRule="auto"/>
        <w:jc w:val="both"/>
        <w:rPr>
          <w:rFonts w:ascii="Tahoma" w:hAnsi="Tahoma" w:cs="Tahoma"/>
          <w:sz w:val="18"/>
          <w:szCs w:val="18"/>
        </w:rPr>
      </w:pPr>
      <w:r w:rsidRPr="00026413">
        <w:rPr>
          <w:rFonts w:ascii="Tahoma" w:hAnsi="Tahoma" w:cs="Tahoma"/>
          <w:sz w:val="18"/>
          <w:szCs w:val="18"/>
        </w:rPr>
        <w:t>6. Izjava o odsotnosti osebnih povezav;</w:t>
      </w:r>
    </w:p>
    <w:p w14:paraId="5E51D831" w14:textId="77777777" w:rsidR="00A75378" w:rsidRPr="00026413" w:rsidRDefault="00A75378" w:rsidP="00026413">
      <w:pPr>
        <w:spacing w:after="0" w:line="240" w:lineRule="auto"/>
        <w:jc w:val="both"/>
        <w:rPr>
          <w:rFonts w:ascii="Tahoma" w:hAnsi="Tahoma" w:cs="Tahoma"/>
          <w:sz w:val="18"/>
          <w:szCs w:val="18"/>
        </w:rPr>
      </w:pPr>
      <w:r w:rsidRPr="00026413">
        <w:rPr>
          <w:rFonts w:ascii="Tahoma" w:hAnsi="Tahoma" w:cs="Tahoma"/>
          <w:sz w:val="18"/>
          <w:szCs w:val="18"/>
        </w:rPr>
        <w:t>7. Specifikacije razpisanih artiklov (Predračun):</w:t>
      </w:r>
    </w:p>
    <w:p w14:paraId="04DFA84C" w14:textId="2F22C7BB" w:rsidR="00A75378" w:rsidRPr="00026413" w:rsidRDefault="00A75378" w:rsidP="00026413">
      <w:pPr>
        <w:spacing w:after="0" w:line="240" w:lineRule="auto"/>
        <w:jc w:val="both"/>
        <w:rPr>
          <w:rFonts w:ascii="Tahoma" w:hAnsi="Tahoma" w:cs="Tahoma"/>
          <w:sz w:val="18"/>
          <w:szCs w:val="18"/>
        </w:rPr>
      </w:pPr>
      <w:r w:rsidRPr="00026413">
        <w:rPr>
          <w:rFonts w:ascii="Tahoma" w:hAnsi="Tahoma" w:cs="Tahoma"/>
          <w:sz w:val="18"/>
          <w:szCs w:val="18"/>
        </w:rPr>
        <w:t xml:space="preserve">Specifikacije razpisanih artiklov </w:t>
      </w:r>
      <w:r w:rsidR="00615AF8" w:rsidRPr="00026413">
        <w:rPr>
          <w:rFonts w:ascii="Tahoma" w:hAnsi="Tahoma" w:cs="Tahoma"/>
          <w:sz w:val="18"/>
          <w:szCs w:val="18"/>
        </w:rPr>
        <w:t>1589NP</w:t>
      </w:r>
      <w:r w:rsidRPr="00026413">
        <w:rPr>
          <w:rFonts w:ascii="Tahoma" w:hAnsi="Tahoma" w:cs="Tahoma"/>
          <w:sz w:val="18"/>
          <w:szCs w:val="18"/>
        </w:rPr>
        <w:t>.xls;</w:t>
      </w:r>
    </w:p>
    <w:p w14:paraId="4E17609B" w14:textId="77777777" w:rsidR="00A75378" w:rsidRPr="00026413" w:rsidRDefault="00A75378" w:rsidP="00026413">
      <w:pPr>
        <w:spacing w:after="0" w:line="240" w:lineRule="auto"/>
        <w:jc w:val="both"/>
        <w:rPr>
          <w:rFonts w:ascii="Tahoma" w:hAnsi="Tahoma" w:cs="Tahoma"/>
          <w:sz w:val="18"/>
          <w:szCs w:val="18"/>
        </w:rPr>
      </w:pPr>
    </w:p>
    <w:p w14:paraId="71E20827" w14:textId="77777777" w:rsidR="00A75378" w:rsidRPr="00026413" w:rsidRDefault="00A75378" w:rsidP="00026413">
      <w:pPr>
        <w:spacing w:after="0" w:line="240" w:lineRule="auto"/>
        <w:jc w:val="both"/>
        <w:rPr>
          <w:rFonts w:ascii="Tahoma" w:hAnsi="Tahoma" w:cs="Tahoma"/>
          <w:sz w:val="18"/>
          <w:szCs w:val="18"/>
        </w:rPr>
      </w:pPr>
      <w:r w:rsidRPr="00026413">
        <w:rPr>
          <w:rFonts w:ascii="Tahoma" w:hAnsi="Tahoma" w:cs="Tahoma"/>
          <w:sz w:val="18"/>
          <w:szCs w:val="18"/>
        </w:rPr>
        <w:t>Specifikacije razpisanih artiklov so dostopne na  povezavi: https://sjn.bolnisnica-go.si/jr/)</w:t>
      </w:r>
    </w:p>
    <w:p w14:paraId="4072F38A" w14:textId="797234AA" w:rsidR="00A10494" w:rsidRPr="00026413" w:rsidRDefault="00A75378" w:rsidP="00026413">
      <w:pPr>
        <w:spacing w:after="0" w:line="240" w:lineRule="auto"/>
        <w:jc w:val="both"/>
        <w:rPr>
          <w:rFonts w:ascii="Tahoma" w:hAnsi="Tahoma" w:cs="Tahoma"/>
          <w:sz w:val="18"/>
          <w:szCs w:val="18"/>
        </w:rPr>
      </w:pPr>
      <w:r w:rsidRPr="00026413">
        <w:rPr>
          <w:rFonts w:ascii="Tahoma" w:hAnsi="Tahoma" w:cs="Tahoma"/>
          <w:sz w:val="18"/>
          <w:szCs w:val="18"/>
        </w:rPr>
        <w:t xml:space="preserve">8. </w:t>
      </w:r>
      <w:r w:rsidR="00A10494" w:rsidRPr="00026413">
        <w:rPr>
          <w:rFonts w:ascii="Tahoma" w:hAnsi="Tahoma" w:cs="Tahoma"/>
          <w:sz w:val="18"/>
          <w:szCs w:val="18"/>
          <w:highlight w:val="lightGray"/>
        </w:rPr>
        <w:t>Preglednica Podatki o prijavljenih MP</w:t>
      </w:r>
    </w:p>
    <w:p w14:paraId="075FA4F3" w14:textId="5E4E248F" w:rsidR="00A75378" w:rsidRPr="00026413" w:rsidRDefault="00A10494" w:rsidP="00026413">
      <w:pPr>
        <w:spacing w:after="0" w:line="240" w:lineRule="auto"/>
        <w:jc w:val="both"/>
        <w:rPr>
          <w:rFonts w:ascii="Tahoma" w:hAnsi="Tahoma" w:cs="Tahoma"/>
          <w:sz w:val="18"/>
          <w:szCs w:val="18"/>
        </w:rPr>
      </w:pPr>
      <w:r w:rsidRPr="00026413">
        <w:rPr>
          <w:rFonts w:ascii="Tahoma" w:hAnsi="Tahoma" w:cs="Tahoma"/>
          <w:sz w:val="18"/>
          <w:szCs w:val="18"/>
        </w:rPr>
        <w:t xml:space="preserve">9. </w:t>
      </w:r>
      <w:r w:rsidR="00A75378" w:rsidRPr="00026413">
        <w:rPr>
          <w:rFonts w:ascii="Tahoma" w:hAnsi="Tahoma" w:cs="Tahoma"/>
          <w:sz w:val="18"/>
          <w:szCs w:val="18"/>
        </w:rPr>
        <w:t>Lastna izjava</w:t>
      </w:r>
    </w:p>
    <w:p w14:paraId="61DBE1CC" w14:textId="6D9B7975" w:rsidR="00A75378" w:rsidRPr="00026413" w:rsidRDefault="00A10494" w:rsidP="00026413">
      <w:pPr>
        <w:spacing w:after="0" w:line="240" w:lineRule="auto"/>
        <w:jc w:val="both"/>
        <w:rPr>
          <w:rFonts w:ascii="Tahoma" w:hAnsi="Tahoma" w:cs="Tahoma"/>
          <w:sz w:val="18"/>
          <w:szCs w:val="18"/>
        </w:rPr>
      </w:pPr>
      <w:r w:rsidRPr="00026413">
        <w:rPr>
          <w:rFonts w:ascii="Tahoma" w:hAnsi="Tahoma" w:cs="Tahoma"/>
          <w:sz w:val="18"/>
          <w:szCs w:val="18"/>
        </w:rPr>
        <w:t>10</w:t>
      </w:r>
      <w:r w:rsidR="00A75378" w:rsidRPr="00026413">
        <w:rPr>
          <w:rFonts w:ascii="Tahoma" w:hAnsi="Tahoma" w:cs="Tahoma"/>
          <w:sz w:val="18"/>
          <w:szCs w:val="18"/>
        </w:rPr>
        <w:t>. sestavni del dokumentacije v zvezi z oddajo javnega naročila so tudi vse morebitne spremembe, dopolnitve, popravki dokumentacije ter dodatna pojasnila.</w:t>
      </w:r>
    </w:p>
    <w:p w14:paraId="0136C86A" w14:textId="77777777" w:rsidR="00A75378" w:rsidRPr="00026413" w:rsidRDefault="00A75378" w:rsidP="00026413">
      <w:pPr>
        <w:spacing w:after="0" w:line="240" w:lineRule="auto"/>
        <w:jc w:val="both"/>
        <w:rPr>
          <w:rFonts w:ascii="Tahoma" w:hAnsi="Tahoma" w:cs="Tahoma"/>
          <w:sz w:val="18"/>
          <w:szCs w:val="18"/>
        </w:rPr>
      </w:pPr>
    </w:p>
    <w:tbl>
      <w:tblPr>
        <w:tblStyle w:val="Tabelamrea"/>
        <w:tblW w:w="0" w:type="auto"/>
        <w:tblLook w:val="04A0" w:firstRow="1" w:lastRow="0" w:firstColumn="1" w:lastColumn="0" w:noHBand="0" w:noVBand="1"/>
      </w:tblPr>
      <w:tblGrid>
        <w:gridCol w:w="9062"/>
      </w:tblGrid>
      <w:tr w:rsidR="00A75378" w:rsidRPr="00026413" w14:paraId="706633E3" w14:textId="77777777" w:rsidTr="00A75378">
        <w:tc>
          <w:tcPr>
            <w:tcW w:w="9062" w:type="dxa"/>
            <w:shd w:val="clear" w:color="auto" w:fill="99CC00"/>
          </w:tcPr>
          <w:p w14:paraId="038DC25E" w14:textId="01DDD5D6" w:rsidR="00A75378" w:rsidRPr="00026413" w:rsidRDefault="00A75378" w:rsidP="00026413">
            <w:pPr>
              <w:jc w:val="both"/>
              <w:rPr>
                <w:rFonts w:ascii="Tahoma" w:hAnsi="Tahoma" w:cs="Tahoma"/>
                <w:sz w:val="18"/>
                <w:szCs w:val="18"/>
              </w:rPr>
            </w:pPr>
            <w:r w:rsidRPr="00026413">
              <w:rPr>
                <w:rFonts w:ascii="Tahoma" w:hAnsi="Tahoma" w:cs="Tahoma"/>
                <w:sz w:val="18"/>
                <w:szCs w:val="18"/>
              </w:rPr>
              <w:t>3.2. Pridobitev RD</w:t>
            </w:r>
          </w:p>
        </w:tc>
      </w:tr>
    </w:tbl>
    <w:p w14:paraId="6ABD9F4B" w14:textId="77777777" w:rsidR="009A5B32" w:rsidRPr="00026413" w:rsidRDefault="009A5B32" w:rsidP="00026413">
      <w:pPr>
        <w:spacing w:after="0" w:line="240" w:lineRule="auto"/>
        <w:jc w:val="both"/>
        <w:rPr>
          <w:rFonts w:ascii="Tahoma" w:hAnsi="Tahoma" w:cs="Tahoma"/>
          <w:sz w:val="18"/>
          <w:szCs w:val="18"/>
        </w:rPr>
      </w:pPr>
    </w:p>
    <w:p w14:paraId="14C7759D" w14:textId="540BFB89" w:rsidR="00EE3CEF" w:rsidRPr="00026413" w:rsidRDefault="00EE3CEF" w:rsidP="00026413">
      <w:pPr>
        <w:spacing w:line="240" w:lineRule="auto"/>
        <w:jc w:val="both"/>
        <w:rPr>
          <w:rFonts w:ascii="Tahoma" w:hAnsi="Tahoma" w:cs="Tahoma"/>
          <w:sz w:val="18"/>
          <w:szCs w:val="18"/>
        </w:rPr>
      </w:pPr>
      <w:r w:rsidRPr="00026413">
        <w:rPr>
          <w:rFonts w:ascii="Tahoma" w:hAnsi="Tahoma" w:cs="Tahoma"/>
          <w:sz w:val="18"/>
          <w:szCs w:val="18"/>
        </w:rPr>
        <w:t xml:space="preserve">Razpisna dokumentacija, vključno s tehnično dokumentacijo, je ponudnikom na voljo na: </w:t>
      </w:r>
    </w:p>
    <w:p w14:paraId="1775D266" w14:textId="00BE04B6" w:rsidR="00A75378" w:rsidRPr="00026413" w:rsidRDefault="00A75378" w:rsidP="00026413">
      <w:pPr>
        <w:spacing w:line="240" w:lineRule="auto"/>
        <w:jc w:val="both"/>
        <w:rPr>
          <w:rFonts w:ascii="Tahoma" w:hAnsi="Tahoma" w:cs="Tahoma"/>
          <w:sz w:val="18"/>
          <w:szCs w:val="18"/>
        </w:rPr>
      </w:pPr>
      <w:r w:rsidRPr="00026413">
        <w:rPr>
          <w:rFonts w:ascii="Tahoma" w:hAnsi="Tahoma" w:cs="Tahoma"/>
          <w:sz w:val="18"/>
          <w:szCs w:val="18"/>
        </w:rPr>
        <w:t xml:space="preserve">Portal javnih naročil (www.enarocanje.si) </w:t>
      </w:r>
    </w:p>
    <w:p w14:paraId="1B204D7B" w14:textId="0A9B7F6F" w:rsidR="00A75378" w:rsidRPr="00026413" w:rsidRDefault="00A75378" w:rsidP="00026413">
      <w:pPr>
        <w:spacing w:line="240" w:lineRule="auto"/>
        <w:jc w:val="both"/>
        <w:rPr>
          <w:rFonts w:ascii="Tahoma" w:hAnsi="Tahoma" w:cs="Tahoma"/>
          <w:sz w:val="18"/>
          <w:szCs w:val="18"/>
        </w:rPr>
      </w:pPr>
      <w:r w:rsidRPr="00026413">
        <w:rPr>
          <w:rFonts w:ascii="Tahoma" w:hAnsi="Tahoma" w:cs="Tahoma"/>
          <w:sz w:val="18"/>
          <w:szCs w:val="18"/>
        </w:rPr>
        <w:t>spletna stran naročnika (</w:t>
      </w:r>
      <w:hyperlink r:id="rId10" w:history="1">
        <w:r w:rsidRPr="00026413">
          <w:rPr>
            <w:rStyle w:val="Hiperpovezava"/>
            <w:rFonts w:ascii="Tahoma" w:hAnsi="Tahoma" w:cs="Tahoma"/>
            <w:sz w:val="18"/>
            <w:szCs w:val="18"/>
          </w:rPr>
          <w:t>https://www.sbng.si</w:t>
        </w:r>
      </w:hyperlink>
      <w:r w:rsidRPr="00026413">
        <w:rPr>
          <w:rFonts w:ascii="Tahoma" w:hAnsi="Tahoma" w:cs="Tahoma"/>
          <w:sz w:val="18"/>
          <w:szCs w:val="18"/>
        </w:rPr>
        <w:t>)</w:t>
      </w:r>
    </w:p>
    <w:tbl>
      <w:tblPr>
        <w:tblStyle w:val="Tabelamrea"/>
        <w:tblW w:w="0" w:type="auto"/>
        <w:tblLook w:val="04A0" w:firstRow="1" w:lastRow="0" w:firstColumn="1" w:lastColumn="0" w:noHBand="0" w:noVBand="1"/>
      </w:tblPr>
      <w:tblGrid>
        <w:gridCol w:w="9062"/>
      </w:tblGrid>
      <w:tr w:rsidR="00A75378" w:rsidRPr="00026413" w14:paraId="4C7D5BB2" w14:textId="77777777" w:rsidTr="00A75378">
        <w:tc>
          <w:tcPr>
            <w:tcW w:w="9062" w:type="dxa"/>
            <w:shd w:val="clear" w:color="auto" w:fill="99CC00"/>
          </w:tcPr>
          <w:p w14:paraId="37C64622" w14:textId="731DA927" w:rsidR="00A75378" w:rsidRPr="00026413" w:rsidRDefault="00A75378" w:rsidP="00026413">
            <w:pPr>
              <w:jc w:val="both"/>
              <w:rPr>
                <w:rFonts w:ascii="Tahoma" w:hAnsi="Tahoma" w:cs="Tahoma"/>
                <w:sz w:val="18"/>
                <w:szCs w:val="18"/>
              </w:rPr>
            </w:pPr>
            <w:r w:rsidRPr="00026413">
              <w:rPr>
                <w:rFonts w:ascii="Tahoma" w:hAnsi="Tahoma" w:cs="Tahoma"/>
                <w:sz w:val="18"/>
                <w:szCs w:val="18"/>
              </w:rPr>
              <w:t>3.3. Način in čas vlaganja zahtev za dodatna pojasnila RD</w:t>
            </w:r>
          </w:p>
        </w:tc>
      </w:tr>
    </w:tbl>
    <w:p w14:paraId="04ABF613" w14:textId="77777777" w:rsidR="009A5B32" w:rsidRPr="00026413" w:rsidRDefault="009A5B32" w:rsidP="00026413">
      <w:pPr>
        <w:spacing w:line="240" w:lineRule="auto"/>
        <w:jc w:val="both"/>
        <w:rPr>
          <w:rFonts w:ascii="Tahoma" w:hAnsi="Tahoma" w:cs="Tahoma"/>
          <w:sz w:val="18"/>
          <w:szCs w:val="18"/>
        </w:rPr>
      </w:pPr>
    </w:p>
    <w:p w14:paraId="0DB3F192" w14:textId="2D0CC752" w:rsidR="00A75378" w:rsidRPr="00026413" w:rsidRDefault="00A75378" w:rsidP="00026413">
      <w:pPr>
        <w:spacing w:line="240" w:lineRule="auto"/>
        <w:jc w:val="both"/>
        <w:rPr>
          <w:rFonts w:ascii="Tahoma" w:hAnsi="Tahoma" w:cs="Tahoma"/>
          <w:sz w:val="18"/>
          <w:szCs w:val="18"/>
        </w:rPr>
      </w:pPr>
      <w:r w:rsidRPr="00026413">
        <w:rPr>
          <w:rFonts w:ascii="Tahoma" w:hAnsi="Tahoma" w:cs="Tahoma"/>
          <w:sz w:val="18"/>
          <w:szCs w:val="18"/>
        </w:rPr>
        <w:lastRenderedPageBreak/>
        <w:t xml:space="preserve">Ponudniki lahko zastavljajo vprašanja preko Portala javnih naročil www.enarocanje.si pri objavi predmetnega javnega naročila in sicer do  </w:t>
      </w:r>
      <w:r w:rsidR="00B17E91" w:rsidRPr="00B17E91">
        <w:rPr>
          <w:rFonts w:ascii="Tahoma" w:hAnsi="Tahoma" w:cs="Tahoma"/>
          <w:b/>
          <w:bCs/>
          <w:sz w:val="18"/>
          <w:szCs w:val="18"/>
        </w:rPr>
        <w:t>03.11.2026</w:t>
      </w:r>
      <w:r w:rsidRPr="00B17E91">
        <w:rPr>
          <w:rFonts w:ascii="Tahoma" w:hAnsi="Tahoma" w:cs="Tahoma"/>
          <w:b/>
          <w:bCs/>
          <w:sz w:val="18"/>
          <w:szCs w:val="18"/>
        </w:rPr>
        <w:t xml:space="preserve"> do 12,00 ure</w:t>
      </w:r>
      <w:r w:rsidRPr="00026413">
        <w:rPr>
          <w:rFonts w:ascii="Tahoma" w:hAnsi="Tahoma" w:cs="Tahoma"/>
          <w:sz w:val="18"/>
          <w:szCs w:val="18"/>
        </w:rPr>
        <w:t>.</w:t>
      </w:r>
    </w:p>
    <w:p w14:paraId="4B472A52" w14:textId="77777777" w:rsidR="00A75378" w:rsidRPr="00A75378" w:rsidRDefault="00A75378" w:rsidP="00026413">
      <w:pPr>
        <w:spacing w:line="240" w:lineRule="auto"/>
        <w:jc w:val="both"/>
        <w:rPr>
          <w:rFonts w:ascii="Tahoma" w:eastAsia="Times New Roman" w:hAnsi="Tahoma" w:cs="Tahoma"/>
          <w:color w:val="000000"/>
          <w:sz w:val="18"/>
          <w:szCs w:val="18"/>
          <w:lang w:eastAsia="zh-CN"/>
          <w14:ligatures w14:val="none"/>
        </w:rPr>
      </w:pPr>
      <w:r w:rsidRPr="00026413">
        <w:rPr>
          <w:rFonts w:ascii="Tahoma" w:hAnsi="Tahoma" w:cs="Tahoma"/>
          <w:sz w:val="18"/>
          <w:szCs w:val="18"/>
        </w:rPr>
        <w:t>Naročnik se ne</w:t>
      </w:r>
      <w:r w:rsidRPr="00026413">
        <w:rPr>
          <w:rFonts w:ascii="Tahoma" w:eastAsia="Times New Roman" w:hAnsi="Tahoma" w:cs="Tahoma"/>
          <w:color w:val="000000"/>
          <w:sz w:val="18"/>
          <w:szCs w:val="18"/>
          <w:lang w:eastAsia="zh-CN"/>
          <w14:ligatures w14:val="none"/>
        </w:rPr>
        <w:t xml:space="preserve"> </w:t>
      </w:r>
      <w:r w:rsidRPr="00A75378">
        <w:rPr>
          <w:rFonts w:ascii="Tahoma" w:eastAsia="Times New Roman" w:hAnsi="Tahoma" w:cs="Tahoma"/>
          <w:color w:val="000000"/>
          <w:sz w:val="18"/>
          <w:szCs w:val="18"/>
          <w:lang w:eastAsia="zh-CN"/>
          <w14:ligatures w14:val="none"/>
        </w:rPr>
        <w:t>zavezuje, da bo odgovarjal na vprašanja, ki ne bodo zastavljena na zgornji način.</w:t>
      </w:r>
    </w:p>
    <w:p w14:paraId="042F576F" w14:textId="4F1172E4" w:rsidR="00A75378" w:rsidRPr="00A75378" w:rsidRDefault="00A75378"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A75378">
        <w:rPr>
          <w:rFonts w:ascii="Tahoma" w:eastAsia="Times New Roman" w:hAnsi="Tahoma" w:cs="Tahoma"/>
          <w:color w:val="000000"/>
          <w:sz w:val="18"/>
          <w:szCs w:val="18"/>
          <w:lang w:eastAsia="zh-CN"/>
          <w14:ligatures w14:val="none"/>
        </w:rPr>
        <w:t>Naročnik bo na zahteve za dodatna pojasnila RD odgovoril najkasneje v zakonsko določenem roku, to je  do</w:t>
      </w:r>
      <w:r>
        <w:rPr>
          <w:rFonts w:ascii="Tahoma" w:eastAsia="Times New Roman" w:hAnsi="Tahoma" w:cs="Tahoma"/>
          <w:color w:val="000000"/>
          <w:sz w:val="18"/>
          <w:szCs w:val="18"/>
          <w:lang w:eastAsia="zh-CN"/>
          <w14:ligatures w14:val="none"/>
        </w:rPr>
        <w:t xml:space="preserve"> </w:t>
      </w:r>
      <w:r w:rsidR="00B17E91">
        <w:rPr>
          <w:rFonts w:ascii="Tahoma" w:eastAsia="Times New Roman" w:hAnsi="Tahoma" w:cs="Tahoma"/>
          <w:b/>
          <w:bCs/>
          <w:color w:val="000000"/>
          <w:sz w:val="18"/>
          <w:szCs w:val="18"/>
          <w:lang w:eastAsia="zh-CN"/>
          <w14:ligatures w14:val="none"/>
        </w:rPr>
        <w:t>05.11.2026</w:t>
      </w:r>
      <w:r w:rsidRPr="00A75378">
        <w:rPr>
          <w:rFonts w:ascii="Tahoma" w:eastAsia="Times New Roman" w:hAnsi="Tahoma" w:cs="Tahoma"/>
          <w:color w:val="000000"/>
          <w:sz w:val="18"/>
          <w:szCs w:val="18"/>
          <w:lang w:eastAsia="zh-CN"/>
          <w14:ligatures w14:val="none"/>
        </w:rPr>
        <w:t xml:space="preserve"> </w:t>
      </w:r>
      <w:r w:rsidRPr="00A75378">
        <w:rPr>
          <w:rFonts w:ascii="Tahoma" w:eastAsia="Times New Roman" w:hAnsi="Tahoma" w:cs="Tahoma"/>
          <w:b/>
          <w:bCs/>
          <w:color w:val="000000"/>
          <w:sz w:val="18"/>
          <w:szCs w:val="18"/>
          <w:lang w:eastAsia="zh-CN"/>
          <w14:ligatures w14:val="none"/>
        </w:rPr>
        <w:t>do 14,00 ure</w:t>
      </w:r>
      <w:r w:rsidRPr="00A75378">
        <w:rPr>
          <w:rFonts w:ascii="Tahoma" w:eastAsia="Times New Roman" w:hAnsi="Tahoma" w:cs="Tahoma"/>
          <w:color w:val="000000"/>
          <w:sz w:val="18"/>
          <w:szCs w:val="18"/>
          <w:lang w:eastAsia="zh-CN"/>
          <w14:ligatures w14:val="none"/>
        </w:rPr>
        <w:t xml:space="preserve">  preko Portala javnih naročil www.enarocanje.si pri objavi predmetnega javnega naročila.</w:t>
      </w:r>
    </w:p>
    <w:p w14:paraId="2739EBA2" w14:textId="77777777" w:rsidR="00A75378" w:rsidRPr="00A75378" w:rsidRDefault="00A75378"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A75378">
        <w:rPr>
          <w:rFonts w:ascii="Tahoma" w:eastAsia="Times New Roman" w:hAnsi="Tahoma" w:cs="Tahoma"/>
          <w:color w:val="000000"/>
          <w:sz w:val="18"/>
          <w:szCs w:val="18"/>
          <w:lang w:eastAsia="zh-CN"/>
          <w14:ligatures w14:val="none"/>
        </w:rPr>
        <w:t>Na nepravočasne zahteve za pojasnila oz. na zahteve za pojasnila razpisne dokumentacije, ki ne bodo predložene na predpisani način, naročnik ne bo odgovarjal.</w:t>
      </w:r>
    </w:p>
    <w:p w14:paraId="52B96310" w14:textId="74116311" w:rsidR="00A75378" w:rsidRDefault="00A75378"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A75378">
        <w:rPr>
          <w:rFonts w:ascii="Tahoma" w:eastAsia="Times New Roman" w:hAnsi="Tahoma" w:cs="Tahoma"/>
          <w:color w:val="000000"/>
          <w:sz w:val="18"/>
          <w:szCs w:val="18"/>
          <w:lang w:eastAsia="zh-CN"/>
          <w14:ligatures w14:val="none"/>
        </w:rPr>
        <w:t xml:space="preserve">Naročnik ni odgovoren za pojasnila, razlage, dodatke, ki so bila ponudnikom dana v ustni obliki. Kakršnekoli dodatne razlage, dopolnila, podatki ali pojasnila, ki niso bila izdana v obliki pojasnila oz. dopolnitve, posredovane preko Portala javnih naročil www.enarocanje.si, ne obvezujejo naročnika.  </w:t>
      </w:r>
    </w:p>
    <w:p w14:paraId="21CEA673" w14:textId="77777777" w:rsidR="00A75378" w:rsidRDefault="00A75378"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tbl>
      <w:tblPr>
        <w:tblStyle w:val="Tabelamrea"/>
        <w:tblW w:w="0" w:type="auto"/>
        <w:tblLook w:val="04A0" w:firstRow="1" w:lastRow="0" w:firstColumn="1" w:lastColumn="0" w:noHBand="0" w:noVBand="1"/>
      </w:tblPr>
      <w:tblGrid>
        <w:gridCol w:w="9062"/>
      </w:tblGrid>
      <w:tr w:rsidR="00A75378" w14:paraId="18791977" w14:textId="77777777" w:rsidTr="00A75378">
        <w:tc>
          <w:tcPr>
            <w:tcW w:w="9062" w:type="dxa"/>
            <w:shd w:val="clear" w:color="auto" w:fill="99CC00"/>
          </w:tcPr>
          <w:p w14:paraId="2B7DE9A5" w14:textId="5BB791B4" w:rsidR="00A75378" w:rsidRDefault="00A75378" w:rsidP="00B26F64">
            <w:pPr>
              <w:keepNext/>
              <w:suppressAutoHyphens/>
              <w:jc w:val="both"/>
              <w:outlineLvl w:val="0"/>
              <w:rPr>
                <w:rFonts w:ascii="Tahoma" w:eastAsia="Times New Roman" w:hAnsi="Tahoma" w:cs="Tahoma"/>
                <w:color w:val="000000"/>
                <w:sz w:val="18"/>
                <w:szCs w:val="18"/>
                <w:lang w:eastAsia="zh-CN"/>
                <w14:ligatures w14:val="none"/>
              </w:rPr>
            </w:pPr>
            <w:r>
              <w:rPr>
                <w:rFonts w:ascii="Tahoma" w:eastAsia="Times New Roman" w:hAnsi="Tahoma" w:cs="Tahoma"/>
                <w:color w:val="000000"/>
                <w:sz w:val="18"/>
                <w:szCs w:val="18"/>
                <w:lang w:eastAsia="zh-CN"/>
                <w14:ligatures w14:val="none"/>
              </w:rPr>
              <w:t>3.4. Dokumentacija za ponudbo</w:t>
            </w:r>
            <w:r>
              <w:rPr>
                <w:rStyle w:val="Sprotnaopomba-sklic"/>
                <w:rFonts w:ascii="Tahoma" w:eastAsia="Times New Roman" w:hAnsi="Tahoma" w:cs="Tahoma"/>
                <w:color w:val="000000"/>
                <w:sz w:val="18"/>
                <w:szCs w:val="18"/>
                <w:lang w:eastAsia="zh-CN"/>
                <w14:ligatures w14:val="none"/>
              </w:rPr>
              <w:footnoteReference w:id="1"/>
            </w:r>
          </w:p>
        </w:tc>
      </w:tr>
    </w:tbl>
    <w:p w14:paraId="2E3FFCB6" w14:textId="77777777" w:rsidR="001D0B30" w:rsidRDefault="001D0B30" w:rsidP="001D0B30">
      <w:pPr>
        <w:suppressAutoHyphens/>
        <w:spacing w:after="0" w:line="240" w:lineRule="auto"/>
        <w:jc w:val="both"/>
        <w:rPr>
          <w:rFonts w:ascii="Tahoma" w:eastAsia="Times New Roman" w:hAnsi="Tahoma" w:cs="Tahoma"/>
          <w:bCs/>
          <w:color w:val="000000"/>
          <w:kern w:val="0"/>
          <w:sz w:val="18"/>
          <w:szCs w:val="18"/>
          <w:lang w:eastAsia="zh-CN"/>
          <w14:ligatures w14:val="none"/>
        </w:rPr>
      </w:pPr>
    </w:p>
    <w:p w14:paraId="5C43BF42" w14:textId="77777777" w:rsidR="001D0B30" w:rsidRPr="001D0B30" w:rsidRDefault="001D0B30" w:rsidP="001D0B30">
      <w:pPr>
        <w:suppressAutoHyphens/>
        <w:spacing w:after="0" w:line="240" w:lineRule="auto"/>
        <w:jc w:val="both"/>
        <w:rPr>
          <w:rFonts w:ascii="Tahoma" w:eastAsia="Times New Roman" w:hAnsi="Tahoma" w:cs="Tahoma"/>
          <w:bCs/>
          <w:color w:val="000000"/>
          <w:kern w:val="0"/>
          <w:sz w:val="18"/>
          <w:szCs w:val="18"/>
          <w:lang w:eastAsia="zh-CN"/>
          <w14:ligatures w14:val="none"/>
        </w:rPr>
      </w:pPr>
      <w:r w:rsidRPr="001D0B30">
        <w:rPr>
          <w:rFonts w:ascii="Tahoma" w:eastAsia="Times New Roman" w:hAnsi="Tahoma" w:cs="Tahoma"/>
          <w:bCs/>
          <w:color w:val="000000"/>
          <w:kern w:val="0"/>
          <w:sz w:val="18"/>
          <w:szCs w:val="18"/>
          <w:lang w:eastAsia="zh-CN"/>
          <w14:ligatures w14:val="none"/>
        </w:rPr>
        <w:t>Ponudnik v ponudbi priloži le dokumente, ki so navedeni v tej točki. Po pregledu ponudb bo naročnik najugodnejšega ponudnika pozval k predložitvi dokazil, kot je navedeno pri posameznih zahtevanih pogojih oziroma razlogih za izključitev.</w:t>
      </w:r>
    </w:p>
    <w:p w14:paraId="2E0D2BD5" w14:textId="77777777" w:rsidR="001D0B30" w:rsidRPr="001D0B30" w:rsidRDefault="001D0B30" w:rsidP="001D0B30">
      <w:pPr>
        <w:suppressAutoHyphens/>
        <w:spacing w:after="0" w:line="240" w:lineRule="auto"/>
        <w:jc w:val="both"/>
        <w:rPr>
          <w:rFonts w:ascii="Tahoma" w:eastAsia="Times New Roman" w:hAnsi="Tahoma" w:cs="Tahoma"/>
          <w:bCs/>
          <w:color w:val="000000"/>
          <w:kern w:val="0"/>
          <w:sz w:val="18"/>
          <w:szCs w:val="18"/>
          <w:lang w:eastAsia="zh-CN"/>
          <w14:ligatures w14:val="none"/>
        </w:rPr>
      </w:pPr>
    </w:p>
    <w:p w14:paraId="7C1E04E6" w14:textId="4A575096" w:rsidR="001D0B30" w:rsidRDefault="001D0B30" w:rsidP="001D0B30">
      <w:pPr>
        <w:suppressAutoHyphens/>
        <w:spacing w:after="0" w:line="240" w:lineRule="auto"/>
        <w:jc w:val="both"/>
        <w:rPr>
          <w:rFonts w:ascii="Tahoma" w:eastAsia="Times New Roman" w:hAnsi="Tahoma" w:cs="Tahoma"/>
          <w:bCs/>
          <w:color w:val="000000"/>
          <w:kern w:val="0"/>
          <w:sz w:val="18"/>
          <w:szCs w:val="18"/>
          <w:lang w:eastAsia="zh-CN"/>
          <w14:ligatures w14:val="none"/>
        </w:rPr>
      </w:pPr>
      <w:r w:rsidRPr="001D0B30">
        <w:rPr>
          <w:rFonts w:ascii="Tahoma" w:eastAsia="Times New Roman" w:hAnsi="Tahoma" w:cs="Tahoma"/>
          <w:bCs/>
          <w:color w:val="000000"/>
          <w:kern w:val="0"/>
          <w:sz w:val="18"/>
          <w:szCs w:val="18"/>
          <w:lang w:eastAsia="zh-CN"/>
          <w14:ligatures w14:val="none"/>
        </w:rPr>
        <w:t>Ponudnik, ki odda ponudbo, pod kazensko in materialno odgovornostjo jamči, da so vsi podatki in dokumenti, podani v ponudbi, resnični, in da priložena dokumentacija ustreza originalu. V nasprotnem primeru ponudnik naročniku /oziroma vsem posameznim naročnikom/ odgovarja za vso škodo, ki mu /jim/ je nastala.</w:t>
      </w:r>
    </w:p>
    <w:p w14:paraId="211E31A3" w14:textId="77777777" w:rsidR="001D0B30" w:rsidRDefault="001D0B30" w:rsidP="001D0B30">
      <w:pPr>
        <w:suppressAutoHyphens/>
        <w:spacing w:after="0" w:line="240" w:lineRule="auto"/>
        <w:jc w:val="both"/>
        <w:rPr>
          <w:rFonts w:ascii="Tahoma" w:eastAsia="Times New Roman" w:hAnsi="Tahoma" w:cs="Tahoma"/>
          <w:bCs/>
          <w:color w:val="000000"/>
          <w:kern w:val="0"/>
          <w:sz w:val="18"/>
          <w:szCs w:val="18"/>
          <w:lang w:eastAsia="zh-CN"/>
          <w14:ligatures w14:val="none"/>
        </w:rPr>
      </w:pPr>
    </w:p>
    <w:p w14:paraId="1B1E77C4" w14:textId="719B8BB3" w:rsidR="00A75378" w:rsidRPr="001D0B30" w:rsidRDefault="00A75378" w:rsidP="001D0B30">
      <w:pPr>
        <w:pStyle w:val="Odstavekseznama"/>
        <w:numPr>
          <w:ilvl w:val="0"/>
          <w:numId w:val="5"/>
        </w:numPr>
        <w:suppressAutoHyphens/>
        <w:spacing w:after="0" w:line="240" w:lineRule="auto"/>
        <w:jc w:val="both"/>
        <w:rPr>
          <w:rFonts w:ascii="Tahoma" w:eastAsia="Times New Roman" w:hAnsi="Tahoma" w:cs="Tahoma"/>
          <w:color w:val="000000"/>
          <w:kern w:val="0"/>
          <w:sz w:val="18"/>
          <w:szCs w:val="18"/>
          <w:lang w:val="en-US" w:eastAsia="zh-CN"/>
          <w14:ligatures w14:val="none"/>
        </w:rPr>
      </w:pPr>
      <w:r w:rsidRPr="001D0B30">
        <w:rPr>
          <w:rFonts w:ascii="Tahoma" w:eastAsia="Times New Roman" w:hAnsi="Tahoma" w:cs="Tahoma"/>
          <w:bCs/>
          <w:color w:val="000000"/>
          <w:kern w:val="0"/>
          <w:sz w:val="18"/>
          <w:szCs w:val="18"/>
          <w:lang w:eastAsia="zh-CN"/>
          <w14:ligatures w14:val="none"/>
        </w:rPr>
        <w:t>Izpolnjen, podpisan in žigosan obrazec »</w:t>
      </w:r>
      <w:r w:rsidR="008A2BE8">
        <w:rPr>
          <w:rFonts w:ascii="Tahoma" w:eastAsia="Times New Roman" w:hAnsi="Tahoma" w:cs="Tahoma"/>
          <w:bCs/>
          <w:color w:val="000000"/>
          <w:kern w:val="0"/>
          <w:sz w:val="18"/>
          <w:szCs w:val="18"/>
          <w:lang w:eastAsia="zh-CN"/>
          <w14:ligatures w14:val="none"/>
        </w:rPr>
        <w:t>ESPD</w:t>
      </w:r>
      <w:r w:rsidRPr="001D0B30">
        <w:rPr>
          <w:rFonts w:ascii="Tahoma" w:eastAsia="Times New Roman" w:hAnsi="Tahoma" w:cs="Tahoma"/>
          <w:bCs/>
          <w:color w:val="000000"/>
          <w:kern w:val="0"/>
          <w:sz w:val="18"/>
          <w:szCs w:val="18"/>
          <w:lang w:eastAsia="zh-CN"/>
          <w14:ligatures w14:val="none"/>
        </w:rPr>
        <w:t xml:space="preserve">« (izpolnjen in podpisan, za vsak gospodarski subjekt, ki bo vključen v izvedbo javnega naročila) </w:t>
      </w:r>
      <w:r w:rsidRPr="001D0B30">
        <w:rPr>
          <w:rFonts w:ascii="Tahoma" w:eastAsia="Times New Roman" w:hAnsi="Tahoma" w:cs="Tahoma"/>
          <w:b/>
          <w:bCs/>
          <w:color w:val="000000"/>
          <w:kern w:val="0"/>
          <w:sz w:val="18"/>
          <w:szCs w:val="18"/>
          <w:lang w:eastAsia="zh-CN"/>
          <w14:ligatures w14:val="none"/>
        </w:rPr>
        <w:t>(preko sistema eJN v pdf obliki predloži v razdelek »</w:t>
      </w:r>
      <w:r w:rsidR="008A2BE8">
        <w:rPr>
          <w:rFonts w:ascii="Tahoma" w:eastAsia="Times New Roman" w:hAnsi="Tahoma" w:cs="Tahoma"/>
          <w:b/>
          <w:bCs/>
          <w:color w:val="000000"/>
          <w:kern w:val="0"/>
          <w:sz w:val="18"/>
          <w:szCs w:val="18"/>
          <w:lang w:eastAsia="zh-CN"/>
          <w14:ligatures w14:val="none"/>
        </w:rPr>
        <w:t>ESPD</w:t>
      </w:r>
      <w:r w:rsidRPr="001D0B30">
        <w:rPr>
          <w:rFonts w:ascii="Tahoma" w:eastAsia="Times New Roman" w:hAnsi="Tahoma" w:cs="Tahoma"/>
          <w:b/>
          <w:bCs/>
          <w:color w:val="000000"/>
          <w:kern w:val="0"/>
          <w:sz w:val="18"/>
          <w:szCs w:val="18"/>
          <w:lang w:eastAsia="zh-CN"/>
          <w14:ligatures w14:val="none"/>
        </w:rPr>
        <w:t>« ali »Druge priloge«);</w:t>
      </w:r>
    </w:p>
    <w:p w14:paraId="7AE56714" w14:textId="77777777" w:rsidR="00A75378" w:rsidRPr="00A75378" w:rsidRDefault="00A75378" w:rsidP="00B26F64">
      <w:pPr>
        <w:suppressAutoHyphens/>
        <w:spacing w:after="0" w:line="240" w:lineRule="auto"/>
        <w:ind w:left="720"/>
        <w:jc w:val="both"/>
        <w:rPr>
          <w:rFonts w:ascii="Tahoma" w:eastAsia="Times New Roman" w:hAnsi="Tahoma" w:cs="Tahoma"/>
          <w:bCs/>
          <w:color w:val="000000"/>
          <w:kern w:val="0"/>
          <w:sz w:val="18"/>
          <w:szCs w:val="18"/>
          <w:lang w:eastAsia="zh-CN"/>
          <w14:ligatures w14:val="none"/>
        </w:rPr>
      </w:pPr>
    </w:p>
    <w:p w14:paraId="4DB0520A" w14:textId="77777777" w:rsidR="00A75378" w:rsidRPr="00A75378" w:rsidRDefault="00A75378" w:rsidP="00B26F64">
      <w:pPr>
        <w:numPr>
          <w:ilvl w:val="0"/>
          <w:numId w:val="5"/>
        </w:numPr>
        <w:suppressAutoHyphens/>
        <w:spacing w:after="0" w:line="240" w:lineRule="auto"/>
        <w:jc w:val="both"/>
        <w:rPr>
          <w:rFonts w:ascii="Tahoma" w:eastAsia="Times New Roman" w:hAnsi="Tahoma" w:cs="Tahoma"/>
          <w:color w:val="000000"/>
          <w:kern w:val="0"/>
          <w:sz w:val="18"/>
          <w:szCs w:val="18"/>
          <w:lang w:val="en-US" w:eastAsia="zh-CN"/>
          <w14:ligatures w14:val="none"/>
        </w:rPr>
      </w:pPr>
      <w:r w:rsidRPr="00A75378">
        <w:rPr>
          <w:rFonts w:ascii="Tahoma" w:eastAsia="Times New Roman" w:hAnsi="Tahoma" w:cs="Tahoma"/>
          <w:bCs/>
          <w:color w:val="000000"/>
          <w:kern w:val="0"/>
          <w:sz w:val="18"/>
          <w:szCs w:val="18"/>
          <w:lang w:eastAsia="zh-CN"/>
          <w14:ligatures w14:val="none"/>
        </w:rPr>
        <w:t xml:space="preserve">Izpolnjen, podpisan in žigosan obrazec Okvirni sporazum </w:t>
      </w:r>
      <w:r w:rsidRPr="00A75378">
        <w:rPr>
          <w:rFonts w:ascii="Tahoma" w:eastAsia="Times New Roman" w:hAnsi="Tahoma" w:cs="Tahoma"/>
          <w:b/>
          <w:bCs/>
          <w:color w:val="000000"/>
          <w:kern w:val="0"/>
          <w:sz w:val="18"/>
          <w:szCs w:val="18"/>
          <w:lang w:eastAsia="zh-CN"/>
          <w14:ligatures w14:val="none"/>
        </w:rPr>
        <w:t>(preko sistema eJN skeniranega v pdf. obliki predloži v razdelek »Druge priloge«)</w:t>
      </w:r>
      <w:r w:rsidRPr="00A75378">
        <w:rPr>
          <w:rFonts w:ascii="Tahoma" w:eastAsia="Times New Roman" w:hAnsi="Tahoma" w:cs="Tahoma"/>
          <w:bCs/>
          <w:color w:val="000000"/>
          <w:kern w:val="0"/>
          <w:sz w:val="18"/>
          <w:szCs w:val="18"/>
          <w:lang w:eastAsia="zh-CN"/>
          <w14:ligatures w14:val="none"/>
        </w:rPr>
        <w:t>;</w:t>
      </w:r>
    </w:p>
    <w:p w14:paraId="00483981" w14:textId="77777777" w:rsidR="00A75378" w:rsidRPr="00A75378" w:rsidRDefault="00A75378"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p>
    <w:p w14:paraId="6DD2C49B" w14:textId="77777777" w:rsidR="00A75378" w:rsidRPr="00A75378" w:rsidRDefault="00A75378" w:rsidP="00B26F64">
      <w:pPr>
        <w:numPr>
          <w:ilvl w:val="0"/>
          <w:numId w:val="5"/>
        </w:numPr>
        <w:suppressAutoHyphens/>
        <w:spacing w:after="0" w:line="240" w:lineRule="auto"/>
        <w:jc w:val="both"/>
        <w:rPr>
          <w:rFonts w:ascii="Tahoma" w:eastAsia="Times New Roman" w:hAnsi="Tahoma" w:cs="Tahoma"/>
          <w:b/>
          <w:bCs/>
          <w:color w:val="000000"/>
          <w:kern w:val="0"/>
          <w:sz w:val="18"/>
          <w:szCs w:val="18"/>
          <w:lang w:eastAsia="zh-CN"/>
          <w14:ligatures w14:val="none"/>
        </w:rPr>
      </w:pPr>
      <w:r w:rsidRPr="00A75378">
        <w:rPr>
          <w:rFonts w:ascii="Tahoma" w:eastAsia="Times New Roman" w:hAnsi="Tahoma" w:cs="Tahoma"/>
          <w:bCs/>
          <w:color w:val="000000"/>
          <w:kern w:val="0"/>
          <w:sz w:val="18"/>
          <w:szCs w:val="18"/>
          <w:lang w:eastAsia="zh-CN"/>
          <w14:ligatures w14:val="none"/>
        </w:rPr>
        <w:t>Predračun – izpolnjen, podpisan in žigosan izpis iz spletne aplikacije (seznam prijavljenih artiklov in ponudbene cene (</w:t>
      </w:r>
      <w:r w:rsidRPr="00A75378">
        <w:rPr>
          <w:rFonts w:ascii="Tahoma" w:eastAsia="Times New Roman" w:hAnsi="Tahoma" w:cs="Tahoma"/>
          <w:b/>
          <w:color w:val="000000"/>
          <w:kern w:val="0"/>
          <w:sz w:val="18"/>
          <w:szCs w:val="18"/>
          <w:lang w:eastAsia="zh-CN"/>
          <w14:ligatures w14:val="none"/>
        </w:rPr>
        <w:t>v EUR brez DDV</w:t>
      </w:r>
      <w:r w:rsidRPr="00A75378">
        <w:rPr>
          <w:rFonts w:ascii="Tahoma" w:eastAsia="Times New Roman" w:hAnsi="Tahoma" w:cs="Tahoma"/>
          <w:bCs/>
          <w:color w:val="000000"/>
          <w:kern w:val="0"/>
          <w:sz w:val="18"/>
          <w:szCs w:val="18"/>
          <w:lang w:eastAsia="zh-CN"/>
          <w14:ligatures w14:val="none"/>
        </w:rPr>
        <w:t xml:space="preserve">!)); v primeru razlikovanja med cenami v pisni obliki in cenami v sistemu Go-Soft, bo naročnik upošteval cene v pisni obliki </w:t>
      </w:r>
      <w:r w:rsidRPr="00A75378">
        <w:rPr>
          <w:rFonts w:ascii="Tahoma" w:eastAsia="Times New Roman" w:hAnsi="Tahoma" w:cs="Tahoma"/>
          <w:b/>
          <w:bCs/>
          <w:color w:val="000000"/>
          <w:kern w:val="0"/>
          <w:sz w:val="18"/>
          <w:szCs w:val="18"/>
          <w:lang w:eastAsia="zh-CN"/>
          <w14:ligatures w14:val="none"/>
        </w:rPr>
        <w:t xml:space="preserve">(preko sistema eJN skeniranega v pdf. obliki predloži v razdelek »Predračun«. </w:t>
      </w:r>
    </w:p>
    <w:p w14:paraId="49CD57BC" w14:textId="77777777" w:rsidR="00A75378" w:rsidRPr="00A75378" w:rsidRDefault="00A75378" w:rsidP="00B26F64">
      <w:pPr>
        <w:suppressAutoHyphens/>
        <w:spacing w:after="0" w:line="240" w:lineRule="auto"/>
        <w:ind w:left="720"/>
        <w:jc w:val="both"/>
        <w:rPr>
          <w:rFonts w:ascii="Verdana" w:eastAsia="Times New Roman" w:hAnsi="Verdana" w:cs="Arial"/>
          <w:color w:val="000000"/>
          <w:kern w:val="0"/>
          <w:sz w:val="20"/>
          <w:szCs w:val="24"/>
          <w:lang w:val="en-US" w:eastAsia="zh-CN"/>
          <w14:ligatures w14:val="none"/>
        </w:rPr>
      </w:pPr>
      <w:r w:rsidRPr="00A75378">
        <w:rPr>
          <w:rFonts w:ascii="Tahoma" w:eastAsia="Times New Roman" w:hAnsi="Tahoma" w:cs="Tahoma"/>
          <w:color w:val="000000"/>
          <w:kern w:val="0"/>
          <w:sz w:val="18"/>
          <w:szCs w:val="18"/>
          <w:lang w:eastAsia="zh-CN"/>
          <w14:ligatures w14:val="none"/>
        </w:rPr>
        <w:t xml:space="preserve">V primeru, da zapis dodatnih podatkov (PD1, PD2,…) v opisu art. presega dovoljeno število znakov/vpisov, se lahko dodatni podatki podajo na ločenem dopisu, ki pa mora biti priložen predračunu. </w:t>
      </w:r>
    </w:p>
    <w:p w14:paraId="37F6536B" w14:textId="77777777" w:rsidR="00A75378" w:rsidRPr="00A75378" w:rsidRDefault="00A75378"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p>
    <w:p w14:paraId="7FEAF39A" w14:textId="77777777" w:rsidR="00A75378" w:rsidRPr="00A75378" w:rsidRDefault="00A75378" w:rsidP="00B26F64">
      <w:pPr>
        <w:numPr>
          <w:ilvl w:val="0"/>
          <w:numId w:val="5"/>
        </w:numPr>
        <w:suppressAutoHyphens/>
        <w:spacing w:after="0" w:line="240" w:lineRule="auto"/>
        <w:jc w:val="both"/>
        <w:rPr>
          <w:rFonts w:ascii="Tahoma" w:eastAsia="Times New Roman" w:hAnsi="Tahoma" w:cs="Tahoma"/>
          <w:color w:val="000000"/>
          <w:kern w:val="0"/>
          <w:sz w:val="18"/>
          <w:szCs w:val="18"/>
          <w:lang w:val="en-US" w:eastAsia="zh-CN"/>
          <w14:ligatures w14:val="none"/>
        </w:rPr>
      </w:pPr>
      <w:r w:rsidRPr="00A75378">
        <w:rPr>
          <w:rFonts w:ascii="Tahoma" w:eastAsia="Times New Roman" w:hAnsi="Tahoma" w:cs="Tahoma"/>
          <w:bCs/>
          <w:color w:val="000000"/>
          <w:kern w:val="0"/>
          <w:sz w:val="18"/>
          <w:szCs w:val="18"/>
          <w:lang w:eastAsia="zh-CN"/>
          <w14:ligatures w14:val="none"/>
        </w:rPr>
        <w:t xml:space="preserve">izpolnjena, podpisana in žigosana Izjava podatki o udeležbi </w:t>
      </w:r>
      <w:r w:rsidRPr="00A75378">
        <w:rPr>
          <w:rFonts w:ascii="Tahoma" w:eastAsia="Times New Roman" w:hAnsi="Tahoma" w:cs="Tahoma"/>
          <w:b/>
          <w:bCs/>
          <w:color w:val="000000"/>
          <w:kern w:val="0"/>
          <w:sz w:val="18"/>
          <w:szCs w:val="18"/>
          <w:lang w:eastAsia="zh-CN"/>
          <w14:ligatures w14:val="none"/>
        </w:rPr>
        <w:t>(preko sistema eJN skeniranega v pdf. obliki predloži v razdelek » Druge priloge«);</w:t>
      </w:r>
    </w:p>
    <w:p w14:paraId="739062F0" w14:textId="77777777" w:rsidR="00A75378" w:rsidRPr="00A75378" w:rsidRDefault="00A75378" w:rsidP="00B26F64">
      <w:pPr>
        <w:suppressAutoHyphens/>
        <w:spacing w:after="0" w:line="240" w:lineRule="auto"/>
        <w:ind w:left="720"/>
        <w:jc w:val="both"/>
        <w:rPr>
          <w:rFonts w:ascii="Tahoma" w:eastAsia="Times New Roman" w:hAnsi="Tahoma" w:cs="Tahoma"/>
          <w:color w:val="000000"/>
          <w:kern w:val="0"/>
          <w:sz w:val="18"/>
          <w:szCs w:val="18"/>
          <w:lang w:val="en-US" w:eastAsia="zh-CN"/>
          <w14:ligatures w14:val="none"/>
        </w:rPr>
      </w:pPr>
    </w:p>
    <w:p w14:paraId="0530851B" w14:textId="77777777" w:rsidR="00A75378" w:rsidRPr="00A75378" w:rsidRDefault="00A75378" w:rsidP="00B26F64">
      <w:pPr>
        <w:numPr>
          <w:ilvl w:val="0"/>
          <w:numId w:val="5"/>
        </w:numPr>
        <w:suppressAutoHyphens/>
        <w:spacing w:after="0" w:line="240" w:lineRule="auto"/>
        <w:jc w:val="both"/>
        <w:rPr>
          <w:rFonts w:ascii="Tahoma" w:eastAsia="Times New Roman" w:hAnsi="Tahoma" w:cs="Tahoma"/>
          <w:color w:val="000000"/>
          <w:kern w:val="0"/>
          <w:sz w:val="18"/>
          <w:szCs w:val="18"/>
          <w:lang w:val="en-US" w:eastAsia="zh-CN"/>
          <w14:ligatures w14:val="none"/>
        </w:rPr>
      </w:pPr>
      <w:r w:rsidRPr="00A75378">
        <w:rPr>
          <w:rFonts w:ascii="Tahoma" w:eastAsia="Times New Roman" w:hAnsi="Tahoma" w:cs="Tahoma"/>
          <w:color w:val="000000"/>
          <w:kern w:val="0"/>
          <w:sz w:val="18"/>
          <w:szCs w:val="18"/>
          <w:lang w:val="en-US" w:eastAsia="zh-CN"/>
          <w14:ligatures w14:val="none"/>
        </w:rPr>
        <w:t>izpolnjen, podpisan in žigosan obrazec Izjava o odsotnosti osebnih povezav (</w:t>
      </w:r>
      <w:r w:rsidRPr="00A75378">
        <w:rPr>
          <w:rFonts w:ascii="Tahoma" w:eastAsia="Times New Roman" w:hAnsi="Tahoma" w:cs="Tahoma"/>
          <w:b/>
          <w:bCs/>
          <w:color w:val="000000"/>
          <w:kern w:val="0"/>
          <w:sz w:val="18"/>
          <w:szCs w:val="18"/>
          <w:lang w:val="en-US" w:eastAsia="zh-CN"/>
          <w14:ligatures w14:val="none"/>
        </w:rPr>
        <w:t>preko sistema eJN skeniranega v pdf. obliki predloži v razdelek » Druge priloge«</w:t>
      </w:r>
      <w:r w:rsidRPr="00A75378">
        <w:rPr>
          <w:rFonts w:ascii="Tahoma" w:eastAsia="Times New Roman" w:hAnsi="Tahoma" w:cs="Tahoma"/>
          <w:color w:val="000000"/>
          <w:kern w:val="0"/>
          <w:sz w:val="18"/>
          <w:szCs w:val="18"/>
          <w:lang w:val="en-US" w:eastAsia="zh-CN"/>
          <w14:ligatures w14:val="none"/>
        </w:rPr>
        <w:t>);</w:t>
      </w:r>
    </w:p>
    <w:p w14:paraId="316F1049" w14:textId="77777777" w:rsidR="00A75378" w:rsidRPr="00A75378" w:rsidRDefault="00A75378" w:rsidP="00B26F64">
      <w:pPr>
        <w:suppressAutoHyphens/>
        <w:spacing w:after="0" w:line="240" w:lineRule="auto"/>
        <w:ind w:left="708"/>
        <w:jc w:val="both"/>
        <w:rPr>
          <w:rFonts w:ascii="Tahoma" w:eastAsia="Times New Roman" w:hAnsi="Tahoma" w:cs="Tahoma"/>
          <w:color w:val="000000"/>
          <w:kern w:val="0"/>
          <w:sz w:val="18"/>
          <w:szCs w:val="18"/>
          <w:lang w:val="en-US" w:eastAsia="zh-CN"/>
          <w14:ligatures w14:val="none"/>
        </w:rPr>
      </w:pPr>
    </w:p>
    <w:p w14:paraId="0CD09232" w14:textId="77777777" w:rsidR="00A75378" w:rsidRDefault="00A75378" w:rsidP="00B26F64">
      <w:pPr>
        <w:numPr>
          <w:ilvl w:val="0"/>
          <w:numId w:val="5"/>
        </w:numPr>
        <w:suppressAutoHyphens/>
        <w:spacing w:after="0" w:line="240" w:lineRule="auto"/>
        <w:jc w:val="both"/>
        <w:rPr>
          <w:rFonts w:ascii="Tahoma" w:eastAsia="Times New Roman" w:hAnsi="Tahoma" w:cs="Tahoma"/>
          <w:color w:val="000000"/>
          <w:kern w:val="0"/>
          <w:sz w:val="18"/>
          <w:szCs w:val="18"/>
          <w:lang w:val="en-US" w:eastAsia="zh-CN"/>
          <w14:ligatures w14:val="none"/>
        </w:rPr>
      </w:pPr>
      <w:r w:rsidRPr="00A75378">
        <w:rPr>
          <w:rFonts w:ascii="Tahoma" w:eastAsia="Times New Roman" w:hAnsi="Tahoma" w:cs="Tahoma"/>
          <w:color w:val="000000"/>
          <w:kern w:val="0"/>
          <w:sz w:val="18"/>
          <w:szCs w:val="18"/>
          <w:lang w:val="en-US" w:eastAsia="zh-CN"/>
          <w14:ligatures w14:val="none"/>
        </w:rPr>
        <w:t>izpolnjen, podpisan in žigosan obrazec Lastna izjava (</w:t>
      </w:r>
      <w:r w:rsidRPr="00A75378">
        <w:rPr>
          <w:rFonts w:ascii="Tahoma" w:eastAsia="Times New Roman" w:hAnsi="Tahoma" w:cs="Tahoma"/>
          <w:b/>
          <w:bCs/>
          <w:color w:val="000000"/>
          <w:kern w:val="0"/>
          <w:sz w:val="18"/>
          <w:szCs w:val="18"/>
          <w:lang w:val="en-US" w:eastAsia="zh-CN"/>
          <w14:ligatures w14:val="none"/>
        </w:rPr>
        <w:t>preko sistema eJN skeniranega v pdf. obliki predloži v razdelek » Druge priloge«</w:t>
      </w:r>
      <w:r w:rsidRPr="00A75378">
        <w:rPr>
          <w:rFonts w:ascii="Tahoma" w:eastAsia="Times New Roman" w:hAnsi="Tahoma" w:cs="Tahoma"/>
          <w:color w:val="000000"/>
          <w:kern w:val="0"/>
          <w:sz w:val="18"/>
          <w:szCs w:val="18"/>
          <w:lang w:val="en-US" w:eastAsia="zh-CN"/>
          <w14:ligatures w14:val="none"/>
        </w:rPr>
        <w:t xml:space="preserve">); </w:t>
      </w:r>
    </w:p>
    <w:p w14:paraId="18D56A84" w14:textId="77777777" w:rsidR="00DE2755" w:rsidRDefault="00DE2755" w:rsidP="00DE2755">
      <w:pPr>
        <w:pStyle w:val="Odstavekseznama"/>
        <w:rPr>
          <w:rFonts w:ascii="Tahoma" w:eastAsia="Times New Roman" w:hAnsi="Tahoma" w:cs="Tahoma"/>
          <w:color w:val="000000"/>
          <w:kern w:val="0"/>
          <w:sz w:val="18"/>
          <w:szCs w:val="18"/>
          <w:lang w:val="en-US" w:eastAsia="zh-CN"/>
          <w14:ligatures w14:val="none"/>
        </w:rPr>
      </w:pPr>
    </w:p>
    <w:p w14:paraId="7D8B555A" w14:textId="2A171F78" w:rsidR="006E0261" w:rsidRPr="006967F1" w:rsidRDefault="00DE2755" w:rsidP="006E0261">
      <w:pPr>
        <w:pStyle w:val="Odstavekseznama"/>
        <w:numPr>
          <w:ilvl w:val="0"/>
          <w:numId w:val="5"/>
        </w:numPr>
        <w:rPr>
          <w:rFonts w:ascii="Tahoma" w:eastAsia="Times New Roman" w:hAnsi="Tahoma" w:cs="Tahoma"/>
          <w:b/>
          <w:bCs/>
          <w:color w:val="000000"/>
          <w:kern w:val="0"/>
          <w:sz w:val="18"/>
          <w:szCs w:val="18"/>
          <w:lang w:val="en-US" w:eastAsia="zh-CN"/>
          <w14:ligatures w14:val="none"/>
        </w:rPr>
      </w:pPr>
      <w:r w:rsidRPr="006967F1">
        <w:rPr>
          <w:rFonts w:ascii="Tahoma" w:eastAsia="Times New Roman" w:hAnsi="Tahoma" w:cs="Tahoma"/>
          <w:color w:val="000000"/>
          <w:kern w:val="0"/>
          <w:sz w:val="18"/>
          <w:szCs w:val="18"/>
          <w:lang w:val="en-US" w:eastAsia="zh-CN"/>
          <w14:ligatures w14:val="none"/>
        </w:rPr>
        <w:t xml:space="preserve">vse certifikate, izjave o skladnosti in druge relevantne veljavne listine  v skladu z  MDR/IVDR zakonodajo (predložiti v elektronski obliki (zaželeno digitalno podpisane datoteke) v ponudbo. Zaželjeno je, da so Certifikati razvrščeni v mapi (poimenovani: Listine/Dokazila/Certifikati). Nazivi priloženih dokumentov naj bodo označeni z nadšifro artikla.) </w:t>
      </w:r>
      <w:r w:rsidRPr="006967F1">
        <w:rPr>
          <w:rFonts w:ascii="Tahoma" w:eastAsia="Times New Roman" w:hAnsi="Tahoma" w:cs="Tahoma"/>
          <w:b/>
          <w:bCs/>
          <w:color w:val="000000"/>
          <w:kern w:val="0"/>
          <w:sz w:val="18"/>
          <w:szCs w:val="18"/>
          <w:lang w:val="en-US" w:eastAsia="zh-CN"/>
          <w14:ligatures w14:val="none"/>
        </w:rPr>
        <w:t>(preko sistema eJN skeniranega v pdf. obliki predloži v razdelek » Druge priloge</w:t>
      </w:r>
    </w:p>
    <w:p w14:paraId="5F5290D6" w14:textId="77777777" w:rsidR="006E0261" w:rsidRPr="006E0261" w:rsidRDefault="006E0261" w:rsidP="006E0261">
      <w:pPr>
        <w:pStyle w:val="Odstavekseznama"/>
        <w:rPr>
          <w:rFonts w:ascii="Tahoma" w:eastAsia="Times New Roman" w:hAnsi="Tahoma" w:cs="Tahoma"/>
          <w:b/>
          <w:bCs/>
          <w:color w:val="000000"/>
          <w:kern w:val="0"/>
          <w:sz w:val="18"/>
          <w:szCs w:val="18"/>
          <w:highlight w:val="lightGray"/>
          <w:lang w:val="en-US" w:eastAsia="zh-CN"/>
          <w14:ligatures w14:val="none"/>
        </w:rPr>
      </w:pPr>
    </w:p>
    <w:p w14:paraId="7637DA3C" w14:textId="77777777" w:rsidR="006E64A5" w:rsidRPr="00A1392B" w:rsidRDefault="006E64A5" w:rsidP="006E64A5">
      <w:pPr>
        <w:pStyle w:val="Odstavekseznama"/>
        <w:numPr>
          <w:ilvl w:val="0"/>
          <w:numId w:val="5"/>
        </w:numPr>
        <w:spacing w:after="0"/>
        <w:rPr>
          <w:rFonts w:ascii="Tahoma" w:hAnsi="Tahoma" w:cs="Tahoma"/>
          <w:b/>
          <w:bCs/>
          <w:sz w:val="18"/>
          <w:szCs w:val="18"/>
        </w:rPr>
      </w:pPr>
      <w:r w:rsidRPr="00A1392B">
        <w:rPr>
          <w:rFonts w:ascii="Tahoma" w:hAnsi="Tahoma" w:cs="Tahoma"/>
          <w:sz w:val="18"/>
          <w:szCs w:val="18"/>
        </w:rPr>
        <w:t>izpolnjena preglednica Podatki o prijavljenih MP</w:t>
      </w:r>
      <w:r>
        <w:rPr>
          <w:rFonts w:ascii="Tahoma" w:hAnsi="Tahoma" w:cs="Tahoma"/>
          <w:sz w:val="18"/>
          <w:szCs w:val="18"/>
        </w:rPr>
        <w:t>*</w:t>
      </w:r>
      <w:r w:rsidRPr="00A1392B">
        <w:rPr>
          <w:rFonts w:ascii="Tahoma" w:hAnsi="Tahoma" w:cs="Tahoma"/>
          <w:sz w:val="18"/>
          <w:szCs w:val="18"/>
        </w:rPr>
        <w:t xml:space="preserve"> </w:t>
      </w:r>
      <w:r w:rsidRPr="00A1392B">
        <w:rPr>
          <w:rFonts w:ascii="Tahoma" w:hAnsi="Tahoma" w:cs="Tahoma"/>
          <w:b/>
          <w:bCs/>
          <w:sz w:val="18"/>
          <w:szCs w:val="18"/>
        </w:rPr>
        <w:t xml:space="preserve">(preko sistema eJN skeniranega v pdf. obliki predloži v razdelek » Druge priloge«); </w:t>
      </w:r>
    </w:p>
    <w:p w14:paraId="57BC189F" w14:textId="77777777" w:rsidR="006E64A5" w:rsidRDefault="006E64A5" w:rsidP="006E64A5">
      <w:pPr>
        <w:spacing w:after="0"/>
        <w:rPr>
          <w:rFonts w:ascii="Tahoma" w:hAnsi="Tahoma" w:cs="Tahoma"/>
          <w:b/>
          <w:bCs/>
          <w:sz w:val="18"/>
          <w:szCs w:val="18"/>
        </w:rPr>
      </w:pPr>
      <w:r w:rsidRPr="00A1392B">
        <w:rPr>
          <w:rFonts w:ascii="Tahoma" w:hAnsi="Tahoma" w:cs="Tahoma"/>
          <w:b/>
          <w:bCs/>
          <w:sz w:val="18"/>
          <w:szCs w:val="18"/>
        </w:rPr>
        <w:t xml:space="preserve">             Tabelo se izpolni za artikle, ki SO medicinski ali in vitro diagnostični pripomoček.</w:t>
      </w:r>
    </w:p>
    <w:p w14:paraId="5ABCC550" w14:textId="1A5745AF" w:rsidR="006E0261" w:rsidRPr="006E64A5" w:rsidRDefault="006E64A5" w:rsidP="006E64A5">
      <w:pPr>
        <w:pStyle w:val="Odstavekseznama"/>
        <w:spacing w:after="0"/>
        <w:jc w:val="both"/>
        <w:rPr>
          <w:rFonts w:ascii="Tahoma" w:hAnsi="Tahoma" w:cs="Tahoma"/>
          <w:i/>
          <w:iCs/>
          <w:sz w:val="18"/>
          <w:szCs w:val="18"/>
        </w:rPr>
      </w:pPr>
      <w:r w:rsidRPr="00B2791B">
        <w:rPr>
          <w:rFonts w:ascii="Tahoma" w:hAnsi="Tahoma" w:cs="Tahoma"/>
          <w:sz w:val="18"/>
          <w:szCs w:val="18"/>
        </w:rPr>
        <w:t xml:space="preserve">* Zaželjeno je, da ponudnik izpolni preglednico v celoti že v fazi oddaji ponudbe, v nasprotnem primeru pa mora ponudnik ob oddaji ponudbe izpolniti preglednico najmanj v </w:t>
      </w:r>
      <w:r w:rsidRPr="00B2791B">
        <w:rPr>
          <w:rFonts w:ascii="Tahoma" w:hAnsi="Tahoma" w:cs="Tahoma"/>
          <w:i/>
          <w:iCs/>
          <w:sz w:val="18"/>
          <w:szCs w:val="18"/>
        </w:rPr>
        <w:t>delu: osnovni podatki o ponujenem art. (naročnikova nadšifra/podšifra, naziv art.,…) ter razred tveganja. Ostale podatke iz tabele pa ob podpisu pogodbe.</w:t>
      </w:r>
    </w:p>
    <w:p w14:paraId="6567D78B" w14:textId="77777777" w:rsidR="00D350D7" w:rsidRPr="00D350D7" w:rsidRDefault="00D350D7" w:rsidP="00D350D7">
      <w:pPr>
        <w:spacing w:after="0"/>
        <w:rPr>
          <w:rFonts w:ascii="Tahoma" w:hAnsi="Tahoma" w:cs="Tahoma"/>
          <w:b/>
          <w:bCs/>
          <w:sz w:val="18"/>
          <w:szCs w:val="18"/>
          <w:highlight w:val="lightGray"/>
        </w:rPr>
      </w:pPr>
    </w:p>
    <w:p w14:paraId="579E0DC6" w14:textId="1184C7C3" w:rsidR="002434AB" w:rsidRPr="004042F3" w:rsidRDefault="002434AB" w:rsidP="002434AB">
      <w:pPr>
        <w:numPr>
          <w:ilvl w:val="0"/>
          <w:numId w:val="5"/>
        </w:numPr>
        <w:suppressAutoHyphens/>
        <w:spacing w:after="0" w:line="240" w:lineRule="auto"/>
        <w:jc w:val="both"/>
        <w:rPr>
          <w:rFonts w:ascii="Tahoma" w:hAnsi="Tahoma" w:cs="Tahoma"/>
          <w:sz w:val="18"/>
          <w:szCs w:val="18"/>
        </w:rPr>
      </w:pPr>
      <w:r w:rsidRPr="004042F3">
        <w:rPr>
          <w:rFonts w:ascii="Tahoma" w:hAnsi="Tahoma" w:cs="Tahoma"/>
          <w:sz w:val="18"/>
          <w:szCs w:val="18"/>
        </w:rPr>
        <w:lastRenderedPageBreak/>
        <w:t>Seznam vseh velikosti in vse kataloške številke, ki jih ponudnik ponuja pod posamezno nadšifro (kjer je to zahtevano) v xls obliki</w:t>
      </w:r>
      <w:r w:rsidR="004042F3" w:rsidRPr="004042F3">
        <w:rPr>
          <w:rFonts w:ascii="Tahoma" w:hAnsi="Tahoma" w:cs="Tahoma"/>
          <w:sz w:val="18"/>
          <w:szCs w:val="18"/>
        </w:rPr>
        <w:t xml:space="preserve"> in zaželjeno tudi v pdf. obliki</w:t>
      </w:r>
      <w:r w:rsidRPr="004042F3">
        <w:rPr>
          <w:rFonts w:ascii="Tahoma" w:hAnsi="Tahoma" w:cs="Tahoma"/>
          <w:sz w:val="18"/>
          <w:szCs w:val="18"/>
        </w:rPr>
        <w:t>. (</w:t>
      </w:r>
      <w:r w:rsidRPr="004042F3">
        <w:rPr>
          <w:rFonts w:ascii="Tahoma" w:hAnsi="Tahoma" w:cs="Tahoma"/>
          <w:b/>
          <w:bCs/>
          <w:sz w:val="18"/>
          <w:szCs w:val="18"/>
        </w:rPr>
        <w:t>preko sistema eJN predloži v razdelek “Druge priloge”).</w:t>
      </w:r>
    </w:p>
    <w:p w14:paraId="31AD1226" w14:textId="77777777" w:rsidR="002434AB" w:rsidRPr="00A75378" w:rsidRDefault="002434AB"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p>
    <w:p w14:paraId="6A3C9506" w14:textId="79E8F663" w:rsidR="00A75378" w:rsidRPr="00A75378" w:rsidRDefault="00A75378" w:rsidP="00B26F64">
      <w:pPr>
        <w:suppressAutoHyphens/>
        <w:spacing w:after="0" w:line="240" w:lineRule="auto"/>
        <w:jc w:val="both"/>
        <w:rPr>
          <w:rFonts w:ascii="Verdana" w:eastAsia="Times New Roman" w:hAnsi="Verdana" w:cs="Arial"/>
          <w:color w:val="000000"/>
          <w:kern w:val="0"/>
          <w:sz w:val="20"/>
          <w:szCs w:val="24"/>
          <w:lang w:val="en-US" w:eastAsia="zh-CN"/>
          <w14:ligatures w14:val="none"/>
        </w:rPr>
      </w:pPr>
      <w:r w:rsidRPr="00A75378">
        <w:rPr>
          <w:rFonts w:ascii="Tahoma" w:eastAsia="Times New Roman" w:hAnsi="Tahoma" w:cs="Tahoma"/>
          <w:bCs/>
          <w:color w:val="000000"/>
          <w:kern w:val="0"/>
          <w:sz w:val="18"/>
          <w:szCs w:val="18"/>
          <w:lang w:eastAsia="zh-CN"/>
          <w14:ligatures w14:val="none"/>
        </w:rPr>
        <w:t xml:space="preserve">Ponudnik lahko dokumente iz točk </w:t>
      </w:r>
      <w:r w:rsidRPr="004042F3">
        <w:rPr>
          <w:rFonts w:ascii="Tahoma" w:eastAsia="Times New Roman" w:hAnsi="Tahoma" w:cs="Tahoma"/>
          <w:bCs/>
          <w:color w:val="000000"/>
          <w:kern w:val="0"/>
          <w:sz w:val="18"/>
          <w:szCs w:val="18"/>
          <w:lang w:eastAsia="zh-CN"/>
          <w14:ligatures w14:val="none"/>
        </w:rPr>
        <w:t>1, 2, 4, 5</w:t>
      </w:r>
      <w:r w:rsidR="008A2BE8" w:rsidRPr="004042F3">
        <w:rPr>
          <w:rFonts w:ascii="Tahoma" w:eastAsia="Times New Roman" w:hAnsi="Tahoma" w:cs="Tahoma"/>
          <w:bCs/>
          <w:color w:val="000000"/>
          <w:kern w:val="0"/>
          <w:sz w:val="18"/>
          <w:szCs w:val="18"/>
          <w:lang w:eastAsia="zh-CN"/>
          <w14:ligatures w14:val="none"/>
        </w:rPr>
        <w:t>, 6</w:t>
      </w:r>
      <w:r w:rsidR="004042F3">
        <w:rPr>
          <w:rFonts w:ascii="Tahoma" w:eastAsia="Times New Roman" w:hAnsi="Tahoma" w:cs="Tahoma"/>
          <w:bCs/>
          <w:color w:val="000000"/>
          <w:kern w:val="0"/>
          <w:sz w:val="18"/>
          <w:szCs w:val="18"/>
          <w:lang w:eastAsia="zh-CN"/>
          <w14:ligatures w14:val="none"/>
        </w:rPr>
        <w:t>, 7, 8, 9</w:t>
      </w:r>
      <w:r w:rsidRPr="00A75378">
        <w:rPr>
          <w:rFonts w:ascii="Tahoma" w:eastAsia="Times New Roman" w:hAnsi="Tahoma" w:cs="Tahoma"/>
          <w:bCs/>
          <w:color w:val="000000"/>
          <w:kern w:val="0"/>
          <w:sz w:val="18"/>
          <w:szCs w:val="18"/>
          <w:lang w:eastAsia="zh-CN"/>
          <w14:ligatures w14:val="none"/>
        </w:rPr>
        <w:t xml:space="preserve"> skenira v en dokument in v pdf.obliki predloži v razdelek »druge priloge«.</w:t>
      </w:r>
      <w:r w:rsidRPr="00A75378">
        <w:rPr>
          <w:rFonts w:ascii="Verdana" w:eastAsia="Times New Roman" w:hAnsi="Verdana" w:cs="Arial"/>
          <w:color w:val="000000"/>
          <w:kern w:val="0"/>
          <w:sz w:val="20"/>
          <w:szCs w:val="24"/>
          <w:lang w:val="en-US" w:eastAsia="zh-CN"/>
          <w14:ligatures w14:val="none"/>
        </w:rPr>
        <w:t xml:space="preserve"> </w:t>
      </w:r>
    </w:p>
    <w:p w14:paraId="312DF94C" w14:textId="77777777" w:rsidR="00A75378" w:rsidRPr="00A75378" w:rsidRDefault="00A75378" w:rsidP="00B26F64">
      <w:pPr>
        <w:suppressAutoHyphens/>
        <w:spacing w:after="0" w:line="240" w:lineRule="auto"/>
        <w:jc w:val="both"/>
        <w:rPr>
          <w:rFonts w:ascii="Tahoma" w:eastAsia="Times New Roman" w:hAnsi="Tahoma" w:cs="Tahoma"/>
          <w:bCs/>
          <w:color w:val="000000"/>
          <w:kern w:val="0"/>
          <w:sz w:val="18"/>
          <w:szCs w:val="18"/>
          <w:u w:val="single"/>
          <w:lang w:eastAsia="zh-CN"/>
          <w14:ligatures w14:val="none"/>
        </w:rPr>
      </w:pPr>
      <w:r w:rsidRPr="00A75378">
        <w:rPr>
          <w:rFonts w:ascii="Tahoma" w:eastAsia="Times New Roman" w:hAnsi="Tahoma" w:cs="Tahoma"/>
          <w:bCs/>
          <w:color w:val="000000"/>
          <w:kern w:val="0"/>
          <w:sz w:val="18"/>
          <w:szCs w:val="18"/>
          <w:u w:val="single"/>
          <w:lang w:eastAsia="zh-CN"/>
          <w14:ligatures w14:val="none"/>
        </w:rPr>
        <w:t xml:space="preserve">Pri preimenovanju pdf. datotek naj ponudnik uporablja </w:t>
      </w:r>
      <w:r w:rsidRPr="008A2BE8">
        <w:rPr>
          <w:rFonts w:ascii="Tahoma" w:eastAsia="Times New Roman" w:hAnsi="Tahoma" w:cs="Tahoma"/>
          <w:b/>
          <w:color w:val="000000"/>
          <w:kern w:val="0"/>
          <w:sz w:val="18"/>
          <w:szCs w:val="18"/>
          <w:u w:val="single"/>
          <w:lang w:eastAsia="zh-CN"/>
          <w14:ligatures w14:val="none"/>
        </w:rPr>
        <w:t>kratka imena</w:t>
      </w:r>
      <w:r w:rsidRPr="00A75378">
        <w:rPr>
          <w:rFonts w:ascii="Tahoma" w:eastAsia="Times New Roman" w:hAnsi="Tahoma" w:cs="Tahoma"/>
          <w:bCs/>
          <w:color w:val="000000"/>
          <w:kern w:val="0"/>
          <w:sz w:val="18"/>
          <w:szCs w:val="18"/>
          <w:u w:val="single"/>
          <w:lang w:eastAsia="zh-CN"/>
          <w14:ligatures w14:val="none"/>
        </w:rPr>
        <w:t xml:space="preserve"> zaradi težav pri prenosu ponudb iz portala eJN v naročnikov sistem.</w:t>
      </w:r>
    </w:p>
    <w:p w14:paraId="4BC1A496" w14:textId="77777777" w:rsidR="00A75378" w:rsidRPr="00A75378" w:rsidRDefault="00A75378"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p>
    <w:p w14:paraId="5ED3EF5F" w14:textId="3BE2B4EB" w:rsidR="00A75378" w:rsidRPr="00226A6B" w:rsidRDefault="00A75378"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r w:rsidRPr="00A75378">
        <w:rPr>
          <w:rFonts w:ascii="Tahoma" w:eastAsia="Times New Roman" w:hAnsi="Tahoma" w:cs="Tahoma"/>
          <w:bCs/>
          <w:color w:val="000000"/>
          <w:kern w:val="0"/>
          <w:sz w:val="18"/>
          <w:szCs w:val="18"/>
          <w:lang w:eastAsia="zh-CN"/>
          <w14:ligatures w14:val="none"/>
        </w:rPr>
        <w:t xml:space="preserve">Ponudniki v vseh zahtevanih obrazcih izpolnijo prazna polja in vsebine, ki so predvidene za vnos podatkov s strani ponudnikov. Vsi obrazci morajo biti </w:t>
      </w:r>
      <w:r w:rsidRPr="00A75378">
        <w:rPr>
          <w:rFonts w:ascii="Tahoma" w:eastAsia="Times New Roman" w:hAnsi="Tahoma" w:cs="Tahoma"/>
          <w:bCs/>
          <w:color w:val="000000"/>
          <w:kern w:val="0"/>
          <w:sz w:val="18"/>
          <w:szCs w:val="18"/>
          <w:u w:val="single"/>
          <w:lang w:eastAsia="zh-CN"/>
          <w14:ligatures w14:val="none"/>
        </w:rPr>
        <w:t>izpolnjeni, podpisani in žigosani</w:t>
      </w:r>
      <w:r w:rsidRPr="00A75378">
        <w:rPr>
          <w:rFonts w:ascii="Tahoma" w:eastAsia="Times New Roman" w:hAnsi="Tahoma" w:cs="Tahoma"/>
          <w:bCs/>
          <w:color w:val="000000"/>
          <w:kern w:val="0"/>
          <w:sz w:val="18"/>
          <w:szCs w:val="18"/>
          <w:lang w:eastAsia="zh-CN"/>
          <w14:ligatures w14:val="none"/>
        </w:rPr>
        <w:t>.</w:t>
      </w:r>
      <w:r w:rsidRPr="00A75378">
        <w:rPr>
          <w:rFonts w:ascii="Verdana" w:eastAsia="Times New Roman" w:hAnsi="Verdana" w:cs="Arial"/>
          <w:color w:val="000000"/>
          <w:kern w:val="0"/>
          <w:sz w:val="20"/>
          <w:szCs w:val="24"/>
          <w:lang w:val="en-US" w:eastAsia="zh-CN"/>
          <w14:ligatures w14:val="none"/>
        </w:rPr>
        <w:t xml:space="preserve"> </w:t>
      </w:r>
      <w:r w:rsidR="00226A6B" w:rsidRPr="009966BC">
        <w:rPr>
          <w:rFonts w:ascii="Tahoma" w:eastAsia="Times New Roman" w:hAnsi="Tahoma" w:cs="Tahoma"/>
          <w:bCs/>
          <w:color w:val="000000"/>
          <w:kern w:val="0"/>
          <w:sz w:val="18"/>
          <w:szCs w:val="18"/>
          <w:lang w:eastAsia="zh-CN"/>
          <w14:ligatures w14:val="none"/>
        </w:rPr>
        <w:t>V primeru, d gospodarski subjekt posluje brez žiga, je potrebno v ponudbo predložiti izjavo oz. potrdilo.</w:t>
      </w:r>
    </w:p>
    <w:p w14:paraId="03930A66" w14:textId="77777777" w:rsidR="00A75378" w:rsidRPr="00A75378" w:rsidRDefault="00A75378" w:rsidP="00B26F64">
      <w:pPr>
        <w:suppressAutoHyphens/>
        <w:spacing w:after="0" w:line="240" w:lineRule="auto"/>
        <w:jc w:val="both"/>
        <w:rPr>
          <w:rFonts w:ascii="Tahoma" w:eastAsia="Times New Roman" w:hAnsi="Tahoma" w:cs="Tahoma"/>
          <w:b/>
          <w:color w:val="000000"/>
          <w:kern w:val="0"/>
          <w:sz w:val="18"/>
          <w:szCs w:val="18"/>
          <w:lang w:eastAsia="zh-CN"/>
          <w14:ligatures w14:val="none"/>
        </w:rPr>
      </w:pPr>
      <w:r w:rsidRPr="00A75378">
        <w:rPr>
          <w:rFonts w:ascii="Tahoma" w:eastAsia="Times New Roman" w:hAnsi="Tahoma" w:cs="Tahoma"/>
          <w:b/>
          <w:color w:val="000000"/>
          <w:kern w:val="0"/>
          <w:sz w:val="18"/>
          <w:szCs w:val="18"/>
          <w:lang w:eastAsia="zh-CN"/>
          <w14:ligatures w14:val="none"/>
        </w:rPr>
        <w:t>Ponudbene dokumente lahko podpiše pooblaščena oseba z izjemo obrazca Izjava o odsotnosti osebnih povezav, ki jo mora podati in podpisati ena od odgovornih oseb ponudnika. Ponudbi je potrebno priložiti pooblastilo.</w:t>
      </w:r>
    </w:p>
    <w:p w14:paraId="3B029A56" w14:textId="77777777" w:rsidR="00A75378" w:rsidRPr="00A75378" w:rsidRDefault="00A75378" w:rsidP="00B26F64">
      <w:pPr>
        <w:suppressAutoHyphens/>
        <w:spacing w:after="0" w:line="240" w:lineRule="auto"/>
        <w:jc w:val="both"/>
        <w:rPr>
          <w:rFonts w:ascii="Verdana" w:eastAsia="Times New Roman" w:hAnsi="Verdana" w:cs="Arial"/>
          <w:color w:val="000000"/>
          <w:kern w:val="0"/>
          <w:sz w:val="20"/>
          <w:szCs w:val="24"/>
          <w:lang w:val="en-US" w:eastAsia="zh-CN"/>
          <w14:ligatures w14:val="none"/>
        </w:rPr>
      </w:pPr>
    </w:p>
    <w:p w14:paraId="6DE7A051" w14:textId="77777777" w:rsidR="00A75378" w:rsidRPr="00A75378" w:rsidRDefault="00A75378" w:rsidP="00B26F64">
      <w:pPr>
        <w:suppressAutoHyphens/>
        <w:spacing w:after="0" w:line="240" w:lineRule="auto"/>
        <w:jc w:val="both"/>
        <w:rPr>
          <w:rFonts w:ascii="Tahoma" w:eastAsia="Times New Roman" w:hAnsi="Tahoma" w:cs="Tahoma"/>
          <w:b/>
          <w:color w:val="000000"/>
          <w:kern w:val="0"/>
          <w:sz w:val="18"/>
          <w:szCs w:val="18"/>
          <w:lang w:eastAsia="zh-CN"/>
          <w14:ligatures w14:val="none"/>
        </w:rPr>
      </w:pPr>
      <w:r w:rsidRPr="00A75378">
        <w:rPr>
          <w:rFonts w:ascii="Tahoma" w:eastAsia="Times New Roman" w:hAnsi="Tahoma" w:cs="Tahoma"/>
          <w:b/>
          <w:color w:val="000000"/>
          <w:kern w:val="0"/>
          <w:sz w:val="18"/>
          <w:szCs w:val="18"/>
          <w:lang w:eastAsia="zh-CN"/>
          <w14:ligatures w14:val="none"/>
        </w:rPr>
        <w:t xml:space="preserve">Namesto lastnoročnega podpisa in žiga so lahko dokumenti podpisani z varnim elektronskim podpisom, overjenim s kvalificiranim digitalnim potrdilom. Pri tem mora biti obrazec Izjava o odsotnosti osebnih povezav podpisan s strani odgovorne osebe, ki podaja izjavo. </w:t>
      </w:r>
    </w:p>
    <w:p w14:paraId="69FE43C7" w14:textId="77777777" w:rsidR="00A75378" w:rsidRPr="00A75378" w:rsidRDefault="00A75378" w:rsidP="00B26F64">
      <w:pPr>
        <w:suppressAutoHyphens/>
        <w:spacing w:after="0" w:line="240" w:lineRule="auto"/>
        <w:jc w:val="both"/>
        <w:rPr>
          <w:rFonts w:ascii="Tahoma" w:eastAsia="Times New Roman" w:hAnsi="Tahoma" w:cs="Tahoma"/>
          <w:b/>
          <w:color w:val="000000"/>
          <w:kern w:val="0"/>
          <w:sz w:val="18"/>
          <w:szCs w:val="18"/>
          <w:lang w:eastAsia="zh-CN"/>
          <w14:ligatures w14:val="none"/>
        </w:rPr>
      </w:pPr>
      <w:r w:rsidRPr="00A75378">
        <w:rPr>
          <w:rFonts w:ascii="Tahoma" w:eastAsia="Times New Roman" w:hAnsi="Tahoma" w:cs="Tahoma"/>
          <w:b/>
          <w:color w:val="000000"/>
          <w:kern w:val="0"/>
          <w:sz w:val="18"/>
          <w:szCs w:val="18"/>
          <w:lang w:eastAsia="zh-CN"/>
          <w14:ligatures w14:val="none"/>
        </w:rPr>
        <w:t>Izbrani ponudnik bo moral okvirni sporazum podpisati lastnoročno (v fazi podpisovanja okvirnih sporazumov, po pravnomočnosti odločitve).</w:t>
      </w:r>
    </w:p>
    <w:p w14:paraId="5A7B08FA" w14:textId="77777777" w:rsidR="00A75378" w:rsidRPr="00A75378" w:rsidRDefault="00A75378" w:rsidP="00B26F64">
      <w:pPr>
        <w:suppressAutoHyphens/>
        <w:spacing w:after="0" w:line="240" w:lineRule="auto"/>
        <w:jc w:val="both"/>
        <w:rPr>
          <w:rFonts w:ascii="Verdana" w:eastAsia="Times New Roman" w:hAnsi="Verdana" w:cs="Arial"/>
          <w:color w:val="000000"/>
          <w:kern w:val="0"/>
          <w:sz w:val="20"/>
          <w:szCs w:val="24"/>
          <w:lang w:val="en-US" w:eastAsia="zh-CN"/>
          <w14:ligatures w14:val="none"/>
        </w:rPr>
      </w:pPr>
    </w:p>
    <w:p w14:paraId="3D1436F0" w14:textId="40A0383F" w:rsidR="00A75378" w:rsidRPr="00A75378" w:rsidRDefault="00A75378"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r w:rsidRPr="00A75378">
        <w:rPr>
          <w:rFonts w:ascii="Tahoma" w:eastAsia="Times New Roman" w:hAnsi="Tahoma" w:cs="Tahoma"/>
          <w:bCs/>
          <w:color w:val="000000"/>
          <w:kern w:val="0"/>
          <w:sz w:val="18"/>
          <w:szCs w:val="18"/>
          <w:lang w:eastAsia="zh-CN"/>
          <w14:ligatures w14:val="none"/>
        </w:rPr>
        <w:t>Pri okvirnem sporazumu/pogodbi je dovolj, da se izpolnijo v delu, ki se nanaša na podatke ponudnika in morebitne druge sodelujoče (preglednica na 1.strani) ter v delu, ki se nanaša na podpis (zadnja stran).</w:t>
      </w:r>
    </w:p>
    <w:p w14:paraId="4B8C600A" w14:textId="77777777" w:rsidR="00A75378" w:rsidRPr="00A75378" w:rsidRDefault="00A75378"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p>
    <w:p w14:paraId="634D4B14" w14:textId="5D9AB18F" w:rsidR="00A75378" w:rsidRPr="00A75378" w:rsidRDefault="00A75378"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r w:rsidRPr="00A75378">
        <w:rPr>
          <w:rFonts w:ascii="Tahoma" w:eastAsia="Times New Roman" w:hAnsi="Tahoma" w:cs="Tahoma"/>
          <w:bCs/>
          <w:color w:val="000000"/>
          <w:kern w:val="0"/>
          <w:sz w:val="18"/>
          <w:szCs w:val="18"/>
          <w:lang w:eastAsia="zh-CN"/>
          <w14:ligatures w14:val="none"/>
        </w:rPr>
        <w:t>Šteje se, da je kakršnokoli obvestilo v zvezi s predmetnim javnim naročilom pravilno naslovljeno na ponudnika, če je bilo poslano na naslov/elektronski naslov naveden v obrazcu dokumentu ESPD (Del II: informacije glede gospodarskega subjekta – A. Informacije o gospodarskem subjektu). V primeru partnerske ponudbe se uporabijo kontaktni podatki poslovodečega partnerja.</w:t>
      </w:r>
    </w:p>
    <w:p w14:paraId="27462A3D" w14:textId="77777777" w:rsidR="00A75378" w:rsidRPr="00A75378" w:rsidRDefault="00A75378"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r w:rsidRPr="00A75378">
        <w:rPr>
          <w:rFonts w:ascii="Tahoma" w:eastAsia="Times New Roman" w:hAnsi="Tahoma" w:cs="Tahoma"/>
          <w:bCs/>
          <w:color w:val="000000"/>
          <w:kern w:val="0"/>
          <w:sz w:val="18"/>
          <w:szCs w:val="18"/>
          <w:lang w:eastAsia="zh-CN"/>
          <w14:ligatures w14:val="none"/>
        </w:rPr>
        <w:t>Naročnik bo zahteve za dostavo vzorcev posredoval na e-pošto, ki jo bo ponudnik navedel v spletni aplikaciji.</w:t>
      </w:r>
    </w:p>
    <w:p w14:paraId="49CF362F" w14:textId="77777777" w:rsidR="00A75378" w:rsidRPr="00A75378" w:rsidRDefault="00A75378"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p>
    <w:p w14:paraId="2D5E829D" w14:textId="77777777" w:rsidR="00A75378" w:rsidRPr="00A75378" w:rsidRDefault="00A75378" w:rsidP="00B26F64">
      <w:pPr>
        <w:suppressAutoHyphens/>
        <w:spacing w:after="0" w:line="240" w:lineRule="auto"/>
        <w:jc w:val="both"/>
        <w:rPr>
          <w:rFonts w:ascii="Tahoma" w:eastAsia="Times New Roman" w:hAnsi="Tahoma" w:cs="Tahoma"/>
          <w:color w:val="000000"/>
          <w:kern w:val="0"/>
          <w:sz w:val="18"/>
          <w:szCs w:val="18"/>
          <w:lang w:val="en-US" w:eastAsia="zh-CN"/>
          <w14:ligatures w14:val="none"/>
        </w:rPr>
      </w:pPr>
      <w:r w:rsidRPr="00A75378">
        <w:rPr>
          <w:rFonts w:ascii="Tahoma" w:eastAsia="Times New Roman" w:hAnsi="Tahoma" w:cs="Tahoma"/>
          <w:bCs/>
          <w:color w:val="000000"/>
          <w:kern w:val="0"/>
          <w:sz w:val="18"/>
          <w:szCs w:val="18"/>
          <w:lang w:eastAsia="zh-CN"/>
          <w14:ligatures w14:val="none"/>
        </w:rPr>
        <w:t>Izbrani ponudnik mora po prejemu okvirnega sporazuma/pogodbe v podpis le-to podpisano vrniti naročniku najkasneje v petih (5) delovnih dneh. V primeru, kadar zaradi objektivnih okoliščin to ni mogoče, lahko naročnik na zaprosilo ponudnika privoli na daljši rok.</w:t>
      </w:r>
    </w:p>
    <w:p w14:paraId="1DC59D33" w14:textId="77777777" w:rsidR="00A75378" w:rsidRPr="00A75378" w:rsidRDefault="00A75378"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p>
    <w:p w14:paraId="5EB15C17" w14:textId="412C710A" w:rsidR="00A75378" w:rsidRDefault="00A75378" w:rsidP="00B26F64">
      <w:pPr>
        <w:keepNext/>
        <w:suppressAutoHyphens/>
        <w:spacing w:after="0" w:line="240" w:lineRule="auto"/>
        <w:jc w:val="both"/>
        <w:outlineLvl w:val="0"/>
        <w:rPr>
          <w:rFonts w:ascii="Tahoma" w:eastAsia="Times New Roman" w:hAnsi="Tahoma" w:cs="Tahoma"/>
          <w:bCs/>
          <w:color w:val="000000"/>
          <w:kern w:val="0"/>
          <w:sz w:val="18"/>
          <w:szCs w:val="18"/>
          <w:lang w:eastAsia="zh-CN"/>
          <w14:ligatures w14:val="none"/>
        </w:rPr>
      </w:pPr>
      <w:r w:rsidRPr="00A75378">
        <w:rPr>
          <w:rFonts w:ascii="Tahoma" w:eastAsia="Times New Roman" w:hAnsi="Tahoma" w:cs="Tahoma"/>
          <w:bCs/>
          <w:color w:val="000000"/>
          <w:kern w:val="0"/>
          <w:sz w:val="18"/>
          <w:szCs w:val="18"/>
          <w:lang w:eastAsia="zh-CN"/>
          <w14:ligatures w14:val="none"/>
        </w:rPr>
        <w:t>Očitne računske napake v ponudbi bo naročnik popravil v skladu z zakonom ob privolitvi ponudnika.</w:t>
      </w:r>
    </w:p>
    <w:p w14:paraId="5A9BCBD0" w14:textId="77777777" w:rsidR="00A75378" w:rsidRDefault="00A75378" w:rsidP="00B26F64">
      <w:pPr>
        <w:keepNext/>
        <w:suppressAutoHyphens/>
        <w:spacing w:after="0" w:line="240" w:lineRule="auto"/>
        <w:jc w:val="both"/>
        <w:outlineLvl w:val="0"/>
        <w:rPr>
          <w:rFonts w:ascii="Tahoma" w:eastAsia="Times New Roman" w:hAnsi="Tahoma" w:cs="Tahoma"/>
          <w:bCs/>
          <w:color w:val="000000"/>
          <w:kern w:val="0"/>
          <w:sz w:val="18"/>
          <w:szCs w:val="18"/>
          <w:lang w:eastAsia="zh-CN"/>
          <w14:ligatures w14:val="none"/>
        </w:rPr>
      </w:pPr>
    </w:p>
    <w:tbl>
      <w:tblPr>
        <w:tblStyle w:val="Tabelamrea"/>
        <w:tblW w:w="0" w:type="auto"/>
        <w:tblLook w:val="04A0" w:firstRow="1" w:lastRow="0" w:firstColumn="1" w:lastColumn="0" w:noHBand="0" w:noVBand="1"/>
      </w:tblPr>
      <w:tblGrid>
        <w:gridCol w:w="9062"/>
      </w:tblGrid>
      <w:tr w:rsidR="00A75378" w14:paraId="5C11B2E8" w14:textId="77777777" w:rsidTr="00115691">
        <w:tc>
          <w:tcPr>
            <w:tcW w:w="9062" w:type="dxa"/>
            <w:shd w:val="clear" w:color="auto" w:fill="99CC00"/>
          </w:tcPr>
          <w:p w14:paraId="240E8504" w14:textId="52277455" w:rsidR="00A75378" w:rsidRDefault="00115691" w:rsidP="00B26F64">
            <w:pPr>
              <w:keepNext/>
              <w:suppressAutoHyphens/>
              <w:jc w:val="both"/>
              <w:outlineLvl w:val="0"/>
              <w:rPr>
                <w:rFonts w:ascii="Tahoma" w:eastAsia="Times New Roman" w:hAnsi="Tahoma" w:cs="Tahoma"/>
                <w:color w:val="000000"/>
                <w:sz w:val="18"/>
                <w:szCs w:val="18"/>
                <w:lang w:eastAsia="zh-CN"/>
                <w14:ligatures w14:val="none"/>
              </w:rPr>
            </w:pPr>
            <w:r>
              <w:rPr>
                <w:rFonts w:ascii="Tahoma" w:eastAsia="Times New Roman" w:hAnsi="Tahoma" w:cs="Tahoma"/>
                <w:color w:val="000000"/>
                <w:sz w:val="18"/>
                <w:szCs w:val="18"/>
                <w:lang w:eastAsia="zh-CN"/>
                <w14:ligatures w14:val="none"/>
              </w:rPr>
              <w:t>3.5. Dostop in vpis podatkov v naročnikovo spletno aplikacijo</w:t>
            </w:r>
          </w:p>
        </w:tc>
      </w:tr>
    </w:tbl>
    <w:p w14:paraId="3DBE83A9" w14:textId="77777777" w:rsidR="00821A33" w:rsidRDefault="00821A33" w:rsidP="00B26F64">
      <w:pPr>
        <w:suppressAutoHyphens/>
        <w:spacing w:after="0" w:line="240" w:lineRule="auto"/>
        <w:jc w:val="both"/>
        <w:rPr>
          <w:rFonts w:ascii="Tahoma" w:eastAsia="Times New Roman" w:hAnsi="Tahoma" w:cs="Tahoma"/>
          <w:color w:val="000000"/>
          <w:kern w:val="0"/>
          <w:sz w:val="18"/>
          <w:szCs w:val="18"/>
          <w:lang w:eastAsia="zh-CN"/>
          <w14:ligatures w14:val="none"/>
        </w:rPr>
      </w:pPr>
    </w:p>
    <w:p w14:paraId="2868C707" w14:textId="4C3238EC" w:rsidR="00115691" w:rsidRPr="00115691"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115691">
        <w:rPr>
          <w:rFonts w:ascii="Tahoma" w:eastAsia="Times New Roman" w:hAnsi="Tahoma" w:cs="Tahoma"/>
          <w:color w:val="000000"/>
          <w:kern w:val="0"/>
          <w:sz w:val="18"/>
          <w:szCs w:val="18"/>
          <w:lang w:eastAsia="zh-CN"/>
          <w14:ligatures w14:val="none"/>
        </w:rPr>
        <w:t xml:space="preserve">Zainteresirani ponudniki pridobijo dostop do spletne aplikacije tako, da na internetni strani zahtevajo dostop do sistema javnih naročil tako, da </w:t>
      </w:r>
    </w:p>
    <w:p w14:paraId="56A823D2" w14:textId="77777777" w:rsidR="00115691" w:rsidRPr="00115691" w:rsidRDefault="00115691" w:rsidP="00B26F64">
      <w:pPr>
        <w:numPr>
          <w:ilvl w:val="0"/>
          <w:numId w:val="6"/>
        </w:numPr>
        <w:suppressAutoHyphens/>
        <w:spacing w:after="0" w:line="240" w:lineRule="auto"/>
        <w:jc w:val="both"/>
        <w:rPr>
          <w:rFonts w:ascii="Tahoma" w:eastAsia="Times New Roman" w:hAnsi="Tahoma" w:cs="Tahoma"/>
          <w:color w:val="000000"/>
          <w:kern w:val="0"/>
          <w:sz w:val="18"/>
          <w:szCs w:val="18"/>
          <w:lang w:eastAsia="zh-CN"/>
          <w14:ligatures w14:val="none"/>
        </w:rPr>
      </w:pPr>
      <w:r w:rsidRPr="00115691">
        <w:rPr>
          <w:rFonts w:ascii="Tahoma" w:eastAsia="Times New Roman" w:hAnsi="Tahoma" w:cs="Tahoma"/>
          <w:color w:val="000000"/>
          <w:kern w:val="0"/>
          <w:sz w:val="18"/>
          <w:szCs w:val="18"/>
          <w:lang w:eastAsia="zh-CN"/>
          <w14:ligatures w14:val="none"/>
        </w:rPr>
        <w:t xml:space="preserve">preko gumba »ZAHTEVAJTE UPORABNIŠKO IME IN GESLO« posreduje naročniku elektronsko sporočilo, v katerem navede podatke o ponudniku in sicer ime firme, naslov, matično, številko, ID številko za DDV, zakonitega zastopnika, šifro razpisa v naročnikovi spletni aplikaciji za katerega želi imeti dostop do podatkov ter imena in priimke oseb, ki bodo imeli pooblastilo za vnos podatkov v naročnikovo spletno aplikacijo za to javno naročilo ter   </w:t>
      </w:r>
    </w:p>
    <w:p w14:paraId="0B7305AF" w14:textId="77777777" w:rsidR="00115691" w:rsidRPr="00115691" w:rsidRDefault="00115691" w:rsidP="00B26F64">
      <w:pPr>
        <w:numPr>
          <w:ilvl w:val="0"/>
          <w:numId w:val="6"/>
        </w:numPr>
        <w:suppressAutoHyphens/>
        <w:spacing w:after="0" w:line="240" w:lineRule="auto"/>
        <w:jc w:val="both"/>
        <w:rPr>
          <w:rFonts w:ascii="Tahoma" w:eastAsia="Times New Roman" w:hAnsi="Tahoma" w:cs="Tahoma"/>
          <w:color w:val="000000"/>
          <w:kern w:val="0"/>
          <w:sz w:val="18"/>
          <w:szCs w:val="18"/>
          <w:lang w:eastAsia="zh-CN"/>
          <w14:ligatures w14:val="none"/>
        </w:rPr>
      </w:pPr>
      <w:r w:rsidRPr="00115691">
        <w:rPr>
          <w:rFonts w:ascii="Tahoma" w:eastAsia="Times New Roman" w:hAnsi="Tahoma" w:cs="Tahoma"/>
          <w:color w:val="000000"/>
          <w:kern w:val="0"/>
          <w:sz w:val="18"/>
          <w:szCs w:val="18"/>
          <w:lang w:eastAsia="zh-CN"/>
          <w14:ligatures w14:val="none"/>
        </w:rPr>
        <w:t>preko gumba »ZAHTEVAJTE DOSTOP«</w:t>
      </w:r>
      <w:r w:rsidRPr="00115691">
        <w:rPr>
          <w:rFonts w:ascii="Verdana" w:eastAsia="Times New Roman" w:hAnsi="Verdana" w:cs="Arial"/>
          <w:color w:val="000000"/>
          <w:kern w:val="0"/>
          <w:sz w:val="20"/>
          <w:szCs w:val="24"/>
          <w:lang w:val="en-US" w:eastAsia="zh-CN"/>
          <w14:ligatures w14:val="none"/>
        </w:rPr>
        <w:t xml:space="preserve"> </w:t>
      </w:r>
      <w:r w:rsidRPr="00115691">
        <w:rPr>
          <w:rFonts w:ascii="Tahoma" w:eastAsia="Times New Roman" w:hAnsi="Tahoma" w:cs="Tahoma"/>
          <w:color w:val="000000"/>
          <w:kern w:val="0"/>
          <w:sz w:val="18"/>
          <w:szCs w:val="18"/>
          <w:lang w:eastAsia="zh-CN"/>
          <w14:ligatures w14:val="none"/>
        </w:rPr>
        <w:t>pošljejo sporočilo v katerem navedejo podatke o šifri razpisa v naročnikovi spletni aplikaciji, za katero želijo imeti dostop ter podatke o morebitnih dodatnih osebah, ki jih pooblašča za vnos podatkov v naročnikovo spletno aplikacijo</w:t>
      </w:r>
    </w:p>
    <w:p w14:paraId="56ADCE9C" w14:textId="77777777" w:rsidR="00115691" w:rsidRPr="00115691"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p>
    <w:p w14:paraId="64DC0DD0" w14:textId="77777777" w:rsidR="00115691" w:rsidRPr="00115691" w:rsidRDefault="00115691" w:rsidP="00B26F64">
      <w:pPr>
        <w:suppressAutoHyphens/>
        <w:spacing w:after="0" w:line="240" w:lineRule="auto"/>
        <w:jc w:val="both"/>
        <w:rPr>
          <w:rFonts w:ascii="Tahoma" w:eastAsia="Times New Roman" w:hAnsi="Tahoma" w:cs="Tahoma"/>
          <w:color w:val="000000"/>
          <w:kern w:val="0"/>
          <w:sz w:val="18"/>
          <w:szCs w:val="18"/>
          <w:lang w:val="en-US" w:eastAsia="zh-CN"/>
          <w14:ligatures w14:val="none"/>
        </w:rPr>
      </w:pPr>
      <w:r w:rsidRPr="00115691">
        <w:rPr>
          <w:rFonts w:ascii="Tahoma" w:eastAsia="Times New Roman" w:hAnsi="Tahoma" w:cs="Tahoma"/>
          <w:color w:val="000000"/>
          <w:kern w:val="0"/>
          <w:sz w:val="18"/>
          <w:szCs w:val="18"/>
          <w:lang w:eastAsia="zh-CN"/>
          <w14:ligatures w14:val="none"/>
        </w:rPr>
        <w:t>Zainteresirani ponudniki, ki so v preteklosti že sodelovali z naročnikom in torej že imajo uporabniško ime in geslo pošljejo naročniku zgolj zahtevo za sodelovanje v tem javnem razpisu in sicer tako, da v aplikaciji preko ikone “ZAHTEVAJTE DOSTOP” pošljejo sporočilo v katerem navedejo podatke o šifri razpisa v naročnikovi spletni aplikaciji, za katero želijo imeti dostop ter podatke o morebitnih dodatnih osebah, ki jih pooblašča za vnos podatkov v naročnikovo spletno aplikacijo.</w:t>
      </w:r>
    </w:p>
    <w:p w14:paraId="690AC7EA" w14:textId="77777777" w:rsidR="00115691" w:rsidRPr="00115691"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p>
    <w:p w14:paraId="5DA456AA" w14:textId="77777777" w:rsidR="00115691" w:rsidRPr="00115691" w:rsidRDefault="00115691" w:rsidP="00B26F64">
      <w:pPr>
        <w:suppressAutoHyphens/>
        <w:spacing w:after="0" w:line="240" w:lineRule="auto"/>
        <w:jc w:val="both"/>
        <w:rPr>
          <w:rFonts w:ascii="Tahoma" w:eastAsia="Times New Roman" w:hAnsi="Tahoma" w:cs="Tahoma"/>
          <w:color w:val="000000"/>
          <w:kern w:val="0"/>
          <w:sz w:val="18"/>
          <w:szCs w:val="18"/>
          <w:lang w:val="en-US" w:eastAsia="zh-CN"/>
          <w14:ligatures w14:val="none"/>
        </w:rPr>
      </w:pPr>
      <w:r w:rsidRPr="00115691">
        <w:rPr>
          <w:rFonts w:ascii="Tahoma" w:eastAsia="Times New Roman" w:hAnsi="Tahoma" w:cs="Tahoma"/>
          <w:color w:val="000000"/>
          <w:kern w:val="0"/>
          <w:sz w:val="18"/>
          <w:szCs w:val="18"/>
          <w:lang w:eastAsia="zh-CN"/>
          <w14:ligatures w14:val="none"/>
        </w:rPr>
        <w:t xml:space="preserve">Naročnik bo zainteresiranim ponudnikom, ki še nimajo uporabniškega imena in gesla,  posredoval uporabniška imena in gesla po elektronski pošti najkasneje v roku treh dni od posredovanja zahteve. Ostalim ponudnikom, ki uporabniška imena in gesla že imajo, pa bo odprl dostop do aplikacije v roku, kot je naveden zgoraj. Ponudniki bodo o odprtju dostopa do razpisane šifre JR obveščeni po elektronski pošti. </w:t>
      </w:r>
    </w:p>
    <w:p w14:paraId="049D9EDD" w14:textId="77777777" w:rsidR="00115691" w:rsidRPr="00115691" w:rsidRDefault="00115691" w:rsidP="00B26F64">
      <w:pPr>
        <w:suppressAutoHyphens/>
        <w:spacing w:after="0" w:line="240" w:lineRule="auto"/>
        <w:jc w:val="both"/>
        <w:rPr>
          <w:rFonts w:ascii="Tahoma" w:eastAsia="Times New Roman" w:hAnsi="Tahoma" w:cs="Tahoma"/>
          <w:color w:val="000000"/>
          <w:kern w:val="0"/>
          <w:sz w:val="18"/>
          <w:szCs w:val="18"/>
          <w:lang w:val="en-US" w:eastAsia="zh-CN"/>
          <w14:ligatures w14:val="none"/>
        </w:rPr>
      </w:pPr>
      <w:r w:rsidRPr="00115691">
        <w:rPr>
          <w:rFonts w:ascii="Tahoma" w:eastAsia="Times New Roman" w:hAnsi="Tahoma" w:cs="Tahoma"/>
          <w:color w:val="000000"/>
          <w:kern w:val="0"/>
          <w:sz w:val="18"/>
          <w:szCs w:val="18"/>
          <w:lang w:eastAsia="zh-CN"/>
          <w14:ligatures w14:val="none"/>
        </w:rPr>
        <w:t xml:space="preserve">Naročnik ne odgovarja za morebitne primere napačno posredovanih podatkov elektronske pošte s strani zainteresiranega ponudnika.   </w:t>
      </w:r>
    </w:p>
    <w:p w14:paraId="2DE4355D" w14:textId="77777777" w:rsidR="00115691" w:rsidRPr="00115691" w:rsidRDefault="00115691" w:rsidP="00B26F64">
      <w:pPr>
        <w:suppressAutoHyphens/>
        <w:spacing w:after="0" w:line="240" w:lineRule="auto"/>
        <w:jc w:val="both"/>
        <w:rPr>
          <w:rFonts w:ascii="Tahoma" w:eastAsia="Times New Roman" w:hAnsi="Tahoma" w:cs="Tahoma"/>
          <w:color w:val="000000"/>
          <w:kern w:val="0"/>
          <w:sz w:val="18"/>
          <w:szCs w:val="18"/>
          <w:lang w:val="en-US" w:eastAsia="zh-CN"/>
          <w14:ligatures w14:val="none"/>
        </w:rPr>
      </w:pPr>
      <w:r w:rsidRPr="00115691">
        <w:rPr>
          <w:rFonts w:ascii="Tahoma" w:eastAsia="Times New Roman" w:hAnsi="Tahoma" w:cs="Tahoma"/>
          <w:color w:val="000000"/>
          <w:kern w:val="0"/>
          <w:sz w:val="18"/>
          <w:szCs w:val="18"/>
          <w:lang w:eastAsia="zh-CN"/>
          <w14:ligatures w14:val="none"/>
        </w:rPr>
        <w:t>Prav tako naročnik ne odgovarja za nepravočasno sporočene spremembe glede pravic uporabnikov partnerja v spletni aplikaciji.</w:t>
      </w:r>
    </w:p>
    <w:p w14:paraId="26E009A7" w14:textId="77777777" w:rsidR="00115691" w:rsidRPr="00115691"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p>
    <w:p w14:paraId="7BDF0F7A" w14:textId="77777777" w:rsidR="00115691" w:rsidRPr="00115691" w:rsidRDefault="00115691" w:rsidP="00B26F64">
      <w:pPr>
        <w:suppressAutoHyphens/>
        <w:spacing w:after="0" w:line="240" w:lineRule="auto"/>
        <w:jc w:val="both"/>
        <w:rPr>
          <w:rFonts w:ascii="Tahoma" w:eastAsia="Times New Roman" w:hAnsi="Tahoma" w:cs="Tahoma"/>
          <w:color w:val="000000"/>
          <w:kern w:val="0"/>
          <w:sz w:val="18"/>
          <w:szCs w:val="18"/>
          <w:lang w:val="en-US" w:eastAsia="zh-CN"/>
          <w14:ligatures w14:val="none"/>
        </w:rPr>
      </w:pPr>
      <w:r w:rsidRPr="00115691">
        <w:rPr>
          <w:rFonts w:ascii="Tahoma" w:eastAsia="Times New Roman" w:hAnsi="Tahoma" w:cs="Tahoma"/>
          <w:color w:val="000000"/>
          <w:kern w:val="0"/>
          <w:sz w:val="18"/>
          <w:szCs w:val="18"/>
          <w:lang w:eastAsia="zh-CN"/>
          <w14:ligatures w14:val="none"/>
        </w:rPr>
        <w:t>Pri vpisovanju podatkov o ponujenih artiklih/sklopih v spletno aplikacijo mora ponudnik obvezno izpolniti polja, ki so v spletni aplikaciji v polju “OBVEZNO” označena z “DA” (slovenski naziv materiala, proizvajalec, originalni naziv proizvajalca, velikost oz. dimenzije artikla, katalogna številka, velikost pakiranja – število kosov v pakiranju, opis sestave artikla,…).</w:t>
      </w:r>
      <w:r w:rsidRPr="00115691">
        <w:rPr>
          <w:rFonts w:ascii="Verdana" w:eastAsia="Times New Roman" w:hAnsi="Verdana" w:cs="Arial"/>
          <w:color w:val="000000"/>
          <w:kern w:val="0"/>
          <w:sz w:val="20"/>
          <w:szCs w:val="24"/>
          <w:lang w:val="en-US" w:eastAsia="zh-CN"/>
          <w14:ligatures w14:val="none"/>
        </w:rPr>
        <w:t xml:space="preserve"> </w:t>
      </w:r>
      <w:r w:rsidRPr="00115691">
        <w:rPr>
          <w:rFonts w:ascii="Tahoma" w:eastAsia="Times New Roman" w:hAnsi="Tahoma" w:cs="Tahoma"/>
          <w:color w:val="000000"/>
          <w:kern w:val="0"/>
          <w:sz w:val="18"/>
          <w:szCs w:val="18"/>
          <w:lang w:val="en-US" w:eastAsia="zh-CN"/>
          <w14:ligatures w14:val="none"/>
        </w:rPr>
        <w:t>V primeru, da zapis dodatnih podatkov (PD1, PD2,…) v opisu art. presega dovoljeno število znakov/vpisov, se lahko dodatni podatki podajo na ločenem dopisu, ki pa mora biti priložen predračunu.</w:t>
      </w:r>
    </w:p>
    <w:p w14:paraId="3761A3EC" w14:textId="77777777" w:rsidR="00115691" w:rsidRPr="00115691" w:rsidRDefault="00115691" w:rsidP="00B26F64">
      <w:pPr>
        <w:suppressAutoHyphens/>
        <w:spacing w:after="0" w:line="240" w:lineRule="auto"/>
        <w:jc w:val="both"/>
        <w:rPr>
          <w:rFonts w:ascii="Tahoma" w:eastAsia="Times New Roman" w:hAnsi="Tahoma" w:cs="Tahoma"/>
          <w:color w:val="000000"/>
          <w:kern w:val="0"/>
          <w:sz w:val="18"/>
          <w:szCs w:val="18"/>
          <w:lang w:val="en-US" w:eastAsia="zh-CN"/>
          <w14:ligatures w14:val="none"/>
        </w:rPr>
      </w:pPr>
      <w:r w:rsidRPr="00115691">
        <w:rPr>
          <w:rFonts w:ascii="Tahoma" w:eastAsia="Times New Roman" w:hAnsi="Tahoma" w:cs="Tahoma"/>
          <w:color w:val="000000"/>
          <w:kern w:val="0"/>
          <w:sz w:val="18"/>
          <w:szCs w:val="18"/>
          <w:lang w:eastAsia="zh-CN"/>
          <w14:ligatures w14:val="none"/>
        </w:rPr>
        <w:t>Vpis polja “OPOMBA” je neobvezen.</w:t>
      </w:r>
    </w:p>
    <w:p w14:paraId="37DA5E17" w14:textId="77777777" w:rsidR="00115691" w:rsidRPr="00115691"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p>
    <w:p w14:paraId="4F586B86" w14:textId="77777777" w:rsidR="00115691" w:rsidRPr="00115691"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115691">
        <w:rPr>
          <w:rFonts w:ascii="Tahoma" w:eastAsia="Times New Roman" w:hAnsi="Tahoma" w:cs="Tahoma"/>
          <w:color w:val="000000"/>
          <w:kern w:val="0"/>
          <w:sz w:val="18"/>
          <w:szCs w:val="18"/>
          <w:lang w:eastAsia="zh-CN"/>
          <w14:ligatures w14:val="none"/>
        </w:rPr>
        <w:t xml:space="preserve">Ponudnik mora v spletni aplikaciji izpolniti tudi polja: meil za vzorčenje (zapisan e-naslov se bo uporabljal za pozivanje k dostavi vzorcev). </w:t>
      </w:r>
    </w:p>
    <w:p w14:paraId="0E21E559" w14:textId="77777777" w:rsidR="00115691" w:rsidRPr="00115691"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p>
    <w:p w14:paraId="2B104AD8" w14:textId="790E1508" w:rsidR="00A75378" w:rsidRPr="00115691"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115691">
        <w:rPr>
          <w:rFonts w:ascii="Tahoma" w:eastAsia="Times New Roman" w:hAnsi="Tahoma" w:cs="Tahoma"/>
          <w:color w:val="000000"/>
          <w:kern w:val="0"/>
          <w:sz w:val="18"/>
          <w:szCs w:val="18"/>
          <w:lang w:eastAsia="zh-CN"/>
          <w14:ligatures w14:val="none"/>
        </w:rPr>
        <w:t>Iz/v spletno aplikacijo Gosoft je mogoč izvoz/uvoz podatkov – podrobna navodila ponudnik pridobi v spletni aplikaciji s klikom na ikono »?« (desni zgornji vogal).</w:t>
      </w:r>
    </w:p>
    <w:p w14:paraId="3AE67588" w14:textId="77777777" w:rsidR="00A75378" w:rsidRDefault="00A75378"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tbl>
      <w:tblPr>
        <w:tblStyle w:val="Tabelamrea"/>
        <w:tblW w:w="0" w:type="auto"/>
        <w:tblLook w:val="04A0" w:firstRow="1" w:lastRow="0" w:firstColumn="1" w:lastColumn="0" w:noHBand="0" w:noVBand="1"/>
      </w:tblPr>
      <w:tblGrid>
        <w:gridCol w:w="9062"/>
      </w:tblGrid>
      <w:tr w:rsidR="00A75378" w14:paraId="2A9F6851" w14:textId="77777777" w:rsidTr="00115691">
        <w:tc>
          <w:tcPr>
            <w:tcW w:w="9062" w:type="dxa"/>
            <w:shd w:val="clear" w:color="auto" w:fill="99CC00"/>
          </w:tcPr>
          <w:p w14:paraId="400C1571" w14:textId="224D4BA9" w:rsidR="00A75378" w:rsidRDefault="00115691" w:rsidP="00B26F64">
            <w:pPr>
              <w:keepNext/>
              <w:suppressAutoHyphens/>
              <w:jc w:val="both"/>
              <w:outlineLvl w:val="0"/>
              <w:rPr>
                <w:rFonts w:ascii="Tahoma" w:eastAsia="Times New Roman" w:hAnsi="Tahoma" w:cs="Tahoma"/>
                <w:color w:val="000000"/>
                <w:sz w:val="18"/>
                <w:szCs w:val="18"/>
                <w:lang w:eastAsia="zh-CN"/>
                <w14:ligatures w14:val="none"/>
              </w:rPr>
            </w:pPr>
            <w:r>
              <w:rPr>
                <w:rFonts w:ascii="Tahoma" w:eastAsia="Times New Roman" w:hAnsi="Tahoma" w:cs="Tahoma"/>
                <w:color w:val="000000"/>
                <w:sz w:val="18"/>
                <w:szCs w:val="18"/>
                <w:lang w:eastAsia="zh-CN"/>
                <w14:ligatures w14:val="none"/>
              </w:rPr>
              <w:t>3.6. Navodila za izdelavo ponudbe</w:t>
            </w:r>
          </w:p>
        </w:tc>
      </w:tr>
    </w:tbl>
    <w:p w14:paraId="0853DBE3" w14:textId="77777777" w:rsidR="00615AF8" w:rsidRDefault="00615AF8" w:rsidP="00B26F64">
      <w:pPr>
        <w:suppressAutoHyphens/>
        <w:spacing w:after="0" w:line="240" w:lineRule="auto"/>
        <w:jc w:val="both"/>
        <w:rPr>
          <w:rFonts w:ascii="Tahoma" w:eastAsia="Times New Roman" w:hAnsi="Tahoma" w:cs="Tahoma"/>
          <w:color w:val="000000"/>
          <w:kern w:val="0"/>
          <w:sz w:val="18"/>
          <w:szCs w:val="18"/>
          <w:lang w:eastAsia="zh-CN"/>
          <w14:ligatures w14:val="none"/>
        </w:rPr>
      </w:pPr>
    </w:p>
    <w:p w14:paraId="765263C7" w14:textId="2F05B094" w:rsidR="00115691" w:rsidRPr="00115691"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115691">
        <w:rPr>
          <w:rFonts w:ascii="Tahoma" w:eastAsia="Times New Roman" w:hAnsi="Tahoma" w:cs="Tahoma"/>
          <w:color w:val="000000"/>
          <w:kern w:val="0"/>
          <w:sz w:val="18"/>
          <w:szCs w:val="18"/>
          <w:lang w:eastAsia="zh-CN"/>
          <w14:ligatures w14:val="none"/>
        </w:rPr>
        <w:t>Baza razpisanih medicinskih pripomočkov je pripravljena po sistemu nad šifra in/ali podšifra. Razpisana je tudi samo nad šifra.</w:t>
      </w:r>
    </w:p>
    <w:p w14:paraId="51CAC779" w14:textId="77777777" w:rsidR="00115691" w:rsidRPr="00115691"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115691">
        <w:rPr>
          <w:rFonts w:ascii="Tahoma" w:eastAsia="Times New Roman" w:hAnsi="Tahoma" w:cs="Tahoma"/>
          <w:color w:val="000000"/>
          <w:kern w:val="0"/>
          <w:sz w:val="18"/>
          <w:szCs w:val="18"/>
          <w:lang w:eastAsia="zh-CN"/>
          <w14:ligatures w14:val="none"/>
        </w:rPr>
        <w:t xml:space="preserve">Nad-šifra predstavlja splošni opis artikla, po katerem povprašuje naročnik. (primer zapisa N002416)   </w:t>
      </w:r>
    </w:p>
    <w:p w14:paraId="6B53424C" w14:textId="77777777" w:rsidR="00115691" w:rsidRPr="00115691"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115691">
        <w:rPr>
          <w:rFonts w:ascii="Tahoma" w:eastAsia="Times New Roman" w:hAnsi="Tahoma" w:cs="Tahoma"/>
          <w:color w:val="000000"/>
          <w:kern w:val="0"/>
          <w:sz w:val="18"/>
          <w:szCs w:val="18"/>
          <w:lang w:eastAsia="zh-CN"/>
          <w14:ligatures w14:val="none"/>
        </w:rPr>
        <w:t>Pod-šifra predstavlja točno določen artikel in je zapisana z nazivom proizvajalca in kataloško številko. (primer zapisa 814192)</w:t>
      </w:r>
    </w:p>
    <w:p w14:paraId="7423598A" w14:textId="77777777" w:rsidR="00115691" w:rsidRPr="00115691"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115691">
        <w:rPr>
          <w:rFonts w:ascii="Tahoma" w:eastAsia="Times New Roman" w:hAnsi="Tahoma" w:cs="Tahoma"/>
          <w:color w:val="000000"/>
          <w:kern w:val="0"/>
          <w:sz w:val="18"/>
          <w:szCs w:val="18"/>
          <w:lang w:eastAsia="zh-CN"/>
          <w14:ligatures w14:val="none"/>
        </w:rPr>
        <w:t xml:space="preserve">Šteje se, da pod-šifra, navedena pod določeno nad-šifro, ustreza zahtevam nad-šifre. </w:t>
      </w:r>
    </w:p>
    <w:p w14:paraId="0B2EEDC2" w14:textId="77777777" w:rsidR="00115691" w:rsidRPr="00115691"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115691">
        <w:rPr>
          <w:rFonts w:ascii="Tahoma" w:eastAsia="Times New Roman" w:hAnsi="Tahoma" w:cs="Tahoma"/>
          <w:color w:val="000000"/>
          <w:kern w:val="0"/>
          <w:sz w:val="18"/>
          <w:szCs w:val="18"/>
          <w:lang w:eastAsia="zh-CN"/>
          <w14:ligatures w14:val="none"/>
        </w:rPr>
        <w:t xml:space="preserve">Ponudnik se prijavi samo na nad-šifro ALI samo na pod-šifro. </w:t>
      </w:r>
    </w:p>
    <w:p w14:paraId="2263F13D" w14:textId="77777777" w:rsidR="00115691" w:rsidRPr="00115691"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115691">
        <w:rPr>
          <w:rFonts w:ascii="Tahoma" w:eastAsia="Times New Roman" w:hAnsi="Tahoma" w:cs="Tahoma"/>
          <w:color w:val="000000"/>
          <w:kern w:val="0"/>
          <w:sz w:val="18"/>
          <w:szCs w:val="18"/>
          <w:lang w:eastAsia="zh-CN"/>
          <w14:ligatures w14:val="none"/>
        </w:rPr>
        <w:t xml:space="preserve">Ob prijavi na nad-šifro (npr. N002416) ponudnik izbere opcijo, da ponuja enakovreden art. in vpiše vse zahtevane podatke (PD1, PD2,….). </w:t>
      </w:r>
    </w:p>
    <w:p w14:paraId="6F2A68C1" w14:textId="77777777" w:rsidR="00115691" w:rsidRPr="00115691"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115691">
        <w:rPr>
          <w:rFonts w:ascii="Tahoma" w:eastAsia="Times New Roman" w:hAnsi="Tahoma" w:cs="Tahoma"/>
          <w:color w:val="000000"/>
          <w:kern w:val="0"/>
          <w:sz w:val="18"/>
          <w:szCs w:val="18"/>
          <w:lang w:eastAsia="zh-CN"/>
          <w14:ligatures w14:val="none"/>
        </w:rPr>
        <w:t>Ob prijavi na pod-šifro (npr. 814192) ponudnik izbere opcijo (artikel-artikel) vpiše pa le ceno na razpisano enoto mere v EUR brez DDV. Ponudnik v primeru pod-šifre odda ponudbo za točno določen artikel (kataloško številko navedenega proizvajalca).</w:t>
      </w:r>
    </w:p>
    <w:p w14:paraId="0C72D934" w14:textId="77777777" w:rsidR="00DE2755" w:rsidRPr="006967F1" w:rsidRDefault="00DE2755" w:rsidP="00DE2755">
      <w:pPr>
        <w:suppressAutoHyphens/>
        <w:spacing w:after="0" w:line="240" w:lineRule="auto"/>
        <w:jc w:val="both"/>
        <w:rPr>
          <w:rFonts w:ascii="Tahoma" w:eastAsia="Times New Roman" w:hAnsi="Tahoma" w:cs="Tahoma"/>
          <w:b/>
          <w:bCs/>
          <w:color w:val="000000"/>
          <w:kern w:val="0"/>
          <w:sz w:val="18"/>
          <w:szCs w:val="18"/>
          <w:lang w:eastAsia="zh-CN"/>
          <w14:ligatures w14:val="none"/>
        </w:rPr>
      </w:pPr>
      <w:r w:rsidRPr="006967F1">
        <w:rPr>
          <w:rFonts w:ascii="Tahoma" w:eastAsia="Times New Roman" w:hAnsi="Tahoma" w:cs="Tahoma"/>
          <w:b/>
          <w:bCs/>
          <w:color w:val="000000"/>
          <w:kern w:val="0"/>
          <w:sz w:val="18"/>
          <w:szCs w:val="18"/>
          <w:lang w:eastAsia="zh-CN"/>
          <w14:ligatures w14:val="none"/>
        </w:rPr>
        <w:t>POMEMBNO: Ponudnik mora pri ponudbi nadšifre (enakovreden artikel) obvezno izpolniti polje »Medicinski pripomoček-opredeliti DA ali NE« in v kolikor je odgovor DA, mora ponudnik izpolniti preglednico »Podatki o prijavljenih MP«.</w:t>
      </w:r>
    </w:p>
    <w:p w14:paraId="2D034BE0" w14:textId="77777777" w:rsidR="00DE2755" w:rsidRPr="006967F1" w:rsidRDefault="00DE2755" w:rsidP="00DE2755">
      <w:pPr>
        <w:suppressAutoHyphens/>
        <w:spacing w:after="0" w:line="240" w:lineRule="auto"/>
        <w:jc w:val="both"/>
        <w:rPr>
          <w:rFonts w:ascii="Tahoma" w:eastAsia="Times New Roman" w:hAnsi="Tahoma" w:cs="Tahoma"/>
          <w:b/>
          <w:bCs/>
          <w:color w:val="000000"/>
          <w:kern w:val="0"/>
          <w:sz w:val="18"/>
          <w:szCs w:val="18"/>
          <w:lang w:eastAsia="zh-CN"/>
          <w14:ligatures w14:val="none"/>
        </w:rPr>
      </w:pPr>
    </w:p>
    <w:p w14:paraId="72829BC0" w14:textId="77777777" w:rsidR="00DE2755" w:rsidRDefault="00DE2755" w:rsidP="00DE2755">
      <w:pPr>
        <w:suppressAutoHyphens/>
        <w:spacing w:after="0" w:line="240" w:lineRule="auto"/>
        <w:jc w:val="both"/>
        <w:rPr>
          <w:rFonts w:ascii="Tahoma" w:eastAsia="Times New Roman" w:hAnsi="Tahoma" w:cs="Tahoma"/>
          <w:b/>
          <w:bCs/>
          <w:color w:val="000000"/>
          <w:kern w:val="0"/>
          <w:sz w:val="18"/>
          <w:szCs w:val="18"/>
          <w:lang w:eastAsia="zh-CN"/>
          <w14:ligatures w14:val="none"/>
        </w:rPr>
      </w:pPr>
      <w:r w:rsidRPr="006967F1">
        <w:rPr>
          <w:rFonts w:ascii="Tahoma" w:eastAsia="Times New Roman" w:hAnsi="Tahoma" w:cs="Tahoma"/>
          <w:b/>
          <w:bCs/>
          <w:color w:val="000000"/>
          <w:kern w:val="0"/>
          <w:sz w:val="18"/>
          <w:szCs w:val="18"/>
          <w:lang w:eastAsia="zh-CN"/>
          <w14:ligatures w14:val="none"/>
        </w:rPr>
        <w:t>Ponudnik  mora v primeru ponudbe podšifre (artikel-artikel) in v primeru da gre za MP ali in vitro diagnostični pripomoček,  izpolniti preglednico »Podatki o prijavljenih MP«.</w:t>
      </w:r>
    </w:p>
    <w:p w14:paraId="713B5683" w14:textId="77777777" w:rsidR="00DE2755" w:rsidRPr="00115691" w:rsidRDefault="00DE2755" w:rsidP="00B26F64">
      <w:pPr>
        <w:suppressAutoHyphens/>
        <w:spacing w:after="0" w:line="240" w:lineRule="auto"/>
        <w:jc w:val="both"/>
        <w:rPr>
          <w:rFonts w:ascii="Tahoma" w:eastAsia="Times New Roman" w:hAnsi="Tahoma" w:cs="Tahoma"/>
          <w:color w:val="000000"/>
          <w:kern w:val="0"/>
          <w:sz w:val="18"/>
          <w:szCs w:val="18"/>
          <w:lang w:eastAsia="zh-CN"/>
          <w14:ligatures w14:val="none"/>
        </w:rPr>
      </w:pPr>
    </w:p>
    <w:p w14:paraId="6027A7EA" w14:textId="77777777" w:rsidR="00115691" w:rsidRPr="00115691"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115691">
        <w:rPr>
          <w:rFonts w:ascii="Tahoma" w:eastAsia="Times New Roman" w:hAnsi="Tahoma" w:cs="Tahoma"/>
          <w:color w:val="000000"/>
          <w:kern w:val="0"/>
          <w:sz w:val="18"/>
          <w:szCs w:val="18"/>
          <w:lang w:eastAsia="zh-CN"/>
          <w14:ligatures w14:val="none"/>
        </w:rPr>
        <w:t xml:space="preserve">LPO – predstavlja ocenjeno porabo artikla v obdobju enega leta. </w:t>
      </w:r>
    </w:p>
    <w:p w14:paraId="6C61A5CE" w14:textId="77777777" w:rsidR="00115691" w:rsidRPr="00115691"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p>
    <w:p w14:paraId="51066F37" w14:textId="129AB1A4" w:rsidR="00115691" w:rsidRPr="008A2BE8" w:rsidRDefault="00115691" w:rsidP="00B26F64">
      <w:pPr>
        <w:suppressAutoHyphens/>
        <w:spacing w:after="0" w:line="240" w:lineRule="auto"/>
        <w:jc w:val="both"/>
        <w:rPr>
          <w:rFonts w:ascii="Tahoma" w:eastAsia="Times New Roman" w:hAnsi="Tahoma" w:cs="Tahoma"/>
          <w:color w:val="000000"/>
          <w:kern w:val="0"/>
          <w:sz w:val="18"/>
          <w:szCs w:val="18"/>
          <w:u w:val="single"/>
          <w:lang w:eastAsia="zh-CN"/>
          <w14:ligatures w14:val="none"/>
        </w:rPr>
      </w:pPr>
      <w:r w:rsidRPr="00115691">
        <w:rPr>
          <w:rFonts w:ascii="Tahoma" w:eastAsia="Times New Roman" w:hAnsi="Tahoma" w:cs="Tahoma"/>
          <w:color w:val="000000"/>
          <w:kern w:val="0"/>
          <w:sz w:val="18"/>
          <w:szCs w:val="18"/>
          <w:u w:val="single"/>
          <w:lang w:eastAsia="zh-CN"/>
          <w14:ligatures w14:val="none"/>
        </w:rPr>
        <w:t>Ponudnik mora v spletno aplikacijo vpisati tudi ponudbeno ceno (v EUR brez DDV!) na razpisano enoto mere. Ponudnik ceno vpisuje na štiri decimalna mesta.</w:t>
      </w:r>
    </w:p>
    <w:p w14:paraId="7EE57010" w14:textId="77777777" w:rsidR="00115691" w:rsidRPr="00115691"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p>
    <w:p w14:paraId="430902E9" w14:textId="77777777" w:rsidR="00115691" w:rsidRPr="00115691"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115691">
        <w:rPr>
          <w:rFonts w:ascii="Tahoma" w:eastAsia="Times New Roman" w:hAnsi="Tahoma" w:cs="Tahoma"/>
          <w:color w:val="000000"/>
          <w:kern w:val="0"/>
          <w:sz w:val="18"/>
          <w:szCs w:val="18"/>
          <w:lang w:eastAsia="zh-CN"/>
          <w14:ligatures w14:val="none"/>
        </w:rPr>
        <w:t xml:space="preserve">Naročnik obvešča ponudnike, da morajo v predračunu v polje TIP vpisati eno od možnosti: </w:t>
      </w:r>
    </w:p>
    <w:p w14:paraId="4BC16A1A" w14:textId="77777777" w:rsidR="00115691" w:rsidRPr="00115691"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115691">
        <w:rPr>
          <w:rFonts w:ascii="Tahoma" w:eastAsia="Times New Roman" w:hAnsi="Tahoma" w:cs="Tahoma"/>
          <w:color w:val="000000"/>
          <w:kern w:val="0"/>
          <w:sz w:val="18"/>
          <w:szCs w:val="18"/>
          <w:lang w:eastAsia="zh-CN"/>
          <w14:ligatures w14:val="none"/>
        </w:rPr>
        <w:t>•             0 ali NULL – NE PONUJAM;</w:t>
      </w:r>
    </w:p>
    <w:p w14:paraId="56104FE5" w14:textId="77777777" w:rsidR="00115691" w:rsidRPr="00115691"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115691">
        <w:rPr>
          <w:rFonts w:ascii="Tahoma" w:eastAsia="Times New Roman" w:hAnsi="Tahoma" w:cs="Tahoma"/>
          <w:color w:val="000000"/>
          <w:kern w:val="0"/>
          <w:sz w:val="18"/>
          <w:szCs w:val="18"/>
          <w:lang w:eastAsia="zh-CN"/>
          <w14:ligatures w14:val="none"/>
        </w:rPr>
        <w:t>•             1 – ARTIKEL;</w:t>
      </w:r>
    </w:p>
    <w:p w14:paraId="4AD5E5F9" w14:textId="77777777" w:rsidR="00115691" w:rsidRPr="00115691"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115691">
        <w:rPr>
          <w:rFonts w:ascii="Tahoma" w:eastAsia="Times New Roman" w:hAnsi="Tahoma" w:cs="Tahoma"/>
          <w:color w:val="000000"/>
          <w:kern w:val="0"/>
          <w:sz w:val="18"/>
          <w:szCs w:val="18"/>
          <w:lang w:eastAsia="zh-CN"/>
          <w14:ligatures w14:val="none"/>
        </w:rPr>
        <w:t xml:space="preserve">•             2 – ENAKOVREDNI ARTIKEL; </w:t>
      </w:r>
    </w:p>
    <w:p w14:paraId="0AE45CE0" w14:textId="77777777" w:rsidR="00115691" w:rsidRPr="00115691"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115691">
        <w:rPr>
          <w:rFonts w:ascii="Tahoma" w:eastAsia="Times New Roman" w:hAnsi="Tahoma" w:cs="Tahoma"/>
          <w:color w:val="000000"/>
          <w:kern w:val="0"/>
          <w:sz w:val="18"/>
          <w:szCs w:val="18"/>
          <w:lang w:eastAsia="zh-CN"/>
          <w14:ligatures w14:val="none"/>
        </w:rPr>
        <w:t xml:space="preserve">Če ponudnik vnese vrednost 1, to pomeni, da ponuja artikel, ki ga zahteva naročnik (ista blagovna znamka in ista kataloška številka) </w:t>
      </w:r>
    </w:p>
    <w:p w14:paraId="75CBA190" w14:textId="77777777" w:rsidR="00115691" w:rsidRPr="00115691"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115691">
        <w:rPr>
          <w:rFonts w:ascii="Tahoma" w:eastAsia="Times New Roman" w:hAnsi="Tahoma" w:cs="Tahoma"/>
          <w:color w:val="000000"/>
          <w:kern w:val="0"/>
          <w:sz w:val="18"/>
          <w:szCs w:val="18"/>
          <w:lang w:eastAsia="zh-CN"/>
          <w14:ligatures w14:val="none"/>
        </w:rPr>
        <w:t>Če ponudnik vnese vrednost 2 (Enakovredni artikel) MORA vnesti tudi obvezne podatke v polja PD1 … PD2! Obvezna polja so označena z 1, neobvezna z 0!</w:t>
      </w:r>
    </w:p>
    <w:p w14:paraId="20020740" w14:textId="77777777" w:rsidR="00115691" w:rsidRPr="00115691"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115691">
        <w:rPr>
          <w:rFonts w:ascii="Tahoma" w:eastAsia="Times New Roman" w:hAnsi="Tahoma" w:cs="Tahoma"/>
          <w:color w:val="000000"/>
          <w:kern w:val="0"/>
          <w:sz w:val="18"/>
          <w:szCs w:val="18"/>
          <w:lang w:eastAsia="zh-CN"/>
          <w14:ligatures w14:val="none"/>
        </w:rPr>
        <w:t>V primeru, da je naročnikova specifikacija artikla opisna (torej brez navedbe točno določenega artikla), ponudnik ne more izbrati opcije 1 – ARTIKEL (tak artikel bo označen kot neustrezen), temveč le 2 – ENAKOVREDNI ARTIKEL in izpolniti polja PD1…PD2.</w:t>
      </w:r>
    </w:p>
    <w:p w14:paraId="08DCF87F" w14:textId="77777777" w:rsidR="00115691" w:rsidRPr="00115691"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p>
    <w:p w14:paraId="2035D63D" w14:textId="1DC05FF9" w:rsidR="00115691" w:rsidRDefault="00115691" w:rsidP="00B26F64">
      <w:pPr>
        <w:suppressAutoHyphens/>
        <w:spacing w:after="0" w:line="240" w:lineRule="auto"/>
        <w:jc w:val="both"/>
        <w:rPr>
          <w:rFonts w:ascii="Tahoma" w:eastAsia="Times New Roman" w:hAnsi="Tahoma" w:cs="Tahoma"/>
          <w:b/>
          <w:color w:val="000000"/>
          <w:kern w:val="0"/>
          <w:sz w:val="18"/>
          <w:szCs w:val="18"/>
          <w:lang w:eastAsia="zh-CN"/>
          <w14:ligatures w14:val="none"/>
        </w:rPr>
      </w:pPr>
      <w:r w:rsidRPr="00115691">
        <w:rPr>
          <w:rFonts w:ascii="Tahoma" w:eastAsia="Times New Roman" w:hAnsi="Tahoma" w:cs="Tahoma"/>
          <w:bCs/>
          <w:color w:val="000000"/>
          <w:kern w:val="0"/>
          <w:sz w:val="18"/>
          <w:szCs w:val="18"/>
          <w:lang w:eastAsia="zh-CN"/>
          <w14:ligatures w14:val="none"/>
        </w:rPr>
        <w:t xml:space="preserve">Ponudnik bo moral do  </w:t>
      </w:r>
      <w:r w:rsidR="00B17E91">
        <w:rPr>
          <w:rFonts w:ascii="Tahoma" w:eastAsia="Times New Roman" w:hAnsi="Tahoma" w:cs="Tahoma"/>
          <w:b/>
          <w:color w:val="000000"/>
          <w:kern w:val="0"/>
          <w:sz w:val="18"/>
          <w:szCs w:val="18"/>
          <w:lang w:eastAsia="zh-CN"/>
          <w14:ligatures w14:val="none"/>
        </w:rPr>
        <w:t xml:space="preserve">13.11.2026 </w:t>
      </w:r>
      <w:r w:rsidRPr="00115691">
        <w:rPr>
          <w:rFonts w:ascii="Tahoma" w:eastAsia="Times New Roman" w:hAnsi="Tahoma" w:cs="Tahoma"/>
          <w:b/>
          <w:color w:val="000000"/>
          <w:kern w:val="0"/>
          <w:sz w:val="18"/>
          <w:szCs w:val="18"/>
          <w:lang w:eastAsia="zh-CN"/>
          <w14:ligatures w14:val="none"/>
        </w:rPr>
        <w:t xml:space="preserve">do 10,00  ure </w:t>
      </w:r>
      <w:r w:rsidRPr="00115691">
        <w:rPr>
          <w:rFonts w:ascii="Tahoma" w:eastAsia="Times New Roman" w:hAnsi="Tahoma" w:cs="Tahoma"/>
          <w:bCs/>
          <w:color w:val="000000"/>
          <w:kern w:val="0"/>
          <w:sz w:val="18"/>
          <w:szCs w:val="18"/>
          <w:lang w:eastAsia="zh-CN"/>
          <w14:ligatures w14:val="none"/>
        </w:rPr>
        <w:t xml:space="preserve">vpisati ponujene artikle in ponudbene cene </w:t>
      </w:r>
      <w:r w:rsidRPr="00115691">
        <w:rPr>
          <w:rFonts w:ascii="Tahoma" w:eastAsia="Times New Roman" w:hAnsi="Tahoma" w:cs="Tahoma"/>
          <w:b/>
          <w:color w:val="000000"/>
          <w:kern w:val="0"/>
          <w:sz w:val="18"/>
          <w:szCs w:val="18"/>
          <w:lang w:eastAsia="zh-CN"/>
          <w14:ligatures w14:val="none"/>
        </w:rPr>
        <w:t>(v EUR brez DDV</w:t>
      </w:r>
      <w:r w:rsidRPr="00115691">
        <w:rPr>
          <w:rFonts w:ascii="Tahoma" w:eastAsia="Times New Roman" w:hAnsi="Tahoma" w:cs="Tahoma"/>
          <w:bCs/>
          <w:color w:val="000000"/>
          <w:kern w:val="0"/>
          <w:sz w:val="18"/>
          <w:szCs w:val="18"/>
          <w:lang w:eastAsia="zh-CN"/>
          <w14:ligatures w14:val="none"/>
        </w:rPr>
        <w:t xml:space="preserve">!) tudi preko naročnikove spletne aplikacije. </w:t>
      </w:r>
      <w:r w:rsidRPr="00115691">
        <w:rPr>
          <w:rFonts w:ascii="Tahoma" w:eastAsia="Times New Roman" w:hAnsi="Tahoma" w:cs="Tahoma"/>
          <w:b/>
          <w:color w:val="000000"/>
          <w:kern w:val="0"/>
          <w:sz w:val="18"/>
          <w:szCs w:val="18"/>
          <w:lang w:eastAsia="zh-CN"/>
          <w14:ligatures w14:val="none"/>
        </w:rPr>
        <w:t xml:space="preserve">V kolikor ponudnik ne bo oddal ponudbe preko naročnikove spletne aplikacije, bo naročnik ponudbo ponudnika označil kot nedopustno. </w:t>
      </w:r>
    </w:p>
    <w:p w14:paraId="623CD480" w14:textId="77777777" w:rsidR="003217AD" w:rsidRDefault="003217AD" w:rsidP="00B26F64">
      <w:pPr>
        <w:suppressAutoHyphens/>
        <w:spacing w:after="0" w:line="240" w:lineRule="auto"/>
        <w:jc w:val="both"/>
        <w:rPr>
          <w:rFonts w:ascii="Tahoma" w:eastAsia="Times New Roman" w:hAnsi="Tahoma" w:cs="Tahoma"/>
          <w:b/>
          <w:color w:val="000000"/>
          <w:kern w:val="0"/>
          <w:sz w:val="18"/>
          <w:szCs w:val="18"/>
          <w:lang w:eastAsia="zh-CN"/>
          <w14:ligatures w14:val="none"/>
        </w:rPr>
      </w:pPr>
    </w:p>
    <w:p w14:paraId="227A5C45" w14:textId="664D8EE9" w:rsidR="00A75378" w:rsidRDefault="003217AD" w:rsidP="00B26F64">
      <w:pPr>
        <w:suppressAutoHyphens/>
        <w:spacing w:after="0" w:line="240" w:lineRule="auto"/>
        <w:jc w:val="both"/>
        <w:rPr>
          <w:rFonts w:ascii="Tahoma" w:eastAsia="Times New Roman" w:hAnsi="Tahoma" w:cs="Tahoma"/>
          <w:b/>
          <w:color w:val="000000"/>
          <w:kern w:val="0"/>
          <w:sz w:val="18"/>
          <w:szCs w:val="18"/>
          <w:lang w:eastAsia="zh-CN"/>
          <w14:ligatures w14:val="none"/>
        </w:rPr>
      </w:pPr>
      <w:r w:rsidRPr="00615AF8">
        <w:rPr>
          <w:rFonts w:ascii="Tahoma" w:eastAsia="Times New Roman" w:hAnsi="Tahoma" w:cs="Tahoma"/>
          <w:b/>
          <w:color w:val="000000"/>
          <w:kern w:val="0"/>
          <w:sz w:val="18"/>
          <w:szCs w:val="18"/>
          <w:lang w:eastAsia="zh-CN"/>
          <w14:ligatures w14:val="none"/>
        </w:rPr>
        <w:t>Ponudnik lahko v navedenem sklopu odda ponudbo za posamezni art. v sklopu (šifri JR)</w:t>
      </w:r>
      <w:r w:rsidR="00412DA1" w:rsidRPr="00615AF8">
        <w:rPr>
          <w:rFonts w:ascii="Tahoma" w:eastAsia="Times New Roman" w:hAnsi="Tahoma" w:cs="Tahoma"/>
          <w:b/>
          <w:color w:val="000000"/>
          <w:kern w:val="0"/>
          <w:sz w:val="18"/>
          <w:szCs w:val="18"/>
          <w:lang w:eastAsia="zh-CN"/>
          <w14:ligatures w14:val="none"/>
        </w:rPr>
        <w:t>.</w:t>
      </w:r>
    </w:p>
    <w:p w14:paraId="29263934" w14:textId="77777777" w:rsidR="00412DA1" w:rsidRDefault="00412DA1" w:rsidP="00B26F64">
      <w:pPr>
        <w:suppressAutoHyphens/>
        <w:spacing w:after="0" w:line="240" w:lineRule="auto"/>
        <w:jc w:val="both"/>
        <w:rPr>
          <w:rFonts w:ascii="Tahoma" w:eastAsia="Times New Roman" w:hAnsi="Tahoma" w:cs="Tahoma"/>
          <w:b/>
          <w:color w:val="000000"/>
          <w:kern w:val="0"/>
          <w:sz w:val="18"/>
          <w:szCs w:val="18"/>
          <w:lang w:eastAsia="zh-CN"/>
          <w14:ligatures w14:val="none"/>
        </w:rPr>
      </w:pPr>
    </w:p>
    <w:tbl>
      <w:tblPr>
        <w:tblStyle w:val="Tabelamrea"/>
        <w:tblW w:w="0" w:type="auto"/>
        <w:tblLook w:val="04A0" w:firstRow="1" w:lastRow="0" w:firstColumn="1" w:lastColumn="0" w:noHBand="0" w:noVBand="1"/>
      </w:tblPr>
      <w:tblGrid>
        <w:gridCol w:w="9062"/>
      </w:tblGrid>
      <w:tr w:rsidR="00EE3CEF" w:rsidRPr="008D61A5" w14:paraId="56AA5754" w14:textId="77777777" w:rsidTr="00EE3CEF">
        <w:tc>
          <w:tcPr>
            <w:tcW w:w="9062" w:type="dxa"/>
            <w:shd w:val="clear" w:color="auto" w:fill="99CC00"/>
          </w:tcPr>
          <w:p w14:paraId="5FABA373" w14:textId="6E415632" w:rsidR="00EE3CEF" w:rsidRPr="008D61A5" w:rsidRDefault="00EE3CEF" w:rsidP="008D61A5">
            <w:pPr>
              <w:rPr>
                <w:rFonts w:ascii="Tahoma" w:hAnsi="Tahoma" w:cs="Tahoma"/>
                <w:sz w:val="18"/>
                <w:szCs w:val="18"/>
              </w:rPr>
            </w:pPr>
            <w:r w:rsidRPr="008D61A5">
              <w:rPr>
                <w:rFonts w:ascii="Tahoma" w:hAnsi="Tahoma" w:cs="Tahoma"/>
                <w:sz w:val="18"/>
                <w:szCs w:val="18"/>
              </w:rPr>
              <w:t>4. Ponudba</w:t>
            </w:r>
          </w:p>
        </w:tc>
      </w:tr>
    </w:tbl>
    <w:p w14:paraId="6C05DE0E" w14:textId="77777777" w:rsidR="00A75378" w:rsidRPr="008D61A5" w:rsidRDefault="00A75378" w:rsidP="008D61A5">
      <w:pPr>
        <w:spacing w:after="0" w:line="240" w:lineRule="auto"/>
        <w:rPr>
          <w:rFonts w:ascii="Tahoma" w:hAnsi="Tahoma" w:cs="Tahoma"/>
          <w:sz w:val="18"/>
          <w:szCs w:val="18"/>
        </w:rPr>
      </w:pPr>
    </w:p>
    <w:p w14:paraId="345C1E3F" w14:textId="4D012C3B" w:rsidR="00A41A29" w:rsidRPr="008D61A5" w:rsidRDefault="00A41A29" w:rsidP="008D61A5">
      <w:pPr>
        <w:spacing w:after="0" w:line="240" w:lineRule="auto"/>
        <w:rPr>
          <w:rFonts w:ascii="Tahoma" w:hAnsi="Tahoma" w:cs="Tahoma"/>
          <w:sz w:val="18"/>
          <w:szCs w:val="18"/>
        </w:rPr>
      </w:pPr>
      <w:r w:rsidRPr="008D61A5">
        <w:rPr>
          <w:rFonts w:ascii="Tahoma" w:hAnsi="Tahoma" w:cs="Tahoma"/>
          <w:sz w:val="18"/>
          <w:szCs w:val="18"/>
          <w:lang w:eastAsia="zh-CN"/>
        </w:rPr>
        <w:t>Ponudba mora biti pripravljena v slovenskem jeziku. Priloge so lahko tudi v tujem jeziku. Na zahtevo naročnika mora ponudnik priskrbeti prevod v slovenski jezik in v roku, ki ga bo določil naročnik.</w:t>
      </w:r>
    </w:p>
    <w:p w14:paraId="40228306" w14:textId="77777777" w:rsidR="00780EB4" w:rsidRPr="008D61A5" w:rsidRDefault="00780EB4" w:rsidP="008D61A5">
      <w:pPr>
        <w:spacing w:after="0" w:line="240" w:lineRule="auto"/>
        <w:rPr>
          <w:rFonts w:ascii="Tahoma" w:hAnsi="Tahoma" w:cs="Tahoma"/>
          <w:sz w:val="18"/>
          <w:szCs w:val="18"/>
        </w:rPr>
      </w:pPr>
    </w:p>
    <w:tbl>
      <w:tblPr>
        <w:tblStyle w:val="Tabelamrea"/>
        <w:tblW w:w="0" w:type="auto"/>
        <w:tblLook w:val="04A0" w:firstRow="1" w:lastRow="0" w:firstColumn="1" w:lastColumn="0" w:noHBand="0" w:noVBand="1"/>
      </w:tblPr>
      <w:tblGrid>
        <w:gridCol w:w="9062"/>
      </w:tblGrid>
      <w:tr w:rsidR="00A75378" w:rsidRPr="008D61A5" w14:paraId="71C04E99" w14:textId="77777777" w:rsidTr="003217AD">
        <w:tc>
          <w:tcPr>
            <w:tcW w:w="9062" w:type="dxa"/>
            <w:shd w:val="clear" w:color="auto" w:fill="99CC00"/>
          </w:tcPr>
          <w:p w14:paraId="3824AAFC" w14:textId="441EF476" w:rsidR="00A75378" w:rsidRPr="008D61A5" w:rsidRDefault="003217AD" w:rsidP="008D61A5">
            <w:pPr>
              <w:rPr>
                <w:rFonts w:ascii="Tahoma" w:hAnsi="Tahoma" w:cs="Tahoma"/>
                <w:sz w:val="18"/>
                <w:szCs w:val="18"/>
              </w:rPr>
            </w:pPr>
            <w:r w:rsidRPr="008D61A5">
              <w:rPr>
                <w:rFonts w:ascii="Tahoma" w:hAnsi="Tahoma" w:cs="Tahoma"/>
                <w:sz w:val="18"/>
                <w:szCs w:val="18"/>
              </w:rPr>
              <w:t>4.1.1. Jezik</w:t>
            </w:r>
          </w:p>
        </w:tc>
      </w:tr>
    </w:tbl>
    <w:p w14:paraId="17F93DD8" w14:textId="77777777" w:rsidR="00A41A29" w:rsidRPr="008D61A5" w:rsidRDefault="00A41A29" w:rsidP="008D61A5">
      <w:pPr>
        <w:spacing w:after="0" w:line="240" w:lineRule="auto"/>
        <w:rPr>
          <w:rFonts w:ascii="Tahoma" w:hAnsi="Tahoma" w:cs="Tahoma"/>
          <w:sz w:val="18"/>
          <w:szCs w:val="18"/>
        </w:rPr>
      </w:pPr>
    </w:p>
    <w:p w14:paraId="7994479A" w14:textId="5D0EB316" w:rsidR="00A75378" w:rsidRPr="008D61A5" w:rsidRDefault="003217AD" w:rsidP="008D61A5">
      <w:pPr>
        <w:spacing w:after="0" w:line="240" w:lineRule="auto"/>
        <w:rPr>
          <w:rFonts w:ascii="Tahoma" w:hAnsi="Tahoma" w:cs="Tahoma"/>
          <w:sz w:val="18"/>
          <w:szCs w:val="18"/>
        </w:rPr>
      </w:pPr>
      <w:r w:rsidRPr="008D61A5">
        <w:rPr>
          <w:rFonts w:ascii="Tahoma" w:hAnsi="Tahoma" w:cs="Tahoma"/>
          <w:sz w:val="18"/>
          <w:szCs w:val="18"/>
        </w:rPr>
        <w:t>Ponudba mora biti pripravljena v slovenskem jeziku. Priloge so lahko tudi v tujem jeziku. Na zahtevo naročnika mora ponudnik priskrbeti prevod v slovenski jezik in v roku, ki ga bo določil naročnik.</w:t>
      </w:r>
    </w:p>
    <w:p w14:paraId="394D02EE" w14:textId="77777777" w:rsidR="00A75378" w:rsidRPr="008D61A5" w:rsidRDefault="00A75378" w:rsidP="008D61A5">
      <w:pPr>
        <w:spacing w:after="0" w:line="240" w:lineRule="auto"/>
        <w:rPr>
          <w:rFonts w:ascii="Tahoma" w:hAnsi="Tahoma" w:cs="Tahoma"/>
          <w:sz w:val="18"/>
          <w:szCs w:val="18"/>
        </w:rPr>
      </w:pPr>
    </w:p>
    <w:tbl>
      <w:tblPr>
        <w:tblStyle w:val="Tabelamrea"/>
        <w:tblW w:w="0" w:type="auto"/>
        <w:tblLook w:val="04A0" w:firstRow="1" w:lastRow="0" w:firstColumn="1" w:lastColumn="0" w:noHBand="0" w:noVBand="1"/>
      </w:tblPr>
      <w:tblGrid>
        <w:gridCol w:w="9062"/>
      </w:tblGrid>
      <w:tr w:rsidR="00A75378" w:rsidRPr="008D61A5" w14:paraId="062F76EA" w14:textId="77777777" w:rsidTr="003217AD">
        <w:tc>
          <w:tcPr>
            <w:tcW w:w="9062" w:type="dxa"/>
            <w:shd w:val="clear" w:color="auto" w:fill="99CC00"/>
          </w:tcPr>
          <w:p w14:paraId="5A764485" w14:textId="4347E04E" w:rsidR="00A75378" w:rsidRPr="008D61A5" w:rsidRDefault="003217AD" w:rsidP="008D61A5">
            <w:pPr>
              <w:rPr>
                <w:rFonts w:ascii="Tahoma" w:hAnsi="Tahoma" w:cs="Tahoma"/>
                <w:sz w:val="18"/>
                <w:szCs w:val="18"/>
              </w:rPr>
            </w:pPr>
            <w:r w:rsidRPr="008D61A5">
              <w:rPr>
                <w:rFonts w:ascii="Tahoma" w:hAnsi="Tahoma" w:cs="Tahoma"/>
                <w:sz w:val="18"/>
                <w:szCs w:val="18"/>
              </w:rPr>
              <w:t>4.1.2. Oblika</w:t>
            </w:r>
          </w:p>
        </w:tc>
      </w:tr>
    </w:tbl>
    <w:p w14:paraId="2F84A0BD" w14:textId="77777777" w:rsidR="00A41A29" w:rsidRPr="008D61A5" w:rsidRDefault="00A41A29" w:rsidP="008D61A5">
      <w:pPr>
        <w:spacing w:after="0" w:line="240" w:lineRule="auto"/>
        <w:rPr>
          <w:rFonts w:ascii="Tahoma" w:hAnsi="Tahoma" w:cs="Tahoma"/>
          <w:sz w:val="18"/>
          <w:szCs w:val="18"/>
        </w:rPr>
      </w:pPr>
    </w:p>
    <w:p w14:paraId="69DDC575" w14:textId="0B0DE7DC" w:rsidR="00A75378" w:rsidRPr="008D61A5" w:rsidRDefault="003217AD" w:rsidP="008D61A5">
      <w:pPr>
        <w:spacing w:after="0" w:line="240" w:lineRule="auto"/>
        <w:rPr>
          <w:rFonts w:ascii="Tahoma" w:hAnsi="Tahoma" w:cs="Tahoma"/>
          <w:sz w:val="18"/>
          <w:szCs w:val="18"/>
        </w:rPr>
      </w:pPr>
      <w:r w:rsidRPr="008D61A5">
        <w:rPr>
          <w:rFonts w:ascii="Tahoma" w:hAnsi="Tahoma" w:cs="Tahoma"/>
          <w:sz w:val="18"/>
          <w:szCs w:val="18"/>
        </w:rPr>
        <w:t>Ponudba mora biti predložena v elektronski obliki v formatih obrazcev, ki jih je v dokumentaciji dal naročnik ali izpolnjenih ročno in poskeniranih v formatu PDF ter oddanih na portalu e-JN     pri objavi tega javnega naročila.</w:t>
      </w:r>
    </w:p>
    <w:p w14:paraId="025D9BF0" w14:textId="77777777" w:rsidR="00A75378" w:rsidRPr="008D61A5" w:rsidRDefault="00A75378" w:rsidP="008D61A5">
      <w:pPr>
        <w:spacing w:after="0" w:line="240" w:lineRule="auto"/>
        <w:rPr>
          <w:rFonts w:ascii="Tahoma" w:hAnsi="Tahoma" w:cs="Tahoma"/>
          <w:sz w:val="18"/>
          <w:szCs w:val="18"/>
        </w:rPr>
      </w:pPr>
    </w:p>
    <w:tbl>
      <w:tblPr>
        <w:tblStyle w:val="Tabelamrea"/>
        <w:tblW w:w="0" w:type="auto"/>
        <w:tblLook w:val="04A0" w:firstRow="1" w:lastRow="0" w:firstColumn="1" w:lastColumn="0" w:noHBand="0" w:noVBand="1"/>
      </w:tblPr>
      <w:tblGrid>
        <w:gridCol w:w="9062"/>
      </w:tblGrid>
      <w:tr w:rsidR="003217AD" w:rsidRPr="008D61A5" w14:paraId="4B6174CB" w14:textId="77777777" w:rsidTr="003217AD">
        <w:tc>
          <w:tcPr>
            <w:tcW w:w="9062" w:type="dxa"/>
            <w:shd w:val="clear" w:color="auto" w:fill="99CC00"/>
          </w:tcPr>
          <w:p w14:paraId="2BFAB0E8" w14:textId="7EBADB10" w:rsidR="003217AD" w:rsidRPr="008D61A5" w:rsidRDefault="003217AD" w:rsidP="008D61A5">
            <w:pPr>
              <w:rPr>
                <w:rFonts w:ascii="Tahoma" w:hAnsi="Tahoma" w:cs="Tahoma"/>
                <w:sz w:val="18"/>
                <w:szCs w:val="18"/>
              </w:rPr>
            </w:pPr>
            <w:r w:rsidRPr="008D61A5">
              <w:rPr>
                <w:rFonts w:ascii="Tahoma" w:hAnsi="Tahoma" w:cs="Tahoma"/>
                <w:sz w:val="18"/>
                <w:szCs w:val="18"/>
              </w:rPr>
              <w:t>4.1.3. Stroški</w:t>
            </w:r>
          </w:p>
        </w:tc>
      </w:tr>
    </w:tbl>
    <w:p w14:paraId="2E0705DF" w14:textId="77777777" w:rsidR="00A41A29" w:rsidRPr="008D61A5" w:rsidRDefault="00A41A29" w:rsidP="008D61A5">
      <w:pPr>
        <w:spacing w:after="0" w:line="240" w:lineRule="auto"/>
        <w:rPr>
          <w:rFonts w:ascii="Tahoma" w:hAnsi="Tahoma" w:cs="Tahoma"/>
          <w:sz w:val="18"/>
          <w:szCs w:val="18"/>
        </w:rPr>
      </w:pPr>
    </w:p>
    <w:p w14:paraId="5111DF87" w14:textId="0E1746E2" w:rsidR="00A75378" w:rsidRPr="008D61A5" w:rsidRDefault="003217AD" w:rsidP="008D61A5">
      <w:pPr>
        <w:spacing w:after="0" w:line="240" w:lineRule="auto"/>
        <w:rPr>
          <w:rFonts w:ascii="Tahoma" w:hAnsi="Tahoma" w:cs="Tahoma"/>
          <w:sz w:val="18"/>
          <w:szCs w:val="18"/>
        </w:rPr>
      </w:pPr>
      <w:r w:rsidRPr="008D61A5">
        <w:rPr>
          <w:rFonts w:ascii="Tahoma" w:hAnsi="Tahoma" w:cs="Tahoma"/>
          <w:sz w:val="18"/>
          <w:szCs w:val="18"/>
        </w:rPr>
        <w:t>Ponudnik nosi vse stroške, povezane s pripravo in predložitvijo ponudbe.</w:t>
      </w:r>
    </w:p>
    <w:p w14:paraId="54D1145B" w14:textId="77777777" w:rsidR="003217AD" w:rsidRPr="008D61A5" w:rsidRDefault="003217AD" w:rsidP="008D61A5">
      <w:pPr>
        <w:spacing w:after="0" w:line="240" w:lineRule="auto"/>
        <w:rPr>
          <w:rFonts w:ascii="Tahoma" w:hAnsi="Tahoma" w:cs="Tahoma"/>
          <w:sz w:val="18"/>
          <w:szCs w:val="18"/>
        </w:rPr>
      </w:pPr>
    </w:p>
    <w:tbl>
      <w:tblPr>
        <w:tblStyle w:val="Tabelamrea"/>
        <w:tblW w:w="0" w:type="auto"/>
        <w:tblLook w:val="04A0" w:firstRow="1" w:lastRow="0" w:firstColumn="1" w:lastColumn="0" w:noHBand="0" w:noVBand="1"/>
      </w:tblPr>
      <w:tblGrid>
        <w:gridCol w:w="9062"/>
      </w:tblGrid>
      <w:tr w:rsidR="003217AD" w:rsidRPr="008D61A5" w14:paraId="13BEE1A5" w14:textId="77777777" w:rsidTr="003217AD">
        <w:tc>
          <w:tcPr>
            <w:tcW w:w="9062" w:type="dxa"/>
            <w:shd w:val="clear" w:color="auto" w:fill="99CC00"/>
          </w:tcPr>
          <w:p w14:paraId="41667C64" w14:textId="5B886DF0" w:rsidR="003217AD" w:rsidRPr="008D61A5" w:rsidRDefault="003217AD" w:rsidP="008D61A5">
            <w:pPr>
              <w:rPr>
                <w:rFonts w:ascii="Tahoma" w:hAnsi="Tahoma" w:cs="Tahoma"/>
                <w:sz w:val="18"/>
                <w:szCs w:val="18"/>
              </w:rPr>
            </w:pPr>
            <w:r w:rsidRPr="008D61A5">
              <w:rPr>
                <w:rFonts w:ascii="Tahoma" w:hAnsi="Tahoma" w:cs="Tahoma"/>
                <w:sz w:val="18"/>
                <w:szCs w:val="18"/>
              </w:rPr>
              <w:t>4.1.4. Veljavnost ponudbe</w:t>
            </w:r>
          </w:p>
        </w:tc>
      </w:tr>
    </w:tbl>
    <w:p w14:paraId="668A3AE4" w14:textId="77777777" w:rsidR="00A41A29" w:rsidRPr="008D61A5" w:rsidRDefault="00A41A29" w:rsidP="008D61A5">
      <w:pPr>
        <w:spacing w:after="0" w:line="240" w:lineRule="auto"/>
        <w:rPr>
          <w:rFonts w:ascii="Tahoma" w:hAnsi="Tahoma" w:cs="Tahoma"/>
          <w:sz w:val="18"/>
          <w:szCs w:val="18"/>
        </w:rPr>
      </w:pPr>
    </w:p>
    <w:p w14:paraId="25115AE3" w14:textId="21623AC0" w:rsidR="003217AD" w:rsidRPr="008D61A5" w:rsidRDefault="003217AD" w:rsidP="008D61A5">
      <w:pPr>
        <w:spacing w:after="0" w:line="240" w:lineRule="auto"/>
        <w:rPr>
          <w:rFonts w:ascii="Tahoma" w:hAnsi="Tahoma" w:cs="Tahoma"/>
          <w:sz w:val="18"/>
          <w:szCs w:val="18"/>
        </w:rPr>
      </w:pPr>
      <w:r w:rsidRPr="008D61A5">
        <w:rPr>
          <w:rFonts w:ascii="Tahoma" w:hAnsi="Tahoma" w:cs="Tahoma"/>
          <w:sz w:val="18"/>
          <w:szCs w:val="18"/>
        </w:rPr>
        <w:t xml:space="preserve">90 dni od roka za prejem ponudbe, kar ponudniki potrdijo s podpisom obrazca </w:t>
      </w:r>
      <w:r w:rsidR="00BB3CA7">
        <w:rPr>
          <w:rFonts w:ascii="Tahoma" w:hAnsi="Tahoma" w:cs="Tahoma"/>
          <w:sz w:val="18"/>
          <w:szCs w:val="18"/>
        </w:rPr>
        <w:t>ESPD</w:t>
      </w:r>
    </w:p>
    <w:p w14:paraId="43DDB54F" w14:textId="25D886A4" w:rsidR="003217AD" w:rsidRPr="008D61A5" w:rsidRDefault="003217AD" w:rsidP="008D61A5">
      <w:pPr>
        <w:spacing w:after="0" w:line="240" w:lineRule="auto"/>
        <w:rPr>
          <w:rFonts w:ascii="Tahoma" w:hAnsi="Tahoma" w:cs="Tahoma"/>
          <w:sz w:val="18"/>
          <w:szCs w:val="18"/>
        </w:rPr>
      </w:pPr>
      <w:r w:rsidRPr="008D61A5">
        <w:rPr>
          <w:rFonts w:ascii="Tahoma" w:hAnsi="Tahoma" w:cs="Tahoma"/>
          <w:sz w:val="18"/>
          <w:szCs w:val="18"/>
        </w:rPr>
        <w:t>Za podaljšanje veljavnosti ponudbe in veljavnosti predloženega finančnega zavarovanja za resnost ponudbe (v kolikor je to zahtevano) do zaključka postopka oddaje JN,  je odgovoren izključno ponudnik!</w:t>
      </w:r>
    </w:p>
    <w:p w14:paraId="0E1E1439" w14:textId="77777777" w:rsidR="003217AD" w:rsidRDefault="003217AD" w:rsidP="008D61A5">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tbl>
      <w:tblPr>
        <w:tblStyle w:val="Tabelamrea"/>
        <w:tblW w:w="0" w:type="auto"/>
        <w:tblLook w:val="04A0" w:firstRow="1" w:lastRow="0" w:firstColumn="1" w:lastColumn="0" w:noHBand="0" w:noVBand="1"/>
      </w:tblPr>
      <w:tblGrid>
        <w:gridCol w:w="9062"/>
      </w:tblGrid>
      <w:tr w:rsidR="003217AD" w14:paraId="35941AD8" w14:textId="77777777" w:rsidTr="003217AD">
        <w:tc>
          <w:tcPr>
            <w:tcW w:w="9062" w:type="dxa"/>
            <w:shd w:val="clear" w:color="auto" w:fill="99CC00"/>
          </w:tcPr>
          <w:p w14:paraId="378CF4B2" w14:textId="70365E81" w:rsidR="003217AD" w:rsidRDefault="003217AD" w:rsidP="008D61A5">
            <w:pPr>
              <w:keepNext/>
              <w:suppressAutoHyphens/>
              <w:jc w:val="both"/>
              <w:outlineLvl w:val="0"/>
              <w:rPr>
                <w:rFonts w:ascii="Tahoma" w:eastAsia="Times New Roman" w:hAnsi="Tahoma" w:cs="Tahoma"/>
                <w:color w:val="000000"/>
                <w:sz w:val="18"/>
                <w:szCs w:val="18"/>
                <w:lang w:eastAsia="zh-CN"/>
                <w14:ligatures w14:val="none"/>
              </w:rPr>
            </w:pPr>
            <w:r>
              <w:rPr>
                <w:rFonts w:ascii="Tahoma" w:eastAsia="Times New Roman" w:hAnsi="Tahoma" w:cs="Tahoma"/>
                <w:color w:val="000000"/>
                <w:sz w:val="18"/>
                <w:szCs w:val="18"/>
                <w:lang w:eastAsia="zh-CN"/>
                <w14:ligatures w14:val="none"/>
              </w:rPr>
              <w:t>4.1.5. Variantne ponudbe</w:t>
            </w:r>
          </w:p>
        </w:tc>
      </w:tr>
    </w:tbl>
    <w:p w14:paraId="4E262D85" w14:textId="77777777" w:rsidR="00A41A29" w:rsidRDefault="00A41A29" w:rsidP="008D61A5">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p w14:paraId="51E4F9C7" w14:textId="60022A86" w:rsidR="003217AD" w:rsidRDefault="003217AD" w:rsidP="008D61A5">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Pr>
          <w:rFonts w:ascii="Tahoma" w:eastAsia="Times New Roman" w:hAnsi="Tahoma" w:cs="Tahoma"/>
          <w:color w:val="000000"/>
          <w:sz w:val="18"/>
          <w:szCs w:val="18"/>
          <w:lang w:eastAsia="zh-CN"/>
          <w14:ligatures w14:val="none"/>
        </w:rPr>
        <w:t>Niso dovoljene.</w:t>
      </w:r>
    </w:p>
    <w:p w14:paraId="3E16852C" w14:textId="77777777" w:rsidR="003217AD" w:rsidRDefault="003217AD" w:rsidP="008D61A5">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tbl>
      <w:tblPr>
        <w:tblStyle w:val="Tabelamrea"/>
        <w:tblW w:w="0" w:type="auto"/>
        <w:tblLook w:val="04A0" w:firstRow="1" w:lastRow="0" w:firstColumn="1" w:lastColumn="0" w:noHBand="0" w:noVBand="1"/>
      </w:tblPr>
      <w:tblGrid>
        <w:gridCol w:w="9062"/>
      </w:tblGrid>
      <w:tr w:rsidR="003217AD" w14:paraId="2FFE1393" w14:textId="77777777" w:rsidTr="003217AD">
        <w:tc>
          <w:tcPr>
            <w:tcW w:w="9062" w:type="dxa"/>
            <w:shd w:val="clear" w:color="auto" w:fill="99CC00"/>
          </w:tcPr>
          <w:p w14:paraId="62CEBB8E" w14:textId="5412397F" w:rsidR="003217AD" w:rsidRDefault="003217AD" w:rsidP="008D61A5">
            <w:pPr>
              <w:keepNext/>
              <w:suppressAutoHyphens/>
              <w:jc w:val="both"/>
              <w:outlineLvl w:val="0"/>
              <w:rPr>
                <w:rFonts w:ascii="Tahoma" w:eastAsia="Times New Roman" w:hAnsi="Tahoma" w:cs="Tahoma"/>
                <w:color w:val="000000"/>
                <w:sz w:val="18"/>
                <w:szCs w:val="18"/>
                <w:lang w:eastAsia="zh-CN"/>
                <w14:ligatures w14:val="none"/>
              </w:rPr>
            </w:pPr>
            <w:r>
              <w:rPr>
                <w:rFonts w:ascii="Tahoma" w:eastAsia="Times New Roman" w:hAnsi="Tahoma" w:cs="Tahoma"/>
                <w:color w:val="000000"/>
                <w:sz w:val="18"/>
                <w:szCs w:val="18"/>
                <w:lang w:eastAsia="zh-CN"/>
                <w14:ligatures w14:val="none"/>
              </w:rPr>
              <w:t>4.1.6. Opcije</w:t>
            </w:r>
          </w:p>
        </w:tc>
      </w:tr>
    </w:tbl>
    <w:p w14:paraId="74DD4AAC" w14:textId="77777777" w:rsidR="00A41A29" w:rsidRDefault="00A41A29" w:rsidP="008D61A5">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p w14:paraId="6BA60F91" w14:textId="29AD352A" w:rsidR="003217AD" w:rsidRDefault="003217AD" w:rsidP="008D61A5">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Pr>
          <w:rFonts w:ascii="Tahoma" w:eastAsia="Times New Roman" w:hAnsi="Tahoma" w:cs="Tahoma"/>
          <w:color w:val="000000"/>
          <w:sz w:val="18"/>
          <w:szCs w:val="18"/>
          <w:lang w:eastAsia="zh-CN"/>
          <w14:ligatures w14:val="none"/>
        </w:rPr>
        <w:t>Niso dovoljene.</w:t>
      </w:r>
    </w:p>
    <w:p w14:paraId="340829C2" w14:textId="77777777" w:rsidR="003217AD" w:rsidRDefault="003217AD" w:rsidP="008D61A5">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tbl>
      <w:tblPr>
        <w:tblStyle w:val="Tabelamrea"/>
        <w:tblW w:w="0" w:type="auto"/>
        <w:tblLook w:val="04A0" w:firstRow="1" w:lastRow="0" w:firstColumn="1" w:lastColumn="0" w:noHBand="0" w:noVBand="1"/>
      </w:tblPr>
      <w:tblGrid>
        <w:gridCol w:w="9062"/>
      </w:tblGrid>
      <w:tr w:rsidR="003217AD" w14:paraId="05FA6A81" w14:textId="77777777" w:rsidTr="003217AD">
        <w:tc>
          <w:tcPr>
            <w:tcW w:w="9062" w:type="dxa"/>
            <w:shd w:val="clear" w:color="auto" w:fill="99CC00"/>
          </w:tcPr>
          <w:p w14:paraId="5A68EA89" w14:textId="1BC03F77" w:rsidR="003217AD" w:rsidRDefault="003217AD" w:rsidP="008D61A5">
            <w:pPr>
              <w:keepNext/>
              <w:suppressAutoHyphens/>
              <w:jc w:val="both"/>
              <w:outlineLvl w:val="0"/>
              <w:rPr>
                <w:rFonts w:ascii="Tahoma" w:eastAsia="Times New Roman" w:hAnsi="Tahoma" w:cs="Tahoma"/>
                <w:color w:val="000000"/>
                <w:sz w:val="18"/>
                <w:szCs w:val="18"/>
                <w:lang w:eastAsia="zh-CN"/>
                <w14:ligatures w14:val="none"/>
              </w:rPr>
            </w:pPr>
            <w:r>
              <w:rPr>
                <w:rFonts w:ascii="Tahoma" w:eastAsia="Times New Roman" w:hAnsi="Tahoma" w:cs="Tahoma"/>
                <w:color w:val="000000"/>
                <w:sz w:val="18"/>
                <w:szCs w:val="18"/>
                <w:lang w:eastAsia="zh-CN"/>
                <w14:ligatures w14:val="none"/>
              </w:rPr>
              <w:t>4.1.7. Skupn</w:t>
            </w:r>
            <w:r w:rsidR="00A42CFD">
              <w:rPr>
                <w:rFonts w:ascii="Tahoma" w:eastAsia="Times New Roman" w:hAnsi="Tahoma" w:cs="Tahoma"/>
                <w:color w:val="000000"/>
                <w:sz w:val="18"/>
                <w:szCs w:val="18"/>
                <w:lang w:eastAsia="zh-CN"/>
                <w14:ligatures w14:val="none"/>
              </w:rPr>
              <w:t>a</w:t>
            </w:r>
            <w:r>
              <w:rPr>
                <w:rFonts w:ascii="Tahoma" w:eastAsia="Times New Roman" w:hAnsi="Tahoma" w:cs="Tahoma"/>
                <w:color w:val="000000"/>
                <w:sz w:val="18"/>
                <w:szCs w:val="18"/>
                <w:lang w:eastAsia="zh-CN"/>
                <w14:ligatures w14:val="none"/>
              </w:rPr>
              <w:t xml:space="preserve"> </w:t>
            </w:r>
            <w:r w:rsidR="003408EE">
              <w:rPr>
                <w:rFonts w:ascii="Tahoma" w:eastAsia="Times New Roman" w:hAnsi="Tahoma" w:cs="Tahoma"/>
                <w:color w:val="000000"/>
                <w:sz w:val="18"/>
                <w:szCs w:val="18"/>
                <w:lang w:eastAsia="zh-CN"/>
                <w14:ligatures w14:val="none"/>
              </w:rPr>
              <w:t>ponudba</w:t>
            </w:r>
          </w:p>
        </w:tc>
      </w:tr>
    </w:tbl>
    <w:p w14:paraId="0D05C786" w14:textId="77777777" w:rsidR="00A41A29" w:rsidRDefault="00A41A29" w:rsidP="008D61A5">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p w14:paraId="3AA596E7" w14:textId="68868E16" w:rsidR="003408EE" w:rsidRPr="003408EE" w:rsidRDefault="003408EE" w:rsidP="008D61A5">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3408EE">
        <w:rPr>
          <w:rFonts w:ascii="Tahoma" w:eastAsia="Times New Roman" w:hAnsi="Tahoma" w:cs="Tahoma"/>
          <w:color w:val="000000"/>
          <w:sz w:val="18"/>
          <w:szCs w:val="18"/>
          <w:lang w:eastAsia="zh-CN"/>
          <w14:ligatures w14:val="none"/>
        </w:rPr>
        <w:t xml:space="preserve">Kot ponudnik lahko v postopku oddaje javnega naročila sodeluje tudi konzorcij pravnih ali fizičnih oseb (skupina ponudnikov). </w:t>
      </w:r>
    </w:p>
    <w:p w14:paraId="7D9AEDBC" w14:textId="77777777" w:rsidR="003408EE" w:rsidRPr="003408EE" w:rsidRDefault="003408EE"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p w14:paraId="3B9F52FD" w14:textId="77777777" w:rsidR="003408EE" w:rsidRPr="003408EE" w:rsidRDefault="003408EE"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3408EE">
        <w:rPr>
          <w:rFonts w:ascii="Tahoma" w:eastAsia="Times New Roman" w:hAnsi="Tahoma" w:cs="Tahoma"/>
          <w:color w:val="000000"/>
          <w:sz w:val="18"/>
          <w:szCs w:val="18"/>
          <w:lang w:eastAsia="zh-CN"/>
          <w14:ligatures w14:val="none"/>
        </w:rPr>
        <w:t xml:space="preserve">V tem primeru je potrebno v obrazcih ESPD navesti vse gospodarske subjekte, ki so udeleženi v skupni ponudbi. Ponudniki, ki nastopajo v skupni ponudbi, morajo na obrazcu ESPD navesti, kakšna je njihova vloga v skupini, pri čemer mora en ponudnik izbrati vlogo vodilnega partnerja. </w:t>
      </w:r>
    </w:p>
    <w:p w14:paraId="6A3F79F7" w14:textId="77777777" w:rsidR="003408EE" w:rsidRPr="003408EE" w:rsidRDefault="003408EE"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3408EE">
        <w:rPr>
          <w:rFonts w:ascii="Tahoma" w:eastAsia="Times New Roman" w:hAnsi="Tahoma" w:cs="Tahoma"/>
          <w:color w:val="000000"/>
          <w:sz w:val="18"/>
          <w:szCs w:val="18"/>
          <w:lang w:eastAsia="zh-CN"/>
          <w14:ligatures w14:val="none"/>
        </w:rPr>
        <w:t>Naročnik bo do sprejema odločitve o naročilu komuniciral z vodilnim partnerjem.</w:t>
      </w:r>
    </w:p>
    <w:p w14:paraId="2036F291" w14:textId="77777777" w:rsidR="003408EE" w:rsidRPr="003408EE" w:rsidRDefault="003408EE"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p w14:paraId="7704657C" w14:textId="77777777" w:rsidR="003408EE" w:rsidRPr="003408EE" w:rsidRDefault="003408EE"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3408EE">
        <w:rPr>
          <w:rFonts w:ascii="Tahoma" w:eastAsia="Times New Roman" w:hAnsi="Tahoma" w:cs="Tahoma"/>
          <w:color w:val="000000"/>
          <w:sz w:val="18"/>
          <w:szCs w:val="18"/>
          <w:lang w:eastAsia="zh-CN"/>
          <w14:ligatures w14:val="none"/>
        </w:rPr>
        <w:t>V primeru skupne ponudbe pri nobenem izmed ponudnikov ne smejo obstajati razlogi za izključitev, pogoje za sodelovanje pa lahko izpolnijo ponudniki skupaj (v kolikor se pri posameznem pogoju ne zahteva, da ga izpolnijo vsi partnerji v skupni ponudbi ali vsi gospodarski subjekti v ponudbi).</w:t>
      </w:r>
    </w:p>
    <w:p w14:paraId="7EB64AD1" w14:textId="77777777" w:rsidR="003408EE" w:rsidRPr="003408EE" w:rsidRDefault="003408EE"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p w14:paraId="32612F09" w14:textId="6F9CF520" w:rsidR="003408EE" w:rsidRPr="003408EE" w:rsidRDefault="003408EE"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3408EE">
        <w:rPr>
          <w:rFonts w:ascii="Tahoma" w:eastAsia="Times New Roman" w:hAnsi="Tahoma" w:cs="Tahoma"/>
          <w:color w:val="000000"/>
          <w:sz w:val="18"/>
          <w:szCs w:val="18"/>
          <w:lang w:eastAsia="zh-CN"/>
          <w14:ligatures w14:val="none"/>
        </w:rPr>
        <w:t>Vsak ponudnik v skupni ponudbi mora zase predložiti izpolnjen, podpisan in žigosan obrazec ESPD, obrazec Izjava o udeležbi v lastništvu in o povezanih družbah, obrazec Izjava o odsotnosti osebnih povezav</w:t>
      </w:r>
      <w:r w:rsidR="005925AD">
        <w:rPr>
          <w:rFonts w:ascii="Tahoma" w:eastAsia="Times New Roman" w:hAnsi="Tahoma" w:cs="Tahoma"/>
          <w:color w:val="000000"/>
          <w:sz w:val="18"/>
          <w:szCs w:val="18"/>
          <w:lang w:eastAsia="zh-CN"/>
          <w14:ligatures w14:val="none"/>
        </w:rPr>
        <w:t>.</w:t>
      </w:r>
    </w:p>
    <w:p w14:paraId="55563087" w14:textId="77777777" w:rsidR="003408EE" w:rsidRPr="003408EE" w:rsidRDefault="003408EE"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p w14:paraId="66909716" w14:textId="16146493" w:rsidR="003408EE" w:rsidRPr="003408EE" w:rsidRDefault="003408EE"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4042F3">
        <w:rPr>
          <w:rFonts w:ascii="Tahoma" w:eastAsia="Times New Roman" w:hAnsi="Tahoma" w:cs="Tahoma"/>
          <w:color w:val="000000"/>
          <w:sz w:val="18"/>
          <w:szCs w:val="18"/>
          <w:lang w:eastAsia="zh-CN"/>
          <w14:ligatures w14:val="none"/>
        </w:rPr>
        <w:t>Izpolnjen obrazec Ponudba – ponudbeni predračun</w:t>
      </w:r>
      <w:r w:rsidR="00615AF8" w:rsidRPr="004042F3">
        <w:rPr>
          <w:rFonts w:ascii="Tahoma" w:eastAsia="Times New Roman" w:hAnsi="Tahoma" w:cs="Tahoma"/>
          <w:color w:val="000000"/>
          <w:sz w:val="18"/>
          <w:szCs w:val="18"/>
          <w:lang w:eastAsia="zh-CN"/>
          <w14:ligatures w14:val="none"/>
        </w:rPr>
        <w:t xml:space="preserve"> in </w:t>
      </w:r>
      <w:r w:rsidRPr="004042F3">
        <w:rPr>
          <w:rFonts w:ascii="Tahoma" w:eastAsia="Times New Roman" w:hAnsi="Tahoma" w:cs="Tahoma"/>
          <w:color w:val="000000"/>
          <w:sz w:val="18"/>
          <w:szCs w:val="18"/>
          <w:lang w:eastAsia="zh-CN"/>
          <w14:ligatures w14:val="none"/>
        </w:rPr>
        <w:t xml:space="preserve">obrazec </w:t>
      </w:r>
      <w:r w:rsidR="007A1447" w:rsidRPr="004042F3">
        <w:rPr>
          <w:rFonts w:ascii="Tahoma" w:eastAsia="Times New Roman" w:hAnsi="Tahoma" w:cs="Tahoma"/>
          <w:color w:val="000000"/>
          <w:sz w:val="18"/>
          <w:szCs w:val="18"/>
          <w:lang w:eastAsia="zh-CN"/>
          <w14:ligatures w14:val="none"/>
        </w:rPr>
        <w:t>Lastna izjava</w:t>
      </w:r>
      <w:r w:rsidRPr="004042F3">
        <w:rPr>
          <w:rFonts w:ascii="Tahoma" w:eastAsia="Times New Roman" w:hAnsi="Tahoma" w:cs="Tahoma"/>
          <w:color w:val="000000"/>
          <w:sz w:val="18"/>
          <w:szCs w:val="18"/>
          <w:lang w:eastAsia="zh-CN"/>
          <w14:ligatures w14:val="none"/>
        </w:rPr>
        <w:t xml:space="preserve"> podpiše in žigosa vodilni partner v skupni ponudbi. Ponudniki morajo v svojem notranjem razmerju pooblastiti vodilnega partnerja za izpolnitev, podpis oziroma predložitev vseh dokumentov, navedenih v tem odstavku. Takega pooblastila oziroma pooblastil ni treba predložiti že v ponudbeni dokumentaciji, moral pa ga/jih bo vodilni partner predložiti naknadno, v kolikor bo naročnik to zahteval.</w:t>
      </w:r>
    </w:p>
    <w:p w14:paraId="54012459" w14:textId="77777777" w:rsidR="003408EE" w:rsidRPr="003408EE" w:rsidRDefault="003408EE"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p w14:paraId="4ADC3FC0" w14:textId="77777777" w:rsidR="003408EE" w:rsidRPr="00026413" w:rsidRDefault="003408EE" w:rsidP="00026413">
      <w:pPr>
        <w:spacing w:after="0" w:line="240" w:lineRule="auto"/>
        <w:jc w:val="both"/>
        <w:rPr>
          <w:rFonts w:ascii="Tahoma" w:hAnsi="Tahoma" w:cs="Tahoma"/>
          <w:sz w:val="18"/>
          <w:szCs w:val="18"/>
        </w:rPr>
      </w:pPr>
      <w:r w:rsidRPr="00026413">
        <w:rPr>
          <w:rFonts w:ascii="Tahoma" w:hAnsi="Tahoma" w:cs="Tahoma"/>
          <w:sz w:val="18"/>
          <w:szCs w:val="18"/>
        </w:rPr>
        <w:t xml:space="preserve">V primeru, da bo skupina ponudnikov izbrana za izvedbo predmetnega naročila, lahko naročnik zahteva, da predložijo akt o skupni izvedbi naročila (na primer pogodbo o sodelovanju oziroma partnersko pogodbo ipd.), v katerem bodo natančno opredeljene naloge, pravice in obveznosti posameznih ponudnikov, način poravnavanja obveznosti s strani naročnika (vsakemu ponudniku posebej ali preko vodilnega partnerja) ter morebitna pooblastila za komunikacijo z naročnikom. </w:t>
      </w:r>
    </w:p>
    <w:p w14:paraId="7E868548" w14:textId="77777777" w:rsidR="003408EE" w:rsidRPr="00026413" w:rsidRDefault="003408EE" w:rsidP="00026413">
      <w:pPr>
        <w:spacing w:after="0" w:line="240" w:lineRule="auto"/>
        <w:jc w:val="both"/>
        <w:rPr>
          <w:rFonts w:ascii="Tahoma" w:hAnsi="Tahoma" w:cs="Tahoma"/>
          <w:sz w:val="18"/>
          <w:szCs w:val="18"/>
        </w:rPr>
      </w:pPr>
    </w:p>
    <w:p w14:paraId="552BD0DF" w14:textId="09B427E0" w:rsidR="003217AD" w:rsidRPr="00026413" w:rsidRDefault="003408EE" w:rsidP="00026413">
      <w:pPr>
        <w:spacing w:after="0" w:line="240" w:lineRule="auto"/>
        <w:jc w:val="both"/>
        <w:rPr>
          <w:rFonts w:ascii="Tahoma" w:hAnsi="Tahoma" w:cs="Tahoma"/>
          <w:sz w:val="18"/>
          <w:szCs w:val="18"/>
        </w:rPr>
      </w:pPr>
      <w:r w:rsidRPr="00026413">
        <w:rPr>
          <w:rFonts w:ascii="Tahoma" w:hAnsi="Tahoma" w:cs="Tahoma"/>
          <w:sz w:val="18"/>
          <w:szCs w:val="18"/>
        </w:rPr>
        <w:t>V vsakem primeru vsi ponudniki odgovarjajo naročniku neomejeno solidarno.</w:t>
      </w:r>
    </w:p>
    <w:p w14:paraId="50C90065" w14:textId="77777777" w:rsidR="00284C23" w:rsidRPr="00026413" w:rsidRDefault="00284C23" w:rsidP="00026413">
      <w:pPr>
        <w:spacing w:after="0" w:line="240" w:lineRule="auto"/>
        <w:jc w:val="both"/>
        <w:rPr>
          <w:rFonts w:ascii="Tahoma" w:hAnsi="Tahoma" w:cs="Tahoma"/>
          <w:sz w:val="18"/>
          <w:szCs w:val="18"/>
        </w:rPr>
      </w:pPr>
    </w:p>
    <w:tbl>
      <w:tblPr>
        <w:tblStyle w:val="Tabelamrea"/>
        <w:tblW w:w="0" w:type="auto"/>
        <w:tblLook w:val="04A0" w:firstRow="1" w:lastRow="0" w:firstColumn="1" w:lastColumn="0" w:noHBand="0" w:noVBand="1"/>
      </w:tblPr>
      <w:tblGrid>
        <w:gridCol w:w="9062"/>
      </w:tblGrid>
      <w:tr w:rsidR="003217AD" w:rsidRPr="00026413" w14:paraId="402F5818" w14:textId="77777777" w:rsidTr="003217AD">
        <w:tc>
          <w:tcPr>
            <w:tcW w:w="9062" w:type="dxa"/>
            <w:shd w:val="clear" w:color="auto" w:fill="99CC00"/>
          </w:tcPr>
          <w:p w14:paraId="0F4AB5DB" w14:textId="2A51808D" w:rsidR="003217AD" w:rsidRPr="00026413" w:rsidRDefault="003217AD" w:rsidP="00026413">
            <w:pPr>
              <w:jc w:val="both"/>
              <w:rPr>
                <w:rFonts w:ascii="Tahoma" w:hAnsi="Tahoma" w:cs="Tahoma"/>
                <w:sz w:val="18"/>
                <w:szCs w:val="18"/>
              </w:rPr>
            </w:pPr>
            <w:r w:rsidRPr="00026413">
              <w:rPr>
                <w:rFonts w:ascii="Tahoma" w:hAnsi="Tahoma" w:cs="Tahoma"/>
                <w:sz w:val="18"/>
                <w:szCs w:val="18"/>
              </w:rPr>
              <w:t xml:space="preserve">4.1.8. </w:t>
            </w:r>
            <w:r w:rsidR="003408EE" w:rsidRPr="00026413">
              <w:rPr>
                <w:rFonts w:ascii="Tahoma" w:hAnsi="Tahoma" w:cs="Tahoma"/>
                <w:sz w:val="18"/>
                <w:szCs w:val="18"/>
              </w:rPr>
              <w:t xml:space="preserve">Ponudba </w:t>
            </w:r>
            <w:r w:rsidRPr="00026413">
              <w:rPr>
                <w:rFonts w:ascii="Tahoma" w:hAnsi="Tahoma" w:cs="Tahoma"/>
                <w:sz w:val="18"/>
                <w:szCs w:val="18"/>
              </w:rPr>
              <w:t>s podizvajalci</w:t>
            </w:r>
          </w:p>
        </w:tc>
      </w:tr>
    </w:tbl>
    <w:p w14:paraId="6CDE3216" w14:textId="77777777" w:rsidR="00284C23" w:rsidRPr="00026413" w:rsidRDefault="00284C23" w:rsidP="00026413">
      <w:pPr>
        <w:spacing w:after="0" w:line="240" w:lineRule="auto"/>
        <w:jc w:val="both"/>
        <w:rPr>
          <w:rFonts w:ascii="Tahoma" w:hAnsi="Tahoma" w:cs="Tahoma"/>
          <w:sz w:val="18"/>
          <w:szCs w:val="18"/>
        </w:rPr>
      </w:pPr>
    </w:p>
    <w:p w14:paraId="404FA946" w14:textId="577820FF" w:rsidR="003217AD" w:rsidRPr="00026413" w:rsidRDefault="003217AD" w:rsidP="00026413">
      <w:pPr>
        <w:spacing w:after="0" w:line="240" w:lineRule="auto"/>
        <w:jc w:val="both"/>
        <w:rPr>
          <w:rFonts w:ascii="Tahoma" w:hAnsi="Tahoma" w:cs="Tahoma"/>
          <w:sz w:val="18"/>
          <w:szCs w:val="18"/>
        </w:rPr>
      </w:pPr>
      <w:r w:rsidRPr="00026413">
        <w:rPr>
          <w:rFonts w:ascii="Tahoma" w:hAnsi="Tahoma" w:cs="Tahoma"/>
          <w:sz w:val="18"/>
          <w:szCs w:val="18"/>
        </w:rPr>
        <w:t>Nominacija podizvajalcev v predmetnem postopku ni potrebna.</w:t>
      </w:r>
    </w:p>
    <w:p w14:paraId="3982E242" w14:textId="77777777" w:rsidR="003217AD" w:rsidRPr="00026413" w:rsidRDefault="003217AD" w:rsidP="00026413">
      <w:pPr>
        <w:spacing w:after="0" w:line="240" w:lineRule="auto"/>
        <w:jc w:val="both"/>
        <w:rPr>
          <w:rFonts w:ascii="Tahoma" w:hAnsi="Tahoma" w:cs="Tahoma"/>
          <w:sz w:val="18"/>
          <w:szCs w:val="18"/>
        </w:rPr>
      </w:pPr>
    </w:p>
    <w:tbl>
      <w:tblPr>
        <w:tblStyle w:val="Tabelamrea"/>
        <w:tblW w:w="0" w:type="auto"/>
        <w:tblLook w:val="04A0" w:firstRow="1" w:lastRow="0" w:firstColumn="1" w:lastColumn="0" w:noHBand="0" w:noVBand="1"/>
      </w:tblPr>
      <w:tblGrid>
        <w:gridCol w:w="9062"/>
      </w:tblGrid>
      <w:tr w:rsidR="003408EE" w:rsidRPr="00026413" w14:paraId="408C6924" w14:textId="77777777" w:rsidTr="003408EE">
        <w:tc>
          <w:tcPr>
            <w:tcW w:w="9062" w:type="dxa"/>
            <w:shd w:val="clear" w:color="auto" w:fill="99CC00"/>
          </w:tcPr>
          <w:p w14:paraId="30296ECD" w14:textId="547C6A59" w:rsidR="003408EE" w:rsidRPr="00026413" w:rsidRDefault="003408EE" w:rsidP="00026413">
            <w:pPr>
              <w:jc w:val="both"/>
              <w:rPr>
                <w:rFonts w:ascii="Tahoma" w:hAnsi="Tahoma" w:cs="Tahoma"/>
                <w:sz w:val="18"/>
                <w:szCs w:val="18"/>
              </w:rPr>
            </w:pPr>
            <w:r w:rsidRPr="00026413">
              <w:rPr>
                <w:rFonts w:ascii="Tahoma" w:hAnsi="Tahoma" w:cs="Tahoma"/>
                <w:sz w:val="18"/>
                <w:szCs w:val="18"/>
              </w:rPr>
              <w:t>4.2 Rok za predložitev ponudbe</w:t>
            </w:r>
          </w:p>
        </w:tc>
      </w:tr>
    </w:tbl>
    <w:p w14:paraId="2D625C9A" w14:textId="77777777" w:rsidR="00284C23" w:rsidRPr="00026413" w:rsidRDefault="00284C23" w:rsidP="00026413">
      <w:pPr>
        <w:spacing w:after="0" w:line="240" w:lineRule="auto"/>
        <w:jc w:val="both"/>
        <w:rPr>
          <w:rFonts w:ascii="Tahoma" w:hAnsi="Tahoma" w:cs="Tahoma"/>
          <w:sz w:val="18"/>
          <w:szCs w:val="18"/>
        </w:rPr>
      </w:pPr>
    </w:p>
    <w:p w14:paraId="1B27D59D" w14:textId="05F74367" w:rsidR="003408EE" w:rsidRPr="00026413" w:rsidRDefault="003408EE" w:rsidP="00026413">
      <w:pPr>
        <w:spacing w:after="0" w:line="240" w:lineRule="auto"/>
        <w:jc w:val="both"/>
        <w:rPr>
          <w:rFonts w:ascii="Tahoma" w:hAnsi="Tahoma" w:cs="Tahoma"/>
          <w:sz w:val="18"/>
          <w:szCs w:val="18"/>
        </w:rPr>
      </w:pPr>
      <w:r w:rsidRPr="00026413">
        <w:rPr>
          <w:rFonts w:ascii="Tahoma" w:hAnsi="Tahoma" w:cs="Tahoma"/>
          <w:sz w:val="18"/>
          <w:szCs w:val="18"/>
        </w:rPr>
        <w:t xml:space="preserve">Ponudba se šteje za pravočasno oddano, če jo naročnik prejme preko sistema e-JN </w:t>
      </w:r>
      <w:hyperlink r:id="rId11" w:history="1">
        <w:r w:rsidRPr="00026413">
          <w:rPr>
            <w:rStyle w:val="Hiperpovezava"/>
            <w:rFonts w:ascii="Tahoma" w:hAnsi="Tahoma" w:cs="Tahoma"/>
            <w:sz w:val="18"/>
            <w:szCs w:val="18"/>
          </w:rPr>
          <w:t xml:space="preserve">https://ejn.gov.si/ najkasneje do  </w:t>
        </w:r>
      </w:hyperlink>
      <w:r w:rsidR="00B17E91" w:rsidRPr="00B17E91">
        <w:rPr>
          <w:rFonts w:ascii="Tahoma" w:hAnsi="Tahoma" w:cs="Tahoma"/>
          <w:b/>
          <w:bCs/>
          <w:sz w:val="18"/>
          <w:szCs w:val="18"/>
        </w:rPr>
        <w:t xml:space="preserve">13.11.2026 </w:t>
      </w:r>
      <w:r w:rsidRPr="00B17E91">
        <w:rPr>
          <w:rFonts w:ascii="Tahoma" w:hAnsi="Tahoma" w:cs="Tahoma"/>
          <w:b/>
          <w:bCs/>
          <w:sz w:val="18"/>
          <w:szCs w:val="18"/>
        </w:rPr>
        <w:t>do 10:00 ure</w:t>
      </w:r>
      <w:r w:rsidRPr="00026413">
        <w:rPr>
          <w:rFonts w:ascii="Tahoma" w:hAnsi="Tahoma" w:cs="Tahoma"/>
          <w:sz w:val="18"/>
          <w:szCs w:val="18"/>
        </w:rPr>
        <w:t xml:space="preserve">. Za oddano ponudbo se šteje ponudba, ki je v informacijskem sistemu e-JN označena s statusom »ODDANO«. </w:t>
      </w:r>
    </w:p>
    <w:p w14:paraId="3A6A8F78" w14:textId="77777777" w:rsidR="003217AD" w:rsidRDefault="003217AD"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tbl>
      <w:tblPr>
        <w:tblStyle w:val="Tabelamrea"/>
        <w:tblW w:w="0" w:type="auto"/>
        <w:tblLook w:val="04A0" w:firstRow="1" w:lastRow="0" w:firstColumn="1" w:lastColumn="0" w:noHBand="0" w:noVBand="1"/>
      </w:tblPr>
      <w:tblGrid>
        <w:gridCol w:w="9062"/>
      </w:tblGrid>
      <w:tr w:rsidR="003408EE" w14:paraId="2CD8A3A2" w14:textId="77777777" w:rsidTr="003408EE">
        <w:tc>
          <w:tcPr>
            <w:tcW w:w="9062" w:type="dxa"/>
            <w:shd w:val="clear" w:color="auto" w:fill="99CC00"/>
          </w:tcPr>
          <w:p w14:paraId="0C68D5A4" w14:textId="4A5F70ED" w:rsidR="003408EE" w:rsidRDefault="003408EE" w:rsidP="00B26F64">
            <w:pPr>
              <w:keepNext/>
              <w:suppressAutoHyphens/>
              <w:jc w:val="both"/>
              <w:outlineLvl w:val="0"/>
              <w:rPr>
                <w:rFonts w:ascii="Tahoma" w:eastAsia="Times New Roman" w:hAnsi="Tahoma" w:cs="Tahoma"/>
                <w:color w:val="000000"/>
                <w:sz w:val="18"/>
                <w:szCs w:val="18"/>
                <w:lang w:eastAsia="zh-CN"/>
                <w14:ligatures w14:val="none"/>
              </w:rPr>
            </w:pPr>
            <w:r>
              <w:rPr>
                <w:rFonts w:ascii="Tahoma" w:eastAsia="Times New Roman" w:hAnsi="Tahoma" w:cs="Tahoma"/>
                <w:color w:val="000000"/>
                <w:sz w:val="18"/>
                <w:szCs w:val="18"/>
                <w:lang w:eastAsia="zh-CN"/>
                <w14:ligatures w14:val="none"/>
              </w:rPr>
              <w:t>4.3 Predložitev ponudb</w:t>
            </w:r>
          </w:p>
        </w:tc>
      </w:tr>
    </w:tbl>
    <w:p w14:paraId="2D9E0772" w14:textId="77777777" w:rsidR="00284C23" w:rsidRDefault="00284C23"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p w14:paraId="07CCC599" w14:textId="3187463B" w:rsidR="003408EE" w:rsidRPr="003408EE" w:rsidRDefault="003408EE"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3408EE">
        <w:rPr>
          <w:rFonts w:ascii="Tahoma" w:eastAsia="Times New Roman" w:hAnsi="Tahoma" w:cs="Tahoma"/>
          <w:color w:val="000000"/>
          <w:sz w:val="18"/>
          <w:szCs w:val="18"/>
          <w:lang w:eastAsia="zh-CN"/>
          <w14:ligatures w14:val="none"/>
        </w:rPr>
        <w:t>Ponudniki morajo ponudbe predložiti v informacijski sistem e-JN na spletnem naslovu https://ejn.gov.si/, v skladu s točko 3 dokumenta Navodila za uporabo informacijskega sistema za uporabo funkcionalnosti elektronske oddaje ponudb e-JN: PONUDNIKI (v nadaljevanju: Navodila za uporabo e-JN), ki je del te razpisne dokumentacije in objavljen na spletnem naslovu https://ejn.gov.si/.</w:t>
      </w:r>
    </w:p>
    <w:p w14:paraId="55C5459D" w14:textId="77777777" w:rsidR="003408EE" w:rsidRPr="003408EE" w:rsidRDefault="003408EE"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p w14:paraId="0C0C795F" w14:textId="77777777" w:rsidR="003408EE" w:rsidRPr="003408EE" w:rsidRDefault="003408EE"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3408EE">
        <w:rPr>
          <w:rFonts w:ascii="Tahoma" w:eastAsia="Times New Roman" w:hAnsi="Tahoma" w:cs="Tahoma"/>
          <w:color w:val="000000"/>
          <w:sz w:val="18"/>
          <w:szCs w:val="18"/>
          <w:lang w:eastAsia="zh-CN"/>
          <w14:ligatures w14:val="none"/>
        </w:rPr>
        <w:t>Ponudnik se mora pred oddajo ponudbe registrirati na spletnem naslovu https://ejn.gov.si/, v skladu z Navodili za uporabo e-JN. Če je ponudnik že registriran v informacijski sistem e-JN, se v aplikacijo prijavi na istem naslovu.</w:t>
      </w:r>
    </w:p>
    <w:p w14:paraId="5598E31D" w14:textId="77777777" w:rsidR="003408EE" w:rsidRPr="003408EE" w:rsidRDefault="003408EE"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p w14:paraId="654DB2D0" w14:textId="77777777" w:rsidR="003408EE" w:rsidRPr="003408EE" w:rsidRDefault="003408EE"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3408EE">
        <w:rPr>
          <w:rFonts w:ascii="Tahoma" w:eastAsia="Times New Roman" w:hAnsi="Tahoma" w:cs="Tahoma"/>
          <w:color w:val="000000"/>
          <w:sz w:val="18"/>
          <w:szCs w:val="18"/>
          <w:lang w:eastAsia="zh-CN"/>
          <w14:ligatures w14:val="none"/>
        </w:rPr>
        <w:t>Uporabnik ponudnika, ki je v informacijskem sistemu e-JN pooblaščen za oddajanje ponudb, ponudbo odda s klikom na gumb »Oddaj«. Informacijski sistem e-JN ob oddaji ponudb zabeleži identiteto uporabnika in čas oddaje ponudbe. Uporabnik z dejanjem oddaje ponudbe izkaže in izjavi voljo v imenu ponudnika oddati zavezujočo ponudbo (18. člen Obligacijskega zakonika ). Z oddajo ponudbe je le-ta zavezujoča za čas, naveden v ponudbi, razen če jo uporabnik ponudnika umakne ali spremeni pred potekom roka za oddajo ponudb.</w:t>
      </w:r>
    </w:p>
    <w:p w14:paraId="155474B5" w14:textId="70D1C940" w:rsidR="003408EE" w:rsidRDefault="003408EE"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3408EE">
        <w:rPr>
          <w:rFonts w:ascii="Tahoma" w:eastAsia="Times New Roman" w:hAnsi="Tahoma" w:cs="Tahoma"/>
          <w:color w:val="000000"/>
          <w:sz w:val="18"/>
          <w:szCs w:val="18"/>
          <w:lang w:eastAsia="zh-CN"/>
          <w14:ligatures w14:val="none"/>
        </w:rPr>
        <w:t>Dostop do povezave za oddajo elektronske ponudbe v tem postopku javnega naročila je naveden na Portalu javnih naročil www.enarocanje.si pri objavi predmetnega javnega naročila (točka B.5).</w:t>
      </w:r>
    </w:p>
    <w:p w14:paraId="6041B4D5" w14:textId="77777777" w:rsidR="00F66C95" w:rsidRDefault="00F66C95"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tbl>
      <w:tblPr>
        <w:tblStyle w:val="Tabelamrea"/>
        <w:tblW w:w="0" w:type="auto"/>
        <w:tblLook w:val="04A0" w:firstRow="1" w:lastRow="0" w:firstColumn="1" w:lastColumn="0" w:noHBand="0" w:noVBand="1"/>
      </w:tblPr>
      <w:tblGrid>
        <w:gridCol w:w="9062"/>
      </w:tblGrid>
      <w:tr w:rsidR="00F66C95" w:rsidRPr="00F66C95" w14:paraId="441F8C34" w14:textId="77777777" w:rsidTr="003D7E01">
        <w:tc>
          <w:tcPr>
            <w:tcW w:w="9062" w:type="dxa"/>
            <w:shd w:val="clear" w:color="auto" w:fill="99CC00"/>
          </w:tcPr>
          <w:p w14:paraId="527DEDFB" w14:textId="77777777" w:rsidR="00F66C95" w:rsidRPr="00F66C95" w:rsidRDefault="00F66C95" w:rsidP="00F66C95">
            <w:pPr>
              <w:keepNext/>
              <w:suppressAutoHyphens/>
              <w:spacing w:after="160" w:line="259" w:lineRule="auto"/>
              <w:jc w:val="both"/>
              <w:outlineLvl w:val="0"/>
              <w:rPr>
                <w:rFonts w:ascii="Tahoma" w:eastAsia="Times New Roman" w:hAnsi="Tahoma" w:cs="Tahoma"/>
                <w:noProof/>
                <w:color w:val="000000"/>
                <w:sz w:val="18"/>
                <w:szCs w:val="18"/>
                <w:lang w:eastAsia="zh-CN"/>
                <w14:ligatures w14:val="none"/>
              </w:rPr>
            </w:pPr>
            <w:r w:rsidRPr="00F66C95">
              <w:rPr>
                <w:rFonts w:ascii="Tahoma" w:eastAsia="Times New Roman" w:hAnsi="Tahoma" w:cs="Tahoma"/>
                <w:noProof/>
                <w:color w:val="000000"/>
                <w:sz w:val="18"/>
                <w:szCs w:val="18"/>
                <w:lang w:eastAsia="zh-CN"/>
                <w14:ligatures w14:val="none"/>
              </w:rPr>
              <w:t>4.4 Sprememba in umik ponudb</w:t>
            </w:r>
          </w:p>
        </w:tc>
      </w:tr>
    </w:tbl>
    <w:p w14:paraId="09526E73" w14:textId="77777777" w:rsidR="00F66C95" w:rsidRPr="00F66C95" w:rsidRDefault="00F66C95" w:rsidP="00F66C95">
      <w:pPr>
        <w:keepNext/>
        <w:numPr>
          <w:ilvl w:val="1"/>
          <w:numId w:val="0"/>
        </w:numPr>
        <w:tabs>
          <w:tab w:val="num" w:pos="0"/>
        </w:tabs>
        <w:suppressAutoHyphens/>
        <w:spacing w:before="240" w:after="60" w:line="240" w:lineRule="auto"/>
        <w:jc w:val="both"/>
        <w:outlineLvl w:val="1"/>
        <w:rPr>
          <w:rFonts w:ascii="Tahoma" w:eastAsia="Calibri" w:hAnsi="Tahoma" w:cs="Tahoma"/>
          <w:noProof/>
          <w:kern w:val="0"/>
          <w:sz w:val="18"/>
          <w:szCs w:val="18"/>
          <w:lang w:eastAsia="zh-CN"/>
          <w14:ligatures w14:val="none"/>
        </w:rPr>
      </w:pPr>
      <w:r w:rsidRPr="00F66C95">
        <w:rPr>
          <w:rFonts w:ascii="Tahoma" w:eastAsia="Calibri" w:hAnsi="Tahoma" w:cs="Tahoma"/>
          <w:noProof/>
          <w:kern w:val="0"/>
          <w:sz w:val="18"/>
          <w:szCs w:val="18"/>
          <w:lang w:eastAsia="zh-CN"/>
          <w14:ligatures w14:val="none"/>
        </w:rPr>
        <w:t xml:space="preserve">Ponudnik lahko do roka za oddajo ponudb svojo ponudbo umakne ali spremeni. Če ponudnik v informacijskem sistemu e-JN svojo ponudbo umakne, se šteje, da ponudba ni bila oddana in je naročnik v sistemu e-JN tudi ne bo videl. Če ponudnik svojo ponudbo v informacijskem sistemu e-JN spremeni, je naročniku v tem sistemu odprta zadnja oddana ponudba. </w:t>
      </w:r>
    </w:p>
    <w:p w14:paraId="04BFF09A" w14:textId="257C9722" w:rsidR="00F66C95" w:rsidRDefault="00F66C95" w:rsidP="00B26F64">
      <w:pPr>
        <w:keepNext/>
        <w:suppressAutoHyphens/>
        <w:spacing w:after="0" w:line="240" w:lineRule="auto"/>
        <w:jc w:val="both"/>
        <w:outlineLvl w:val="0"/>
        <w:rPr>
          <w:rFonts w:ascii="Tahoma" w:eastAsia="Times New Roman" w:hAnsi="Tahoma" w:cs="Tahoma"/>
          <w:noProof/>
          <w:color w:val="000000"/>
          <w:sz w:val="18"/>
          <w:szCs w:val="18"/>
          <w:lang w:eastAsia="zh-CN"/>
          <w14:ligatures w14:val="none"/>
        </w:rPr>
      </w:pPr>
      <w:r w:rsidRPr="00F66C95">
        <w:rPr>
          <w:rFonts w:ascii="Tahoma" w:eastAsia="Times New Roman" w:hAnsi="Tahoma" w:cs="Tahoma"/>
          <w:noProof/>
          <w:color w:val="000000"/>
          <w:kern w:val="0"/>
          <w:sz w:val="18"/>
          <w:szCs w:val="18"/>
          <w:lang w:eastAsia="zh-CN"/>
          <w14:ligatures w14:val="none"/>
        </w:rPr>
        <w:t>Po preteku roka za predložitev ponudb ponudbe ne bo več mogoče oddati.</w:t>
      </w:r>
    </w:p>
    <w:p w14:paraId="36B40419" w14:textId="77777777" w:rsidR="003408EE" w:rsidRDefault="003408EE"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tbl>
      <w:tblPr>
        <w:tblStyle w:val="Tabelamrea"/>
        <w:tblW w:w="0" w:type="auto"/>
        <w:tblLook w:val="04A0" w:firstRow="1" w:lastRow="0" w:firstColumn="1" w:lastColumn="0" w:noHBand="0" w:noVBand="1"/>
      </w:tblPr>
      <w:tblGrid>
        <w:gridCol w:w="9062"/>
      </w:tblGrid>
      <w:tr w:rsidR="003408EE" w14:paraId="3912274C" w14:textId="77777777" w:rsidTr="00284C23">
        <w:tc>
          <w:tcPr>
            <w:tcW w:w="9062" w:type="dxa"/>
            <w:shd w:val="clear" w:color="auto" w:fill="99CC00"/>
          </w:tcPr>
          <w:p w14:paraId="1DCC136E" w14:textId="3D89D963" w:rsidR="003408EE" w:rsidRDefault="003408EE" w:rsidP="00B26F64">
            <w:pPr>
              <w:keepNext/>
              <w:suppressAutoHyphens/>
              <w:jc w:val="both"/>
              <w:outlineLvl w:val="0"/>
              <w:rPr>
                <w:rFonts w:ascii="Tahoma" w:eastAsia="Times New Roman" w:hAnsi="Tahoma" w:cs="Tahoma"/>
                <w:color w:val="000000"/>
                <w:sz w:val="18"/>
                <w:szCs w:val="18"/>
                <w:lang w:eastAsia="zh-CN"/>
                <w14:ligatures w14:val="none"/>
              </w:rPr>
            </w:pPr>
            <w:r>
              <w:rPr>
                <w:rFonts w:ascii="Tahoma" w:eastAsia="Times New Roman" w:hAnsi="Tahoma" w:cs="Tahoma"/>
                <w:color w:val="000000"/>
                <w:sz w:val="18"/>
                <w:szCs w:val="18"/>
                <w:lang w:eastAsia="zh-CN"/>
                <w14:ligatures w14:val="none"/>
              </w:rPr>
              <w:t>4.5 Odpiranje ponudb</w:t>
            </w:r>
          </w:p>
        </w:tc>
      </w:tr>
    </w:tbl>
    <w:p w14:paraId="1BD43F9B" w14:textId="77777777" w:rsidR="00284C23" w:rsidRDefault="00284C23" w:rsidP="00B26F64">
      <w:pPr>
        <w:keepNext/>
        <w:suppressAutoHyphens/>
        <w:spacing w:after="0" w:line="240" w:lineRule="auto"/>
        <w:jc w:val="both"/>
        <w:outlineLvl w:val="0"/>
        <w:rPr>
          <w:rFonts w:ascii="Tahoma" w:eastAsia="Times New Roman" w:hAnsi="Tahoma" w:cs="Tahoma"/>
          <w:bCs/>
          <w:color w:val="000000"/>
          <w:kern w:val="0"/>
          <w:sz w:val="18"/>
          <w:szCs w:val="18"/>
          <w:lang w:eastAsia="zh-CN"/>
          <w14:ligatures w14:val="none"/>
        </w:rPr>
      </w:pPr>
    </w:p>
    <w:p w14:paraId="7D78F86A" w14:textId="22907B3B" w:rsidR="003408EE" w:rsidRDefault="003408EE"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3408EE">
        <w:rPr>
          <w:rFonts w:ascii="Tahoma" w:eastAsia="Times New Roman" w:hAnsi="Tahoma" w:cs="Tahoma"/>
          <w:bCs/>
          <w:color w:val="000000"/>
          <w:kern w:val="0"/>
          <w:sz w:val="18"/>
          <w:szCs w:val="18"/>
          <w:lang w:eastAsia="zh-CN"/>
          <w14:ligatures w14:val="none"/>
        </w:rPr>
        <w:t>Neposredno po izteku roka za predložitev ponudb</w:t>
      </w:r>
      <w:r>
        <w:rPr>
          <w:rFonts w:ascii="Tahoma" w:eastAsia="Times New Roman" w:hAnsi="Tahoma" w:cs="Tahoma"/>
          <w:bCs/>
          <w:color w:val="000000"/>
          <w:kern w:val="0"/>
          <w:sz w:val="18"/>
          <w:szCs w:val="18"/>
          <w:lang w:eastAsia="zh-CN"/>
          <w14:ligatures w14:val="none"/>
        </w:rPr>
        <w:t>.</w:t>
      </w:r>
    </w:p>
    <w:p w14:paraId="5BB17E1C" w14:textId="071CF894" w:rsidR="003408EE" w:rsidRPr="003408EE" w:rsidRDefault="003408EE"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3408EE">
        <w:rPr>
          <w:rFonts w:ascii="Tahoma" w:eastAsia="Times New Roman" w:hAnsi="Tahoma" w:cs="Tahoma"/>
          <w:color w:val="000000"/>
          <w:sz w:val="18"/>
          <w:szCs w:val="18"/>
          <w:lang w:eastAsia="zh-CN"/>
          <w14:ligatures w14:val="none"/>
        </w:rPr>
        <w:t xml:space="preserve">Odpiranje ponudb bo potekalo avtomatično v informacijskem sistemu e-JN na spletnem naslovu https://ejn.gov.si/.  </w:t>
      </w:r>
    </w:p>
    <w:p w14:paraId="3E7F9AFB" w14:textId="5BDDDB8F" w:rsidR="003408EE" w:rsidRDefault="003408EE"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3408EE">
        <w:rPr>
          <w:rFonts w:ascii="Tahoma" w:eastAsia="Times New Roman" w:hAnsi="Tahoma" w:cs="Tahoma"/>
          <w:color w:val="000000"/>
          <w:sz w:val="18"/>
          <w:szCs w:val="18"/>
          <w:lang w:eastAsia="zh-CN"/>
          <w14:ligatures w14:val="none"/>
        </w:rPr>
        <w:t xml:space="preserve">Odpiranje poteka tako, da informacijski sistem e-JN samodejno dne </w:t>
      </w:r>
      <w:r w:rsidR="00B17E91">
        <w:rPr>
          <w:rFonts w:ascii="Tahoma" w:eastAsia="Times New Roman" w:hAnsi="Tahoma" w:cs="Tahoma"/>
          <w:b/>
          <w:bCs/>
          <w:color w:val="000000"/>
          <w:sz w:val="18"/>
          <w:szCs w:val="18"/>
          <w:lang w:eastAsia="zh-CN"/>
          <w14:ligatures w14:val="none"/>
        </w:rPr>
        <w:t>13.11.2026</w:t>
      </w:r>
      <w:r w:rsidRPr="0013212F">
        <w:rPr>
          <w:rFonts w:ascii="Tahoma" w:eastAsia="Times New Roman" w:hAnsi="Tahoma" w:cs="Tahoma"/>
          <w:b/>
          <w:bCs/>
          <w:color w:val="000000"/>
          <w:sz w:val="18"/>
          <w:szCs w:val="18"/>
          <w:lang w:eastAsia="zh-CN"/>
          <w14:ligatures w14:val="none"/>
        </w:rPr>
        <w:t xml:space="preserve"> ob 12,00 uri</w:t>
      </w:r>
      <w:r w:rsidRPr="003408EE">
        <w:rPr>
          <w:rFonts w:ascii="Tahoma" w:eastAsia="Times New Roman" w:hAnsi="Tahoma" w:cs="Tahoma"/>
          <w:color w:val="000000"/>
          <w:sz w:val="18"/>
          <w:szCs w:val="18"/>
          <w:lang w:eastAsia="zh-CN"/>
          <w14:ligatures w14:val="none"/>
        </w:rPr>
        <w:t>, ki je določena za javno odpiranje ponudb, prikaže podatke o ponudniku, o variantah, če so bile zahtevane oziroma dovoljene, ter omogoči dostop do .pdf dokumenta, ki ga ponudnik naloži v sistem e-JN pod zavihek »Predračun«. Javna objava se avtomatično zaključi po preteku 60 minut. Ponudniki, ki so oddali ponudbe, imajo te podatke v informacijskem sistemu e-JN na razpolago v razdelku »Zapisnik o odpiranju ponudb«.</w:t>
      </w:r>
    </w:p>
    <w:p w14:paraId="444D23AF" w14:textId="77777777" w:rsidR="003408EE" w:rsidRDefault="003408EE"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tbl>
      <w:tblPr>
        <w:tblStyle w:val="Tabelamrea"/>
        <w:tblW w:w="0" w:type="auto"/>
        <w:tblLook w:val="04A0" w:firstRow="1" w:lastRow="0" w:firstColumn="1" w:lastColumn="0" w:noHBand="0" w:noVBand="1"/>
      </w:tblPr>
      <w:tblGrid>
        <w:gridCol w:w="9062"/>
      </w:tblGrid>
      <w:tr w:rsidR="003408EE" w14:paraId="54602305" w14:textId="77777777" w:rsidTr="00284C23">
        <w:tc>
          <w:tcPr>
            <w:tcW w:w="9062" w:type="dxa"/>
            <w:shd w:val="clear" w:color="auto" w:fill="99CC00"/>
          </w:tcPr>
          <w:p w14:paraId="7CDD645C" w14:textId="203552D2" w:rsidR="003408EE" w:rsidRDefault="003408EE" w:rsidP="00B26F64">
            <w:pPr>
              <w:keepNext/>
              <w:suppressAutoHyphens/>
              <w:jc w:val="both"/>
              <w:outlineLvl w:val="0"/>
              <w:rPr>
                <w:rFonts w:ascii="Tahoma" w:eastAsia="Times New Roman" w:hAnsi="Tahoma" w:cs="Tahoma"/>
                <w:color w:val="000000"/>
                <w:sz w:val="18"/>
                <w:szCs w:val="18"/>
                <w:lang w:eastAsia="zh-CN"/>
                <w14:ligatures w14:val="none"/>
              </w:rPr>
            </w:pPr>
            <w:r>
              <w:rPr>
                <w:rFonts w:ascii="Tahoma" w:eastAsia="Times New Roman" w:hAnsi="Tahoma" w:cs="Tahoma"/>
                <w:color w:val="000000"/>
                <w:sz w:val="18"/>
                <w:szCs w:val="18"/>
                <w:lang w:eastAsia="zh-CN"/>
                <w14:ligatures w14:val="none"/>
              </w:rPr>
              <w:t>5. Preverjanje sposobnosti</w:t>
            </w:r>
          </w:p>
        </w:tc>
      </w:tr>
    </w:tbl>
    <w:p w14:paraId="1BA866D2" w14:textId="77777777" w:rsidR="00284C23" w:rsidRDefault="00284C23"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p w14:paraId="537D8F81" w14:textId="0CC9254B" w:rsidR="00284C23" w:rsidRPr="008D61A5" w:rsidRDefault="00284C23" w:rsidP="008D61A5">
      <w:pPr>
        <w:spacing w:after="0" w:line="240" w:lineRule="auto"/>
        <w:rPr>
          <w:rFonts w:ascii="Tahoma" w:hAnsi="Tahoma" w:cs="Tahoma"/>
          <w:sz w:val="18"/>
          <w:szCs w:val="18"/>
          <w:lang w:eastAsia="zh-CN"/>
        </w:rPr>
      </w:pPr>
      <w:r w:rsidRPr="00284C23">
        <w:rPr>
          <w:rFonts w:ascii="Tahoma" w:eastAsia="Times New Roman" w:hAnsi="Tahoma" w:cs="Tahoma"/>
          <w:color w:val="000000"/>
          <w:sz w:val="18"/>
          <w:szCs w:val="18"/>
          <w:lang w:eastAsia="zh-CN"/>
          <w14:ligatures w14:val="none"/>
        </w:rPr>
        <w:t xml:space="preserve">Gospodarski subjekti, ki nastopajo v ponudbi, morajo izpolnjevati pogoje za priznanje sposobnosti in pri njih ne smejo obstajati razlogi za izključitev. Izpolnjevanje pogojev za priznanje sposobnosti in neobstoj </w:t>
      </w:r>
      <w:r w:rsidRPr="008D61A5">
        <w:rPr>
          <w:rFonts w:ascii="Tahoma" w:hAnsi="Tahoma" w:cs="Tahoma"/>
          <w:sz w:val="18"/>
          <w:szCs w:val="18"/>
          <w:lang w:eastAsia="zh-CN"/>
        </w:rPr>
        <w:t>razlogov za izključitev morajo, v kolikor ni pri posamezni točki navedeno drugače, izkazati vsi gospodarski subjekti v ponudbi, in sicer:</w:t>
      </w:r>
    </w:p>
    <w:p w14:paraId="12F7332A" w14:textId="77777777" w:rsidR="00284C23" w:rsidRPr="008D61A5" w:rsidRDefault="00284C23" w:rsidP="008D61A5">
      <w:pPr>
        <w:spacing w:after="0" w:line="240" w:lineRule="auto"/>
        <w:rPr>
          <w:rFonts w:ascii="Tahoma" w:hAnsi="Tahoma" w:cs="Tahoma"/>
          <w:sz w:val="18"/>
          <w:szCs w:val="18"/>
          <w:lang w:eastAsia="zh-CN"/>
        </w:rPr>
      </w:pPr>
      <w:r w:rsidRPr="008D61A5">
        <w:rPr>
          <w:rFonts w:ascii="Tahoma" w:hAnsi="Tahoma" w:cs="Tahoma"/>
          <w:sz w:val="18"/>
          <w:szCs w:val="18"/>
          <w:lang w:eastAsia="zh-CN"/>
        </w:rPr>
        <w:t>- ponudnik;</w:t>
      </w:r>
    </w:p>
    <w:p w14:paraId="307289EE" w14:textId="77777777" w:rsidR="00284C23" w:rsidRPr="00284C23" w:rsidRDefault="00284C23" w:rsidP="008D61A5">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284C23">
        <w:rPr>
          <w:rFonts w:ascii="Tahoma" w:eastAsia="Times New Roman" w:hAnsi="Tahoma" w:cs="Tahoma"/>
          <w:color w:val="000000"/>
          <w:sz w:val="18"/>
          <w:szCs w:val="18"/>
          <w:lang w:eastAsia="zh-CN"/>
          <w14:ligatures w14:val="none"/>
        </w:rPr>
        <w:t>- vsi partnerji v skupni ponudbi;</w:t>
      </w:r>
    </w:p>
    <w:p w14:paraId="352247BA" w14:textId="77777777" w:rsidR="00284C23" w:rsidRPr="00284C23" w:rsidRDefault="00284C23"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284C23">
        <w:rPr>
          <w:rFonts w:ascii="Tahoma" w:eastAsia="Times New Roman" w:hAnsi="Tahoma" w:cs="Tahoma"/>
          <w:color w:val="000000"/>
          <w:sz w:val="18"/>
          <w:szCs w:val="18"/>
          <w:lang w:eastAsia="zh-CN"/>
          <w14:ligatures w14:val="none"/>
        </w:rPr>
        <w:t>- vsi podizvajalci, ne glede na fazo izvedbe javnega naročila, v kateri jih ponudnik vključi v izvedbo javnega naročila;</w:t>
      </w:r>
    </w:p>
    <w:p w14:paraId="7F26835B" w14:textId="77777777" w:rsidR="00284C23" w:rsidRPr="00284C23" w:rsidRDefault="00284C23"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284C23">
        <w:rPr>
          <w:rFonts w:ascii="Tahoma" w:eastAsia="Times New Roman" w:hAnsi="Tahoma" w:cs="Tahoma"/>
          <w:color w:val="000000"/>
          <w:sz w:val="18"/>
          <w:szCs w:val="18"/>
          <w:lang w:eastAsia="zh-CN"/>
          <w14:ligatures w14:val="none"/>
        </w:rPr>
        <w:t>- vsi subjekti, katerih zmogljivosti uporablja ponudnik v skladu z 81. členom ZJN-3 (vključno s fizičnimi osebami, s katerimi sodeluje ponudnik in te pri njem niso zaposlene).</w:t>
      </w:r>
    </w:p>
    <w:p w14:paraId="038A43A2" w14:textId="77777777" w:rsidR="00284C23" w:rsidRPr="00284C23" w:rsidRDefault="00284C23"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p w14:paraId="6A513DD8" w14:textId="77777777" w:rsidR="00284C23" w:rsidRPr="00026413" w:rsidRDefault="00284C23" w:rsidP="00026413">
      <w:pPr>
        <w:spacing w:after="0" w:line="240" w:lineRule="auto"/>
        <w:jc w:val="both"/>
        <w:rPr>
          <w:rFonts w:ascii="Tahoma" w:hAnsi="Tahoma" w:cs="Tahoma"/>
          <w:sz w:val="18"/>
          <w:szCs w:val="18"/>
        </w:rPr>
      </w:pPr>
      <w:r w:rsidRPr="00026413">
        <w:rPr>
          <w:rFonts w:ascii="Tahoma" w:hAnsi="Tahoma" w:cs="Tahoma"/>
          <w:sz w:val="18"/>
          <w:szCs w:val="18"/>
        </w:rPr>
        <w:t xml:space="preserve">Ob predložitvi ponudbe bo naročnik namesto potrdil, ki jih izdajajo javni organi ali tretje osebe, v skladu z 79. členom ZJN-3 sprejel »Enotni evropski dokument v zvezi z oddajo javnega naročila – ESPD«, ki predstavlja posodobljeno uradno lastno izjavo gospodarskega subjekta, kot predhodni dokaz v zvezi z razlogi za izključitev in pogoji za priznanje sposobnosti. Obrazec ESPD je treba v ponudbi predložiti za vse gospodarske subjekte, navedene v prvem odstavku te točke. </w:t>
      </w:r>
    </w:p>
    <w:p w14:paraId="49BE76D0" w14:textId="77777777" w:rsidR="00284C23" w:rsidRPr="00026413" w:rsidRDefault="00284C23" w:rsidP="00026413">
      <w:pPr>
        <w:spacing w:after="0" w:line="240" w:lineRule="auto"/>
        <w:jc w:val="both"/>
        <w:rPr>
          <w:rFonts w:ascii="Tahoma" w:hAnsi="Tahoma" w:cs="Tahoma"/>
          <w:sz w:val="18"/>
          <w:szCs w:val="18"/>
        </w:rPr>
      </w:pPr>
    </w:p>
    <w:p w14:paraId="1007FD86" w14:textId="56644FA2" w:rsidR="00284C23" w:rsidRPr="00026413" w:rsidRDefault="00284C23" w:rsidP="00026413">
      <w:pPr>
        <w:spacing w:after="0" w:line="240" w:lineRule="auto"/>
        <w:jc w:val="both"/>
        <w:rPr>
          <w:rFonts w:ascii="Tahoma" w:hAnsi="Tahoma" w:cs="Tahoma"/>
          <w:sz w:val="18"/>
          <w:szCs w:val="18"/>
        </w:rPr>
      </w:pPr>
      <w:r w:rsidRPr="00026413">
        <w:rPr>
          <w:rFonts w:ascii="Tahoma" w:hAnsi="Tahoma" w:cs="Tahoma"/>
          <w:sz w:val="18"/>
          <w:szCs w:val="18"/>
        </w:rPr>
        <w:t>Gospodarski subjekt mora v obrazcu ESPD navesti vse informacije, na podlagi katerih bo naročnik potrdila ali druge informacije pridobil v nacionalni bazi podatkov, ter na predmetnem obrazcu podati soglasje, da naročnik pridobi ta dokazila in informacije.</w:t>
      </w:r>
    </w:p>
    <w:p w14:paraId="1599FC19" w14:textId="614FD93C" w:rsidR="00284C23" w:rsidRPr="00026413" w:rsidRDefault="00284C23" w:rsidP="00026413">
      <w:pPr>
        <w:spacing w:after="0" w:line="240" w:lineRule="auto"/>
        <w:jc w:val="both"/>
        <w:rPr>
          <w:rFonts w:ascii="Tahoma" w:hAnsi="Tahoma" w:cs="Tahoma"/>
          <w:sz w:val="18"/>
          <w:szCs w:val="18"/>
        </w:rPr>
      </w:pPr>
      <w:r w:rsidRPr="00026413">
        <w:rPr>
          <w:rFonts w:ascii="Tahoma" w:hAnsi="Tahoma" w:cs="Tahoma"/>
          <w:sz w:val="18"/>
          <w:szCs w:val="18"/>
        </w:rPr>
        <w:lastRenderedPageBreak/>
        <w:t>Gospodarski subjekt naročnikov obrazec ESPD (datoteka XML) uvozi na spletni strani portala e-JN: https://ejn.gov.si/espd/ in v njega neposredno vnese zahtevane podatke. Ponudnik, ki v sistemu e-JN oddaja ponudbo, naloži svoj obrazec ESPD v razdelek »ESPD – ponudnik«, obrazce ESPD ostalih sodelujočih v ponudbi pa naloži v razdelek »ESPD – ostali sodelujoči«. Ponudnik, ki v sistemu e-JN oddaja ponudbo, naloži nepodpisan ESPD v formatu .xml in bo podpisan hkrati s podpisom ponudbe. Za ostale sodelujoče ponudnik v razdelek »ESPD – ostali sodelujoči« priloži podpisane ESPD v formatu .pdf, ali v elektronski obliki podpisan .xml.</w:t>
      </w:r>
    </w:p>
    <w:p w14:paraId="5C5B284E" w14:textId="1F2E763D" w:rsidR="003408EE" w:rsidRPr="00553C65" w:rsidRDefault="00284C23" w:rsidP="00553C65">
      <w:pPr>
        <w:spacing w:line="240" w:lineRule="auto"/>
        <w:jc w:val="both"/>
        <w:rPr>
          <w:rFonts w:ascii="Tahoma" w:hAnsi="Tahoma" w:cs="Tahoma"/>
          <w:sz w:val="18"/>
          <w:szCs w:val="18"/>
        </w:rPr>
      </w:pPr>
      <w:r w:rsidRPr="00553C65">
        <w:rPr>
          <w:rFonts w:ascii="Tahoma" w:hAnsi="Tahoma" w:cs="Tahoma"/>
          <w:sz w:val="18"/>
          <w:szCs w:val="18"/>
          <w:lang w:eastAsia="zh-CN"/>
        </w:rPr>
        <w:t>Naročnik lahko ponudnika kadar koli med postopkom oddaje javnega naročila pozove k predložitvi dokazil (potrdil, izjav, overjenih zapriseženih izjav, izpisov iz evidenc oziroma registrov, pogodb, računov, specifikacij izpolnjenih naročil ipd.), ki izkazujejo neobstoj razlogov za izključitev in izpolnjevanje pogojev za priznanje sposobnosti. Ponudnik bo dolžan predložiti dokazila v sorazmernem roku, ki ga bo v pozivu določil naročnik.</w:t>
      </w:r>
    </w:p>
    <w:tbl>
      <w:tblPr>
        <w:tblStyle w:val="Tabelamrea"/>
        <w:tblW w:w="0" w:type="auto"/>
        <w:tblLook w:val="04A0" w:firstRow="1" w:lastRow="0" w:firstColumn="1" w:lastColumn="0" w:noHBand="0" w:noVBand="1"/>
      </w:tblPr>
      <w:tblGrid>
        <w:gridCol w:w="9062"/>
      </w:tblGrid>
      <w:tr w:rsidR="003408EE" w:rsidRPr="00284C23" w14:paraId="449D0B38" w14:textId="77777777" w:rsidTr="00284C23">
        <w:tc>
          <w:tcPr>
            <w:tcW w:w="9062" w:type="dxa"/>
            <w:shd w:val="clear" w:color="auto" w:fill="99CC00"/>
          </w:tcPr>
          <w:p w14:paraId="0418C07C" w14:textId="0AA87C36" w:rsidR="003408EE" w:rsidRPr="00284C23" w:rsidRDefault="00284C23" w:rsidP="00B26F64">
            <w:pPr>
              <w:rPr>
                <w:rFonts w:ascii="Tahoma" w:hAnsi="Tahoma" w:cs="Tahoma"/>
                <w:sz w:val="18"/>
                <w:szCs w:val="18"/>
                <w:lang w:eastAsia="zh-CN"/>
              </w:rPr>
            </w:pPr>
            <w:r w:rsidRPr="00284C23">
              <w:rPr>
                <w:rFonts w:ascii="Tahoma" w:hAnsi="Tahoma" w:cs="Tahoma"/>
                <w:sz w:val="18"/>
                <w:szCs w:val="18"/>
              </w:rPr>
              <w:t>5.1</w:t>
            </w:r>
            <w:r w:rsidR="003408EE" w:rsidRPr="00284C23">
              <w:rPr>
                <w:rFonts w:ascii="Tahoma" w:hAnsi="Tahoma" w:cs="Tahoma"/>
                <w:sz w:val="18"/>
                <w:szCs w:val="18"/>
              </w:rPr>
              <w:t xml:space="preserve">. </w:t>
            </w:r>
            <w:r w:rsidR="003408EE" w:rsidRPr="00284C23">
              <w:rPr>
                <w:rFonts w:ascii="Tahoma" w:hAnsi="Tahoma" w:cs="Tahoma"/>
                <w:sz w:val="18"/>
                <w:szCs w:val="18"/>
                <w:lang w:eastAsia="zh-CN"/>
              </w:rPr>
              <w:t>Razlogi za izključitev</w:t>
            </w:r>
          </w:p>
        </w:tc>
      </w:tr>
    </w:tbl>
    <w:p w14:paraId="7D935C4E" w14:textId="77777777" w:rsidR="00284C23" w:rsidRDefault="00284C23" w:rsidP="00B26F64">
      <w:pPr>
        <w:suppressAutoHyphens/>
        <w:spacing w:after="0" w:line="240" w:lineRule="auto"/>
        <w:ind w:right="6"/>
        <w:jc w:val="both"/>
        <w:textAlignment w:val="baseline"/>
        <w:rPr>
          <w:rFonts w:ascii="Tahoma" w:eastAsia="Calibri" w:hAnsi="Tahoma" w:cs="Tahoma"/>
          <w:sz w:val="18"/>
          <w:szCs w:val="18"/>
          <w:lang w:eastAsia="zh-CN"/>
          <w14:ligatures w14:val="none"/>
        </w:rPr>
      </w:pPr>
    </w:p>
    <w:p w14:paraId="6E30BC7F" w14:textId="0C0381B3" w:rsidR="00284C23" w:rsidRPr="00284C23" w:rsidRDefault="00284C23" w:rsidP="00B26F64">
      <w:pPr>
        <w:suppressAutoHyphens/>
        <w:spacing w:after="0" w:line="240" w:lineRule="auto"/>
        <w:ind w:right="6"/>
        <w:jc w:val="both"/>
        <w:textAlignment w:val="baseline"/>
        <w:rPr>
          <w:rFonts w:ascii="Tahoma" w:eastAsia="Calibri" w:hAnsi="Tahoma" w:cs="Tahoma"/>
          <w:sz w:val="18"/>
          <w:szCs w:val="18"/>
          <w:lang w:eastAsia="zh-CN"/>
          <w14:ligatures w14:val="none"/>
        </w:rPr>
      </w:pPr>
      <w:r w:rsidRPr="00284C23">
        <w:rPr>
          <w:rFonts w:ascii="Tahoma" w:eastAsia="Calibri" w:hAnsi="Tahoma" w:cs="Tahoma"/>
          <w:sz w:val="18"/>
          <w:szCs w:val="18"/>
          <w:lang w:eastAsia="zh-CN"/>
          <w14:ligatures w14:val="none"/>
        </w:rPr>
        <w:t>Naročnik bo iz sodelovanja v postopku javnega naročanja izključil ponudnika, če pri preverjanju v skladu s 77., 79. in 80. členom ZJN-3 ugotovi ali je drugače seznanjen, da za katerikoli gospodarski subjekt v njegovi ponudbi obstaja kateri od naslednjih razlogov za izključitev:</w:t>
      </w:r>
    </w:p>
    <w:p w14:paraId="5EBC55C3" w14:textId="77777777" w:rsidR="00284C23" w:rsidRPr="00284C23" w:rsidRDefault="00284C23" w:rsidP="00B26F64">
      <w:pPr>
        <w:suppressAutoHyphens/>
        <w:spacing w:after="0" w:line="240" w:lineRule="auto"/>
        <w:ind w:right="6"/>
        <w:jc w:val="both"/>
        <w:textAlignment w:val="baseline"/>
        <w:rPr>
          <w:rFonts w:ascii="Tahoma" w:eastAsia="Calibri" w:hAnsi="Tahoma" w:cs="Tahoma"/>
          <w:sz w:val="18"/>
          <w:szCs w:val="18"/>
          <w:lang w:eastAsia="zh-CN"/>
          <w14:ligatures w14:val="none"/>
        </w:rPr>
      </w:pPr>
    </w:p>
    <w:p w14:paraId="73E11E70" w14:textId="77777777" w:rsidR="00485976" w:rsidRPr="00485976" w:rsidRDefault="00485976" w:rsidP="00485976">
      <w:pPr>
        <w:numPr>
          <w:ilvl w:val="0"/>
          <w:numId w:val="10"/>
        </w:numPr>
        <w:suppressAutoHyphens/>
        <w:spacing w:after="0" w:line="240" w:lineRule="auto"/>
        <w:ind w:right="6"/>
        <w:contextualSpacing/>
        <w:jc w:val="both"/>
        <w:textAlignment w:val="baseline"/>
        <w:rPr>
          <w:rFonts w:ascii="Tahoma" w:eastAsia="Calibri" w:hAnsi="Tahoma" w:cs="Tahoma"/>
          <w:noProof/>
          <w:sz w:val="18"/>
          <w:szCs w:val="18"/>
          <w:lang w:eastAsia="zh-CN"/>
          <w14:ligatures w14:val="none"/>
        </w:rPr>
      </w:pPr>
      <w:r w:rsidRPr="00485976">
        <w:rPr>
          <w:rFonts w:ascii="Tahoma" w:eastAsia="Times New Roman" w:hAnsi="Tahoma" w:cs="Tahoma"/>
          <w:b/>
          <w:color w:val="000000"/>
          <w:kern w:val="0"/>
          <w:sz w:val="18"/>
          <w:szCs w:val="18"/>
          <w:lang w:eastAsia="zh-CN"/>
          <w14:ligatures w14:val="none"/>
        </w:rPr>
        <w:t>Razlogi, povezani s kazenskimi obsodbami</w:t>
      </w:r>
    </w:p>
    <w:p w14:paraId="1E599A10" w14:textId="77777777" w:rsidR="00485976" w:rsidRPr="00485976" w:rsidRDefault="00485976" w:rsidP="00485976">
      <w:pPr>
        <w:widowControl w:val="0"/>
        <w:numPr>
          <w:ilvl w:val="0"/>
          <w:numId w:val="8"/>
        </w:numPr>
        <w:suppressAutoHyphens/>
        <w:spacing w:after="0" w:line="240" w:lineRule="auto"/>
        <w:jc w:val="both"/>
        <w:textAlignment w:val="baseline"/>
        <w:rPr>
          <w:rFonts w:ascii="Tahoma" w:eastAsia="Calibri" w:hAnsi="Tahoma" w:cs="Tahoma"/>
          <w:noProof/>
          <w:sz w:val="18"/>
          <w:szCs w:val="18"/>
          <w:lang w:eastAsia="zh-CN"/>
          <w14:ligatures w14:val="none"/>
        </w:rPr>
      </w:pPr>
      <w:r w:rsidRPr="00485976">
        <w:rPr>
          <w:rFonts w:ascii="Tahoma" w:eastAsia="Calibri" w:hAnsi="Tahoma" w:cs="Tahoma"/>
          <w:noProof/>
          <w:sz w:val="18"/>
          <w:szCs w:val="18"/>
          <w:lang w:eastAsia="zh-CN"/>
          <w14:ligatures w14:val="none"/>
        </w:rPr>
        <w:t>Gospodarskemu subjektu ali osebi, ki je članica upravnega, vodstvenega ali nadzornega organa tega gospodarskega subjekta ali ki ima pooblastila za njegovo zastopanje ali odločanje ali nadzor v njem, ni bila izrečena pravnomočna sodba za kazniva dejanja iz Kazenskega zakonika (Uradni list RS, št. 50/12 s spremembami in dopolnitvami) ali za primerljiva kazniva dejanja, ki so jih izrekla tuja sodišča, in sicer:</w:t>
      </w:r>
    </w:p>
    <w:p w14:paraId="6E781686"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t>-        terorizem (108. člen KZ-1),</w:t>
      </w:r>
    </w:p>
    <w:p w14:paraId="10051429"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t>-        financiranje terorizma (109. člen KZ-1),</w:t>
      </w:r>
    </w:p>
    <w:p w14:paraId="2DE31794"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t>-        ščuvanje in javno poveličevanje terorističnih dejanj (110. člen KZ-1),</w:t>
      </w:r>
    </w:p>
    <w:p w14:paraId="7C0C4275"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t>-        novačenje in usposabljanje za terorizem (111. člen KZ-1),</w:t>
      </w:r>
    </w:p>
    <w:p w14:paraId="7D5E7D75"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t>-        spravljanje v suženjsko razmerje (112. člen KZ-1),</w:t>
      </w:r>
    </w:p>
    <w:p w14:paraId="2CFFF48E"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t>-        trgovina z ljudmi (113. člen KZ-1),</w:t>
      </w:r>
    </w:p>
    <w:p w14:paraId="7255B995"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t>-        sprejemanje podkupnine pri volitvah (157. člen KZ-1),</w:t>
      </w:r>
    </w:p>
    <w:p w14:paraId="5DBD8CB4"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t>-        kršitev temeljnih pravic delavcev (196. člen KZ-1),</w:t>
      </w:r>
    </w:p>
    <w:p w14:paraId="4BCBADBB"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t>-        goljufija (211. člen KZ-1),</w:t>
      </w:r>
    </w:p>
    <w:p w14:paraId="5FD4BEB1"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t>-        protipravno omejevanje konkurence (225. člen KZ-1),</w:t>
      </w:r>
    </w:p>
    <w:p w14:paraId="7FA46B62"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t>-        povzročitev stečaja z goljufijo ali nevestnim poslovanjem (226. člen KZ-1),</w:t>
      </w:r>
    </w:p>
    <w:p w14:paraId="61B87BB2"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t>-        oškodovanje upnikov (227. člen KZ-1),</w:t>
      </w:r>
    </w:p>
    <w:p w14:paraId="7D6E477C"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t>-        poslovna goljufija (228. člen KZ-1),</w:t>
      </w:r>
    </w:p>
    <w:p w14:paraId="0AB94880"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t>-        goljufija na škodo Evropske unije (229. člen KZ-1),</w:t>
      </w:r>
    </w:p>
    <w:p w14:paraId="011F1212"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t>-        preslepitev pri pridobitvi in uporabi posojila ali ugodnosti (230. člen KZ-1),</w:t>
      </w:r>
    </w:p>
    <w:p w14:paraId="2004FF87"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t>-        preslepitev pri poslovanju z vrednostnimi papirji (231. člen KZ-1),</w:t>
      </w:r>
    </w:p>
    <w:p w14:paraId="7ACBA05A"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t>-        preslepitev kupcev (232. člen KZ-1),</w:t>
      </w:r>
    </w:p>
    <w:p w14:paraId="70D39EE1"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t>-        neupravičena uporaba tuje oznake ali modela (233. člen KZ-1),</w:t>
      </w:r>
    </w:p>
    <w:p w14:paraId="018321D7"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t>-        neupravičena uporaba tujega izuma ali topografije (234. člen KZ-1),</w:t>
      </w:r>
    </w:p>
    <w:p w14:paraId="1EB5F193"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t>-        ponareditev ali uničenje poslovnih listin (235. člen KZ-1),</w:t>
      </w:r>
    </w:p>
    <w:p w14:paraId="45015E48"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t>-        izdaja in neupravičena pridobitev poslovne skrivnosti (236. člen KZ-1),</w:t>
      </w:r>
    </w:p>
    <w:p w14:paraId="608AD93E"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t>-        zloraba informacijskega sistema (237. člen KZ-1),</w:t>
      </w:r>
    </w:p>
    <w:p w14:paraId="49BD0307"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t>-        zloraba notranje informacije (238. člen KZ-1),</w:t>
      </w:r>
    </w:p>
    <w:p w14:paraId="732A05C5"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t>-        zloraba trga finančnih instrumentov (239. člen KZ-1),</w:t>
      </w:r>
    </w:p>
    <w:p w14:paraId="2E2C5BCA"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t>-        zloraba položaja ali zaupanja pri gospodarski dejavnosti (240. člen KZ-1),</w:t>
      </w:r>
    </w:p>
    <w:p w14:paraId="76CA2CB8"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t>-        nedovoljeno sprejemanje daril (241. člen KZ-1),</w:t>
      </w:r>
    </w:p>
    <w:p w14:paraId="452294F7"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t>-        nedovoljeno dajanje daril (242. člen KZ-1),</w:t>
      </w:r>
    </w:p>
    <w:p w14:paraId="5AB9A6F7"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t>-        ponarejanje denarja (243. člen KZ-1),</w:t>
      </w:r>
    </w:p>
    <w:p w14:paraId="1F472667"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t>-        ponarejanje in uporaba ponarejenih vrednotnic ali vrednostnih papirjev (244. člen KZ-1),</w:t>
      </w:r>
    </w:p>
    <w:p w14:paraId="0798FAA3"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t>-        pranje denarja (245. člen KZ-1),</w:t>
      </w:r>
    </w:p>
    <w:p w14:paraId="12D4020E"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t>-        zloraba negotovinskega plačilnega sredstva (246. člen KZ-1),</w:t>
      </w:r>
    </w:p>
    <w:p w14:paraId="6A5F8775"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t>-        uporaba ponarejenega negotovinskega plačilnega sredstva (247. člen KZ-1),</w:t>
      </w:r>
    </w:p>
    <w:p w14:paraId="6DDC926E"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t>-        izdelava, pridobitev in odtujitev pripomočkov za ponarejanje (248. člen KZ-1),</w:t>
      </w:r>
    </w:p>
    <w:p w14:paraId="41EA7AA0"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t>-        davčna zatajitev (249. člen KZ-1),</w:t>
      </w:r>
    </w:p>
    <w:p w14:paraId="5B6F1EEB"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t>-        tihotapstvo (250. člen KZ-1),</w:t>
      </w:r>
    </w:p>
    <w:p w14:paraId="5102128F"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t>-        zloraba uradnega položaja ali uradnih pravic (257. člen KZ-1),</w:t>
      </w:r>
    </w:p>
    <w:p w14:paraId="578ED515"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t>-        oškodovanje javnih sredstev (257.a člen KZ-1),</w:t>
      </w:r>
    </w:p>
    <w:p w14:paraId="1D917E5E"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t>-        izdaja tajnih podatkov (260. člen KZ-1),</w:t>
      </w:r>
    </w:p>
    <w:p w14:paraId="71A999A9"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t>-        jemanje podkupnine (261. člen KZ-1),</w:t>
      </w:r>
    </w:p>
    <w:p w14:paraId="1278ED78"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t>-        dajanje podkupnine (262. člen KZ-1),</w:t>
      </w:r>
    </w:p>
    <w:p w14:paraId="443ADED9"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t>-        sprejemanje koristi za nezakonito posredovanje (263. člen KZ-1),</w:t>
      </w:r>
    </w:p>
    <w:p w14:paraId="218404E6"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t>-        dajanje daril za nezakonito posredovanje (264. člen KZ-1),</w:t>
      </w:r>
    </w:p>
    <w:p w14:paraId="60BCABC4"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lastRenderedPageBreak/>
        <w:t>-        hudodelsko združevanje (294. člen KZ-1).</w:t>
      </w:r>
    </w:p>
    <w:p w14:paraId="41167198" w14:textId="77777777" w:rsidR="00485976" w:rsidRPr="00485976" w:rsidRDefault="00485976" w:rsidP="00485976">
      <w:pPr>
        <w:suppressAutoHyphens/>
        <w:spacing w:after="0" w:line="240" w:lineRule="auto"/>
        <w:ind w:left="1416"/>
        <w:jc w:val="both"/>
        <w:textAlignment w:val="baseline"/>
        <w:rPr>
          <w:rFonts w:ascii="Tahoma" w:eastAsia="Calibri" w:hAnsi="Tahoma" w:cs="Tahoma"/>
          <w:noProof/>
          <w:sz w:val="18"/>
          <w:szCs w:val="18"/>
          <w:lang w:eastAsia="zh-CN"/>
          <w14:ligatures w14:val="none"/>
        </w:rPr>
      </w:pPr>
    </w:p>
    <w:p w14:paraId="1510A392" w14:textId="77777777" w:rsidR="00485976" w:rsidRPr="00485976" w:rsidRDefault="00485976" w:rsidP="00485976">
      <w:pPr>
        <w:suppressAutoHyphens/>
        <w:spacing w:after="0" w:line="240" w:lineRule="auto"/>
        <w:ind w:left="720"/>
        <w:jc w:val="both"/>
        <w:textAlignment w:val="baseline"/>
        <w:rPr>
          <w:rFonts w:ascii="Tahoma" w:eastAsia="Calibri" w:hAnsi="Tahoma" w:cs="Tahoma"/>
          <w:noProof/>
          <w:sz w:val="18"/>
          <w:szCs w:val="18"/>
          <w:u w:val="single"/>
          <w:lang w:eastAsia="zh-CN"/>
          <w14:ligatures w14:val="none"/>
        </w:rPr>
      </w:pPr>
      <w:r w:rsidRPr="00485976">
        <w:rPr>
          <w:rFonts w:ascii="Tahoma" w:eastAsia="Calibri" w:hAnsi="Tahoma" w:cs="Tahoma"/>
          <w:noProof/>
          <w:sz w:val="18"/>
          <w:szCs w:val="18"/>
          <w:u w:val="single"/>
          <w:lang w:eastAsia="zh-CN"/>
          <w14:ligatures w14:val="none"/>
        </w:rPr>
        <w:t>Dokazilo:</w:t>
      </w:r>
    </w:p>
    <w:p w14:paraId="6974651D" w14:textId="77777777" w:rsidR="001F6E1D" w:rsidRPr="001F6E1D" w:rsidRDefault="00485976" w:rsidP="001F6E1D">
      <w:pPr>
        <w:widowControl w:val="0"/>
        <w:numPr>
          <w:ilvl w:val="0"/>
          <w:numId w:val="9"/>
        </w:numPr>
        <w:suppressAutoHyphens/>
        <w:spacing w:after="0" w:line="240" w:lineRule="auto"/>
        <w:ind w:left="1276"/>
        <w:jc w:val="both"/>
        <w:textAlignment w:val="baseline"/>
        <w:rPr>
          <w:rFonts w:ascii="Tahoma" w:eastAsia="Calibri" w:hAnsi="Tahoma" w:cs="Tahoma"/>
          <w:noProof/>
          <w:sz w:val="18"/>
          <w:szCs w:val="18"/>
          <w:lang w:eastAsia="zh-CN"/>
          <w14:ligatures w14:val="none"/>
        </w:rPr>
      </w:pPr>
      <w:r w:rsidRPr="00485976">
        <w:rPr>
          <w:rFonts w:ascii="Tahoma" w:eastAsia="Calibri" w:hAnsi="Tahoma" w:cs="Tahoma"/>
          <w:b/>
          <w:noProof/>
          <w:sz w:val="18"/>
          <w:szCs w:val="18"/>
          <w:lang w:eastAsia="zh-CN"/>
          <w14:ligatures w14:val="none"/>
        </w:rPr>
        <w:t xml:space="preserve">Izpolnjen obrazec </w:t>
      </w:r>
      <w:r w:rsidR="00BB3CA7">
        <w:rPr>
          <w:rFonts w:ascii="Tahoma" w:eastAsia="Calibri" w:hAnsi="Tahoma" w:cs="Tahoma"/>
          <w:b/>
          <w:noProof/>
          <w:sz w:val="18"/>
          <w:szCs w:val="18"/>
          <w:lang w:eastAsia="zh-CN"/>
          <w14:ligatures w14:val="none"/>
        </w:rPr>
        <w:t>ESPD</w:t>
      </w:r>
      <w:r w:rsidRPr="00485976">
        <w:rPr>
          <w:rFonts w:ascii="Tahoma" w:eastAsia="Calibri" w:hAnsi="Tahoma" w:cs="Tahoma"/>
          <w:b/>
          <w:noProof/>
          <w:sz w:val="18"/>
          <w:szCs w:val="18"/>
          <w:lang w:eastAsia="zh-CN"/>
          <w14:ligatures w14:val="none"/>
        </w:rPr>
        <w:t xml:space="preserve"> </w:t>
      </w:r>
      <w:r w:rsidRPr="00485976">
        <w:rPr>
          <w:rFonts w:ascii="Tahoma" w:eastAsia="Calibri" w:hAnsi="Tahoma" w:cs="Tahoma"/>
          <w:noProof/>
          <w:sz w:val="18"/>
          <w:szCs w:val="18"/>
          <w:lang w:eastAsia="zh-CN"/>
          <w14:ligatures w14:val="none"/>
        </w:rPr>
        <w:t>(za vse gospodarske subjekte v ponudbi</w:t>
      </w:r>
      <w:r w:rsidR="001F6E1D">
        <w:rPr>
          <w:rFonts w:ascii="Tahoma" w:eastAsia="Calibri" w:hAnsi="Tahoma" w:cs="Tahoma"/>
          <w:noProof/>
          <w:sz w:val="18"/>
          <w:szCs w:val="18"/>
          <w:lang w:eastAsia="zh-CN"/>
          <w14:ligatures w14:val="none"/>
        </w:rPr>
        <w:t xml:space="preserve">; </w:t>
      </w:r>
      <w:r w:rsidR="001F6E1D" w:rsidRPr="001F6E1D">
        <w:rPr>
          <w:rFonts w:ascii="Tahoma" w:eastAsia="Calibri" w:hAnsi="Tahoma" w:cs="Tahoma"/>
          <w:noProof/>
          <w:sz w:val="18"/>
          <w:szCs w:val="18"/>
          <w:lang w:eastAsia="zh-CN"/>
          <w14:ligatures w14:val="none"/>
        </w:rPr>
        <w:t>v delu II.B obrazca ESPD je zaželena navedba EMŠO številk vseh fizičnih oseb gospodarskih subjektov iz prvega odstavka 75. člena ZJN-3).</w:t>
      </w:r>
    </w:p>
    <w:p w14:paraId="0A1D60F6" w14:textId="77777777" w:rsidR="00485976" w:rsidRPr="00485976" w:rsidRDefault="00485976" w:rsidP="001F6E1D">
      <w:pPr>
        <w:widowControl w:val="0"/>
        <w:suppressAutoHyphens/>
        <w:spacing w:after="0" w:line="240" w:lineRule="auto"/>
        <w:jc w:val="both"/>
        <w:textAlignment w:val="baseline"/>
        <w:rPr>
          <w:rFonts w:ascii="Tahoma" w:eastAsia="Calibri" w:hAnsi="Tahoma" w:cs="Tahoma"/>
          <w:noProof/>
          <w:sz w:val="18"/>
          <w:szCs w:val="18"/>
          <w:lang w:eastAsia="zh-CN"/>
          <w14:ligatures w14:val="none"/>
        </w:rPr>
      </w:pPr>
      <w:bookmarkStart w:id="1" w:name="_Hlk200001370"/>
    </w:p>
    <w:p w14:paraId="241D7D82" w14:textId="77777777" w:rsidR="00485976" w:rsidRPr="00485976" w:rsidRDefault="00485976" w:rsidP="00485976">
      <w:pPr>
        <w:numPr>
          <w:ilvl w:val="0"/>
          <w:numId w:val="10"/>
        </w:numPr>
        <w:suppressAutoHyphens/>
        <w:spacing w:after="0" w:line="240" w:lineRule="auto"/>
        <w:ind w:right="6"/>
        <w:contextualSpacing/>
        <w:jc w:val="both"/>
        <w:textAlignment w:val="baseline"/>
        <w:rPr>
          <w:rFonts w:ascii="Tahoma" w:eastAsia="Times New Roman" w:hAnsi="Tahoma" w:cs="Tahoma"/>
          <w:b/>
          <w:color w:val="000000"/>
          <w:kern w:val="0"/>
          <w:sz w:val="18"/>
          <w:szCs w:val="18"/>
          <w:lang w:eastAsia="zh-CN"/>
          <w14:ligatures w14:val="none"/>
        </w:rPr>
      </w:pPr>
      <w:r w:rsidRPr="00485976">
        <w:rPr>
          <w:rFonts w:ascii="Tahoma" w:eastAsia="Times New Roman" w:hAnsi="Tahoma" w:cs="Tahoma"/>
          <w:b/>
          <w:color w:val="000000"/>
          <w:kern w:val="0"/>
          <w:sz w:val="18"/>
          <w:szCs w:val="18"/>
          <w:lang w:eastAsia="zh-CN"/>
          <w14:ligatures w14:val="none"/>
        </w:rPr>
        <w:t>Razlogi, povezani s plačilom davkov ali prispevkov za socialno varnost</w:t>
      </w:r>
    </w:p>
    <w:p w14:paraId="1A64AA4A" w14:textId="77777777" w:rsidR="00485976" w:rsidRPr="00485976" w:rsidRDefault="00485976" w:rsidP="00485976">
      <w:pPr>
        <w:suppressAutoHyphens/>
        <w:spacing w:after="0" w:line="240" w:lineRule="auto"/>
        <w:ind w:left="720"/>
        <w:contextualSpacing/>
        <w:jc w:val="both"/>
        <w:textAlignment w:val="baseline"/>
        <w:rPr>
          <w:rFonts w:ascii="Tahoma" w:eastAsia="Calibri" w:hAnsi="Tahoma" w:cs="Tahoma"/>
          <w:noProof/>
          <w:sz w:val="18"/>
          <w:szCs w:val="18"/>
          <w:lang w:eastAsia="zh-CN"/>
          <w14:ligatures w14:val="none"/>
        </w:rPr>
      </w:pPr>
      <w:r w:rsidRPr="00485976">
        <w:rPr>
          <w:rFonts w:ascii="Tahoma" w:eastAsia="Calibri" w:hAnsi="Tahoma" w:cs="Tahoma"/>
          <w:noProof/>
          <w:sz w:val="18"/>
          <w:szCs w:val="18"/>
          <w:lang w:eastAsia="zh-CN"/>
          <w14:ligatures w14:val="none"/>
        </w:rPr>
        <w:t>Gospodarski subjekt zagotavlja, da:</w:t>
      </w:r>
    </w:p>
    <w:p w14:paraId="22E585FE" w14:textId="77777777" w:rsidR="00485976" w:rsidRPr="00485976" w:rsidRDefault="00485976" w:rsidP="00485976">
      <w:pPr>
        <w:numPr>
          <w:ilvl w:val="0"/>
          <w:numId w:val="9"/>
        </w:numPr>
        <w:suppressAutoHyphens/>
        <w:spacing w:after="0" w:line="240" w:lineRule="auto"/>
        <w:contextualSpacing/>
        <w:jc w:val="both"/>
        <w:textAlignment w:val="baseline"/>
        <w:rPr>
          <w:rFonts w:ascii="Tahoma" w:eastAsia="Calibri" w:hAnsi="Tahoma" w:cs="Tahoma"/>
          <w:noProof/>
          <w:sz w:val="18"/>
          <w:szCs w:val="18"/>
          <w:lang w:eastAsia="zh-CN"/>
          <w14:ligatures w14:val="none"/>
        </w:rPr>
      </w:pPr>
      <w:r w:rsidRPr="00485976">
        <w:rPr>
          <w:rFonts w:ascii="Tahoma" w:eastAsia="Calibri" w:hAnsi="Tahoma" w:cs="Tahoma"/>
          <w:noProof/>
          <w:sz w:val="18"/>
          <w:szCs w:val="18"/>
          <w:lang w:eastAsia="zh-CN"/>
          <w14:ligatures w14:val="none"/>
        </w:rPr>
        <w:t>na dan, ko poteče rok za oddajo ponudbe ali prijave, v skladu s predpisi države, v kateri ima sedež ali predpisi države naročnika, nima 50 EUR ali več neplačanih zapadlih obveznosti v zvezi z obveznimi dajatvami ali drugimi denarnimi nedavčnimi obveznostmi v skladu z zakonom, ki ureja finančno upravo;</w:t>
      </w:r>
    </w:p>
    <w:p w14:paraId="5A522216" w14:textId="77777777" w:rsidR="00485976" w:rsidRPr="00485976" w:rsidRDefault="00485976" w:rsidP="00485976">
      <w:pPr>
        <w:numPr>
          <w:ilvl w:val="0"/>
          <w:numId w:val="9"/>
        </w:numPr>
        <w:suppressAutoHyphens/>
        <w:spacing w:after="0" w:line="240" w:lineRule="auto"/>
        <w:contextualSpacing/>
        <w:jc w:val="both"/>
        <w:textAlignment w:val="baseline"/>
        <w:rPr>
          <w:rFonts w:ascii="Tahoma" w:eastAsia="Calibri" w:hAnsi="Tahoma" w:cs="Tahoma"/>
          <w:noProof/>
          <w:sz w:val="18"/>
          <w:szCs w:val="18"/>
          <w:lang w:eastAsia="zh-CN"/>
          <w14:ligatures w14:val="none"/>
        </w:rPr>
      </w:pPr>
      <w:r w:rsidRPr="00485976">
        <w:rPr>
          <w:rFonts w:ascii="Tahoma" w:eastAsia="Calibri" w:hAnsi="Tahoma" w:cs="Tahoma"/>
          <w:noProof/>
          <w:sz w:val="18"/>
          <w:szCs w:val="18"/>
          <w:lang w:eastAsia="zh-CN"/>
          <w14:ligatures w14:val="none"/>
        </w:rPr>
        <w:t>ima na dan, ko poteče rok za oddajo ponudbe ali prijave predložene vse obračune davčnih odtegljajev za dohodke iz delovnega razmerja za obdobje zadnjih petih let od dne oddaje ponudbe ali prijave.</w:t>
      </w:r>
    </w:p>
    <w:p w14:paraId="1BF28468" w14:textId="77777777" w:rsidR="00485976" w:rsidRPr="00485976" w:rsidRDefault="00485976" w:rsidP="00485976">
      <w:pPr>
        <w:suppressAutoHyphens/>
        <w:spacing w:after="0" w:line="240" w:lineRule="auto"/>
        <w:ind w:left="720"/>
        <w:jc w:val="both"/>
        <w:textAlignment w:val="baseline"/>
        <w:rPr>
          <w:rFonts w:ascii="Tahoma" w:eastAsia="Calibri" w:hAnsi="Tahoma" w:cs="Tahoma"/>
          <w:noProof/>
          <w:sz w:val="18"/>
          <w:szCs w:val="18"/>
          <w:lang w:eastAsia="zh-CN"/>
          <w14:ligatures w14:val="none"/>
        </w:rPr>
      </w:pPr>
    </w:p>
    <w:p w14:paraId="41CE3829" w14:textId="77777777" w:rsidR="00485976" w:rsidRPr="00485976" w:rsidRDefault="00485976" w:rsidP="00485976">
      <w:pPr>
        <w:suppressAutoHyphens/>
        <w:spacing w:after="0" w:line="240" w:lineRule="auto"/>
        <w:ind w:left="720"/>
        <w:jc w:val="both"/>
        <w:textAlignment w:val="baseline"/>
        <w:rPr>
          <w:rFonts w:ascii="Tahoma" w:eastAsia="Calibri" w:hAnsi="Tahoma" w:cs="Tahoma"/>
          <w:noProof/>
          <w:sz w:val="18"/>
          <w:szCs w:val="18"/>
          <w:u w:val="single"/>
          <w:lang w:eastAsia="zh-CN"/>
          <w14:ligatures w14:val="none"/>
        </w:rPr>
      </w:pPr>
      <w:r w:rsidRPr="00485976">
        <w:rPr>
          <w:rFonts w:ascii="Tahoma" w:eastAsia="Calibri" w:hAnsi="Tahoma" w:cs="Tahoma"/>
          <w:noProof/>
          <w:sz w:val="18"/>
          <w:szCs w:val="18"/>
          <w:u w:val="single"/>
          <w:lang w:eastAsia="zh-CN"/>
          <w14:ligatures w14:val="none"/>
        </w:rPr>
        <w:t>Dokazilo:</w:t>
      </w:r>
    </w:p>
    <w:p w14:paraId="1F4D6772" w14:textId="5E29EAA0" w:rsidR="00485976" w:rsidRPr="00485976" w:rsidRDefault="00485976" w:rsidP="00485976">
      <w:pPr>
        <w:widowControl w:val="0"/>
        <w:numPr>
          <w:ilvl w:val="0"/>
          <w:numId w:val="9"/>
        </w:numPr>
        <w:suppressAutoHyphens/>
        <w:spacing w:after="0" w:line="240" w:lineRule="auto"/>
        <w:ind w:left="1276"/>
        <w:jc w:val="both"/>
        <w:textAlignment w:val="baseline"/>
        <w:rPr>
          <w:rFonts w:ascii="Tahoma" w:eastAsia="Calibri" w:hAnsi="Tahoma" w:cs="Tahoma"/>
          <w:noProof/>
          <w:sz w:val="18"/>
          <w:szCs w:val="18"/>
          <w:lang w:eastAsia="zh-CN"/>
          <w14:ligatures w14:val="none"/>
        </w:rPr>
      </w:pPr>
      <w:r w:rsidRPr="00485976">
        <w:rPr>
          <w:rFonts w:ascii="Tahoma" w:eastAsia="Calibri" w:hAnsi="Tahoma" w:cs="Tahoma"/>
          <w:b/>
          <w:noProof/>
          <w:sz w:val="18"/>
          <w:szCs w:val="18"/>
          <w:lang w:eastAsia="zh-CN"/>
          <w14:ligatures w14:val="none"/>
        </w:rPr>
        <w:t xml:space="preserve">Izpolnjen obrazec </w:t>
      </w:r>
      <w:r w:rsidR="00BB3CA7">
        <w:rPr>
          <w:rFonts w:ascii="Tahoma" w:eastAsia="Calibri" w:hAnsi="Tahoma" w:cs="Tahoma"/>
          <w:b/>
          <w:noProof/>
          <w:sz w:val="18"/>
          <w:szCs w:val="18"/>
          <w:lang w:eastAsia="zh-CN"/>
          <w14:ligatures w14:val="none"/>
        </w:rPr>
        <w:t>ESPD</w:t>
      </w:r>
      <w:r w:rsidRPr="00485976">
        <w:rPr>
          <w:rFonts w:ascii="Tahoma" w:eastAsia="Calibri" w:hAnsi="Tahoma" w:cs="Tahoma"/>
          <w:b/>
          <w:noProof/>
          <w:sz w:val="18"/>
          <w:szCs w:val="18"/>
          <w:lang w:eastAsia="zh-CN"/>
          <w14:ligatures w14:val="none"/>
        </w:rPr>
        <w:t xml:space="preserve"> </w:t>
      </w:r>
      <w:r w:rsidRPr="00485976">
        <w:rPr>
          <w:rFonts w:ascii="Tahoma" w:eastAsia="Calibri" w:hAnsi="Tahoma" w:cs="Tahoma"/>
          <w:noProof/>
          <w:sz w:val="18"/>
          <w:szCs w:val="18"/>
          <w:lang w:eastAsia="zh-CN"/>
          <w14:ligatures w14:val="none"/>
        </w:rPr>
        <w:t>(za vse gospodarske subjekte v ponudbi).</w:t>
      </w:r>
    </w:p>
    <w:p w14:paraId="77863F20" w14:textId="77777777" w:rsidR="00485976" w:rsidRPr="00485976" w:rsidRDefault="00485976" w:rsidP="00485976">
      <w:pPr>
        <w:widowControl w:val="0"/>
        <w:suppressAutoHyphens/>
        <w:spacing w:after="0" w:line="240" w:lineRule="auto"/>
        <w:ind w:left="1276"/>
        <w:jc w:val="both"/>
        <w:textAlignment w:val="baseline"/>
        <w:rPr>
          <w:rFonts w:ascii="Tahoma" w:eastAsia="Calibri" w:hAnsi="Tahoma" w:cs="Tahoma"/>
          <w:noProof/>
          <w:sz w:val="18"/>
          <w:szCs w:val="18"/>
          <w:lang w:eastAsia="zh-CN"/>
          <w14:ligatures w14:val="none"/>
        </w:rPr>
      </w:pPr>
    </w:p>
    <w:p w14:paraId="7430B019" w14:textId="77777777" w:rsidR="00485976" w:rsidRPr="00485976" w:rsidRDefault="00485976" w:rsidP="00485976">
      <w:pPr>
        <w:numPr>
          <w:ilvl w:val="0"/>
          <w:numId w:val="10"/>
        </w:numPr>
        <w:suppressAutoHyphens/>
        <w:spacing w:after="0" w:line="240" w:lineRule="auto"/>
        <w:ind w:right="6"/>
        <w:contextualSpacing/>
        <w:jc w:val="both"/>
        <w:textAlignment w:val="baseline"/>
        <w:rPr>
          <w:rFonts w:ascii="Tahoma" w:eastAsia="Times New Roman" w:hAnsi="Tahoma" w:cs="Tahoma"/>
          <w:b/>
          <w:color w:val="000000"/>
          <w:kern w:val="0"/>
          <w:sz w:val="18"/>
          <w:szCs w:val="18"/>
          <w:lang w:eastAsia="zh-CN"/>
          <w14:ligatures w14:val="none"/>
        </w:rPr>
      </w:pPr>
      <w:r w:rsidRPr="00485976">
        <w:rPr>
          <w:rFonts w:ascii="Tahoma" w:eastAsia="Times New Roman" w:hAnsi="Tahoma" w:cs="Tahoma"/>
          <w:b/>
          <w:color w:val="000000"/>
          <w:kern w:val="0"/>
          <w:sz w:val="18"/>
          <w:szCs w:val="18"/>
          <w:lang w:eastAsia="zh-CN"/>
          <w14:ligatures w14:val="none"/>
        </w:rPr>
        <w:t>Razlogi, povezani z insolventnostjo, nasprotjem interesov ali kršitvijo poklicnih pravil</w:t>
      </w:r>
    </w:p>
    <w:p w14:paraId="0AE0AA7E" w14:textId="77777777" w:rsidR="00485976" w:rsidRPr="00485976" w:rsidRDefault="00485976" w:rsidP="00485976">
      <w:pPr>
        <w:suppressAutoHyphens/>
        <w:spacing w:after="0" w:line="240" w:lineRule="auto"/>
        <w:ind w:left="720"/>
        <w:contextualSpacing/>
        <w:jc w:val="both"/>
        <w:textAlignment w:val="baseline"/>
        <w:rPr>
          <w:rFonts w:ascii="Tahoma" w:eastAsia="Calibri" w:hAnsi="Tahoma" w:cs="Tahoma"/>
          <w:noProof/>
          <w:sz w:val="18"/>
          <w:szCs w:val="18"/>
          <w:lang w:eastAsia="zh-CN"/>
          <w14:ligatures w14:val="none"/>
        </w:rPr>
      </w:pPr>
      <w:r w:rsidRPr="00485976">
        <w:rPr>
          <w:rFonts w:ascii="Tahoma" w:eastAsia="Calibri" w:hAnsi="Tahoma" w:cs="Tahoma"/>
          <w:noProof/>
          <w:sz w:val="18"/>
          <w:szCs w:val="18"/>
          <w:lang w:eastAsia="zh-CN"/>
          <w14:ligatures w14:val="none"/>
        </w:rPr>
        <w:t>Gospodarski subjekt zagotavlja, da:</w:t>
      </w:r>
    </w:p>
    <w:p w14:paraId="67F95D8B" w14:textId="77777777" w:rsidR="00485976" w:rsidRPr="00485976" w:rsidRDefault="00485976" w:rsidP="00485976">
      <w:pPr>
        <w:suppressAutoHyphens/>
        <w:spacing w:after="0" w:line="240" w:lineRule="auto"/>
        <w:ind w:left="720"/>
        <w:contextualSpacing/>
        <w:jc w:val="both"/>
        <w:textAlignment w:val="baseline"/>
        <w:rPr>
          <w:rFonts w:ascii="Tahoma" w:eastAsia="Calibri" w:hAnsi="Tahoma" w:cs="Tahoma"/>
          <w:noProof/>
          <w:sz w:val="18"/>
          <w:szCs w:val="18"/>
          <w:lang w:eastAsia="zh-CN"/>
          <w14:ligatures w14:val="none"/>
        </w:rPr>
      </w:pPr>
      <w:r w:rsidRPr="00485976">
        <w:rPr>
          <w:rFonts w:ascii="Tahoma" w:eastAsia="Calibri" w:hAnsi="Tahoma" w:cs="Tahoma"/>
          <w:noProof/>
          <w:sz w:val="18"/>
          <w:szCs w:val="18"/>
          <w:lang w:eastAsia="zh-CN"/>
          <w14:ligatures w14:val="none"/>
        </w:rPr>
        <w:t>- ne krši obveznosti iz drugega odstavka 3. člena ZJN-3 (obveznosti na področju okoljskega, socialnega in delovnega prava);</w:t>
      </w:r>
    </w:p>
    <w:p w14:paraId="6486790E" w14:textId="77777777" w:rsidR="00485976" w:rsidRPr="00485976" w:rsidRDefault="00485976" w:rsidP="00485976">
      <w:pPr>
        <w:suppressAutoHyphens/>
        <w:spacing w:after="0" w:line="240" w:lineRule="auto"/>
        <w:ind w:left="720"/>
        <w:contextualSpacing/>
        <w:jc w:val="both"/>
        <w:textAlignment w:val="baseline"/>
        <w:rPr>
          <w:rFonts w:ascii="Tahoma" w:eastAsia="Calibri" w:hAnsi="Tahoma" w:cs="Tahoma"/>
          <w:noProof/>
          <w:sz w:val="18"/>
          <w:szCs w:val="18"/>
          <w:lang w:eastAsia="zh-CN"/>
          <w14:ligatures w14:val="none"/>
        </w:rPr>
      </w:pPr>
      <w:r w:rsidRPr="00485976">
        <w:rPr>
          <w:rFonts w:ascii="Tahoma" w:eastAsia="Calibri" w:hAnsi="Tahoma" w:cs="Tahoma"/>
          <w:noProof/>
          <w:sz w:val="18"/>
          <w:szCs w:val="18"/>
          <w:lang w:eastAsia="zh-CN"/>
          <w14:ligatures w14:val="none"/>
        </w:rPr>
        <w:t>- se nad gospodarskim subjektom ni začel postopek zaradi insolventnosti ali prisilnega prenehanja po zakonu, ki ureja postopek zaradi insolventnosti in prisilnega prenehanja, postopek likvidacije po zakonu, ki ureja gospodarske družbe, njegova sredstva ali poslovanje ne upravlja upravitelj ali sodišče, njegove poslovne dejavnosti niso začasno ustavljene, v skladu s predpisi druge države se nad njim ni začel postopek in ni nastal položaj z enakimi pravnimi posledicami;</w:t>
      </w:r>
    </w:p>
    <w:p w14:paraId="15DF0CF1" w14:textId="77777777" w:rsidR="00485976" w:rsidRPr="00485976" w:rsidRDefault="00485976" w:rsidP="00485976">
      <w:pPr>
        <w:suppressAutoHyphens/>
        <w:spacing w:after="0" w:line="240" w:lineRule="auto"/>
        <w:ind w:left="720"/>
        <w:contextualSpacing/>
        <w:jc w:val="both"/>
        <w:textAlignment w:val="baseline"/>
        <w:rPr>
          <w:rFonts w:ascii="Tahoma" w:eastAsia="Calibri" w:hAnsi="Tahoma" w:cs="Tahoma"/>
          <w:noProof/>
          <w:sz w:val="18"/>
          <w:szCs w:val="18"/>
          <w:lang w:eastAsia="zh-CN"/>
          <w14:ligatures w14:val="none"/>
        </w:rPr>
      </w:pPr>
      <w:r w:rsidRPr="00485976">
        <w:rPr>
          <w:rFonts w:ascii="Tahoma" w:eastAsia="Calibri" w:hAnsi="Tahoma" w:cs="Tahoma"/>
          <w:noProof/>
          <w:sz w:val="18"/>
          <w:szCs w:val="18"/>
          <w:lang w:eastAsia="zh-CN"/>
          <w14:ligatures w14:val="none"/>
        </w:rPr>
        <w:t>- ni zagrešil hujšo kršitev poklicnih pravil, zaradi česar je omajana njegova integriteta;</w:t>
      </w:r>
    </w:p>
    <w:p w14:paraId="290040E2" w14:textId="77777777" w:rsidR="00485976" w:rsidRPr="00485976" w:rsidRDefault="00485976" w:rsidP="00485976">
      <w:pPr>
        <w:suppressAutoHyphens/>
        <w:spacing w:after="0" w:line="240" w:lineRule="auto"/>
        <w:ind w:left="720"/>
        <w:contextualSpacing/>
        <w:jc w:val="both"/>
        <w:textAlignment w:val="baseline"/>
        <w:rPr>
          <w:rFonts w:ascii="Tahoma" w:eastAsia="Calibri" w:hAnsi="Tahoma" w:cs="Tahoma"/>
          <w:noProof/>
          <w:sz w:val="18"/>
          <w:szCs w:val="18"/>
          <w:lang w:eastAsia="zh-CN"/>
          <w14:ligatures w14:val="none"/>
        </w:rPr>
      </w:pPr>
      <w:r w:rsidRPr="00485976">
        <w:rPr>
          <w:rFonts w:ascii="Tahoma" w:eastAsia="Calibri" w:hAnsi="Tahoma" w:cs="Tahoma"/>
          <w:noProof/>
          <w:sz w:val="18"/>
          <w:szCs w:val="18"/>
          <w:lang w:eastAsia="zh-CN"/>
          <w14:ligatures w14:val="none"/>
        </w:rPr>
        <w:t>- se pri gospodarskem subjektu pri prejšnji pogodbi o izvedbi javnega naročila ali prejšnji koncesijski pogodbi, sklenjeni z naročnikom, niso pokazale precejšnje ali stalne pomanjkljivosti pri izpolnjevanju ključne obveznosti, zaradi česar je naročnik predčasno odstopil od prejšnjega naročila oziroma pogodbe ali uveljavljal odškodnino ter niso bile izvedene druge primerljive sankcije;</w:t>
      </w:r>
    </w:p>
    <w:p w14:paraId="09C5F4F2" w14:textId="77777777" w:rsidR="00485976" w:rsidRPr="00485976" w:rsidRDefault="00485976" w:rsidP="00485976">
      <w:pPr>
        <w:suppressAutoHyphens/>
        <w:spacing w:after="0" w:line="240" w:lineRule="auto"/>
        <w:ind w:right="6"/>
        <w:jc w:val="both"/>
        <w:textAlignment w:val="baseline"/>
        <w:rPr>
          <w:rFonts w:ascii="Tahoma" w:eastAsia="Calibri" w:hAnsi="Tahoma" w:cs="Tahoma"/>
          <w:noProof/>
          <w:sz w:val="18"/>
          <w:szCs w:val="18"/>
          <w:lang w:eastAsia="zh-CN"/>
          <w14:ligatures w14:val="none"/>
        </w:rPr>
      </w:pPr>
    </w:p>
    <w:p w14:paraId="0A52AF66" w14:textId="77777777" w:rsidR="00485976" w:rsidRPr="00485976" w:rsidRDefault="00485976" w:rsidP="00485976">
      <w:pPr>
        <w:suppressAutoHyphens/>
        <w:spacing w:after="0" w:line="240" w:lineRule="auto"/>
        <w:ind w:left="720"/>
        <w:jc w:val="both"/>
        <w:textAlignment w:val="baseline"/>
        <w:rPr>
          <w:rFonts w:ascii="Tahoma" w:eastAsia="Calibri" w:hAnsi="Tahoma" w:cs="Tahoma"/>
          <w:noProof/>
          <w:sz w:val="18"/>
          <w:szCs w:val="18"/>
          <w:u w:val="single"/>
          <w:lang w:eastAsia="zh-CN"/>
          <w14:ligatures w14:val="none"/>
        </w:rPr>
      </w:pPr>
      <w:r w:rsidRPr="00485976">
        <w:rPr>
          <w:rFonts w:ascii="Tahoma" w:eastAsia="Calibri" w:hAnsi="Tahoma" w:cs="Tahoma"/>
          <w:noProof/>
          <w:sz w:val="18"/>
          <w:szCs w:val="18"/>
          <w:u w:val="single"/>
          <w:lang w:eastAsia="zh-CN"/>
          <w14:ligatures w14:val="none"/>
        </w:rPr>
        <w:t>Dokazilo:</w:t>
      </w:r>
    </w:p>
    <w:p w14:paraId="211F9A79" w14:textId="68805484" w:rsidR="00485976" w:rsidRPr="00485976" w:rsidRDefault="00485976" w:rsidP="00485976">
      <w:pPr>
        <w:widowControl w:val="0"/>
        <w:numPr>
          <w:ilvl w:val="0"/>
          <w:numId w:val="9"/>
        </w:numPr>
        <w:suppressAutoHyphens/>
        <w:spacing w:after="0" w:line="240" w:lineRule="auto"/>
        <w:ind w:left="1276"/>
        <w:jc w:val="both"/>
        <w:textAlignment w:val="baseline"/>
        <w:rPr>
          <w:rFonts w:ascii="Tahoma" w:eastAsia="Calibri" w:hAnsi="Tahoma" w:cs="Tahoma"/>
          <w:noProof/>
          <w:sz w:val="18"/>
          <w:szCs w:val="18"/>
          <w:lang w:eastAsia="zh-CN"/>
          <w14:ligatures w14:val="none"/>
        </w:rPr>
      </w:pPr>
      <w:r w:rsidRPr="00485976">
        <w:rPr>
          <w:rFonts w:ascii="Tahoma" w:eastAsia="Calibri" w:hAnsi="Tahoma" w:cs="Tahoma"/>
          <w:b/>
          <w:noProof/>
          <w:sz w:val="18"/>
          <w:szCs w:val="18"/>
          <w:lang w:eastAsia="zh-CN"/>
          <w14:ligatures w14:val="none"/>
        </w:rPr>
        <w:t xml:space="preserve">Izpolnjen obrazec </w:t>
      </w:r>
      <w:r w:rsidR="00BB3CA7">
        <w:rPr>
          <w:rFonts w:ascii="Tahoma" w:eastAsia="Calibri" w:hAnsi="Tahoma" w:cs="Tahoma"/>
          <w:b/>
          <w:noProof/>
          <w:sz w:val="18"/>
          <w:szCs w:val="18"/>
          <w:lang w:eastAsia="zh-CN"/>
          <w14:ligatures w14:val="none"/>
        </w:rPr>
        <w:t>ESPD</w:t>
      </w:r>
      <w:r w:rsidRPr="00485976">
        <w:rPr>
          <w:rFonts w:ascii="Tahoma" w:eastAsia="Calibri" w:hAnsi="Tahoma" w:cs="Tahoma"/>
          <w:b/>
          <w:noProof/>
          <w:sz w:val="18"/>
          <w:szCs w:val="18"/>
          <w:lang w:eastAsia="zh-CN"/>
          <w14:ligatures w14:val="none"/>
        </w:rPr>
        <w:t xml:space="preserve"> </w:t>
      </w:r>
      <w:r w:rsidRPr="00485976">
        <w:rPr>
          <w:rFonts w:ascii="Tahoma" w:eastAsia="Calibri" w:hAnsi="Tahoma" w:cs="Tahoma"/>
          <w:noProof/>
          <w:sz w:val="18"/>
          <w:szCs w:val="18"/>
          <w:lang w:eastAsia="zh-CN"/>
          <w14:ligatures w14:val="none"/>
        </w:rPr>
        <w:t>(za vse gospodarske subjekte v ponudbi).</w:t>
      </w:r>
    </w:p>
    <w:p w14:paraId="5475D332" w14:textId="77777777" w:rsidR="00485976" w:rsidRPr="00485976" w:rsidRDefault="00485976" w:rsidP="00485976">
      <w:pPr>
        <w:widowControl w:val="0"/>
        <w:suppressAutoHyphens/>
        <w:spacing w:after="0" w:line="240" w:lineRule="auto"/>
        <w:jc w:val="both"/>
        <w:textAlignment w:val="baseline"/>
        <w:rPr>
          <w:rFonts w:ascii="Tahoma" w:eastAsia="Calibri" w:hAnsi="Tahoma" w:cs="Tahoma"/>
          <w:noProof/>
          <w:sz w:val="18"/>
          <w:szCs w:val="18"/>
          <w:lang w:eastAsia="zh-CN"/>
          <w14:ligatures w14:val="none"/>
        </w:rPr>
      </w:pPr>
    </w:p>
    <w:p w14:paraId="328B06DD" w14:textId="2B58C549" w:rsidR="00485976" w:rsidRPr="00485976" w:rsidRDefault="00485976" w:rsidP="00485976">
      <w:pPr>
        <w:widowControl w:val="0"/>
        <w:numPr>
          <w:ilvl w:val="0"/>
          <w:numId w:val="10"/>
        </w:numPr>
        <w:suppressAutoHyphens/>
        <w:spacing w:after="0" w:line="240" w:lineRule="auto"/>
        <w:contextualSpacing/>
        <w:jc w:val="both"/>
        <w:textAlignment w:val="baseline"/>
        <w:rPr>
          <w:rFonts w:ascii="Tahoma" w:eastAsia="Calibri" w:hAnsi="Tahoma" w:cs="Tahoma"/>
          <w:noProof/>
          <w:sz w:val="18"/>
          <w:szCs w:val="18"/>
          <w:lang w:eastAsia="zh-CN"/>
          <w14:ligatures w14:val="none"/>
        </w:rPr>
      </w:pPr>
      <w:r w:rsidRPr="00485976">
        <w:rPr>
          <w:rFonts w:ascii="Tahoma" w:eastAsia="Times New Roman" w:hAnsi="Tahoma" w:cs="Tahoma"/>
          <w:b/>
          <w:color w:val="000000"/>
          <w:kern w:val="0"/>
          <w:sz w:val="18"/>
          <w:szCs w:val="18"/>
          <w:lang w:eastAsia="zh-CN"/>
          <w14:ligatures w14:val="none"/>
        </w:rPr>
        <w:t>Nacionalni razlogi za izključitev</w:t>
      </w:r>
    </w:p>
    <w:p w14:paraId="1A93089B" w14:textId="77777777" w:rsidR="00485976" w:rsidRPr="00485976" w:rsidRDefault="00485976" w:rsidP="00485976">
      <w:pPr>
        <w:numPr>
          <w:ilvl w:val="0"/>
          <w:numId w:val="11"/>
        </w:numPr>
        <w:suppressAutoHyphens/>
        <w:spacing w:after="0" w:line="240" w:lineRule="auto"/>
        <w:ind w:right="6"/>
        <w:contextualSpacing/>
        <w:jc w:val="both"/>
        <w:textAlignment w:val="baseline"/>
        <w:rPr>
          <w:rFonts w:ascii="Tahoma" w:eastAsia="Calibri" w:hAnsi="Tahoma" w:cs="Tahoma"/>
          <w:noProof/>
          <w:sz w:val="18"/>
          <w:szCs w:val="18"/>
          <w:lang w:eastAsia="zh-CN"/>
          <w14:ligatures w14:val="none"/>
        </w:rPr>
      </w:pPr>
      <w:r w:rsidRPr="00485976">
        <w:rPr>
          <w:rFonts w:ascii="Tahoma" w:eastAsia="Calibri" w:hAnsi="Tahoma" w:cs="Tahoma"/>
          <w:noProof/>
          <w:sz w:val="18"/>
          <w:szCs w:val="18"/>
          <w:lang w:eastAsia="zh-CN"/>
          <w14:ligatures w14:val="none"/>
        </w:rPr>
        <w:t>Nacionalna določba – evidenca z negativnimi referencami</w:t>
      </w:r>
    </w:p>
    <w:p w14:paraId="15BDDE41" w14:textId="77777777" w:rsidR="00485976" w:rsidRPr="00485976" w:rsidRDefault="00485976" w:rsidP="00485976">
      <w:pPr>
        <w:suppressAutoHyphens/>
        <w:spacing w:after="0" w:line="240" w:lineRule="auto"/>
        <w:ind w:left="709" w:right="6"/>
        <w:jc w:val="both"/>
        <w:textAlignment w:val="baseline"/>
        <w:rPr>
          <w:rFonts w:ascii="Tahoma" w:eastAsia="Calibri" w:hAnsi="Tahoma" w:cs="Tahoma"/>
          <w:noProof/>
          <w:sz w:val="18"/>
          <w:szCs w:val="18"/>
          <w:lang w:eastAsia="zh-CN"/>
          <w14:ligatures w14:val="none"/>
        </w:rPr>
      </w:pPr>
      <w:r w:rsidRPr="00485976">
        <w:rPr>
          <w:rFonts w:ascii="Tahoma" w:eastAsia="Calibri" w:hAnsi="Tahoma" w:cs="Tahoma"/>
          <w:noProof/>
          <w:sz w:val="18"/>
          <w:szCs w:val="18"/>
          <w:lang w:eastAsia="zh-CN"/>
          <w14:ligatures w14:val="none"/>
        </w:rPr>
        <w:t xml:space="preserve">Gospodarski subjekt na dan, ko poteče rok za oddajo ponudb ali prijav, ni uvrščen v evidenco gospodarskih subjektov z negativnimi referencami iz 110. člena ZJN-3. </w:t>
      </w:r>
    </w:p>
    <w:p w14:paraId="30042314" w14:textId="77777777" w:rsidR="00485976" w:rsidRPr="00485976" w:rsidRDefault="00485976" w:rsidP="00485976">
      <w:pPr>
        <w:suppressAutoHyphens/>
        <w:spacing w:after="0" w:line="240" w:lineRule="auto"/>
        <w:ind w:right="6"/>
        <w:jc w:val="both"/>
        <w:textAlignment w:val="baseline"/>
        <w:rPr>
          <w:rFonts w:ascii="Tahoma" w:eastAsia="Calibri" w:hAnsi="Tahoma" w:cs="Tahoma"/>
          <w:noProof/>
          <w:sz w:val="18"/>
          <w:szCs w:val="18"/>
          <w:lang w:eastAsia="zh-CN"/>
          <w14:ligatures w14:val="none"/>
        </w:rPr>
      </w:pPr>
    </w:p>
    <w:p w14:paraId="29C28A56" w14:textId="77777777" w:rsidR="00485976" w:rsidRPr="00485976" w:rsidRDefault="00485976" w:rsidP="00485976">
      <w:pPr>
        <w:numPr>
          <w:ilvl w:val="0"/>
          <w:numId w:val="11"/>
        </w:numPr>
        <w:suppressAutoHyphens/>
        <w:spacing w:after="0" w:line="240" w:lineRule="auto"/>
        <w:ind w:right="6"/>
        <w:contextualSpacing/>
        <w:jc w:val="both"/>
        <w:textAlignment w:val="baseline"/>
        <w:rPr>
          <w:rFonts w:ascii="Tahoma" w:eastAsia="Calibri" w:hAnsi="Tahoma" w:cs="Tahoma"/>
          <w:noProof/>
          <w:sz w:val="18"/>
          <w:szCs w:val="18"/>
          <w:lang w:eastAsia="zh-CN"/>
          <w14:ligatures w14:val="none"/>
        </w:rPr>
      </w:pPr>
      <w:r w:rsidRPr="00485976">
        <w:rPr>
          <w:rFonts w:ascii="Tahoma" w:eastAsia="Calibri" w:hAnsi="Tahoma" w:cs="Tahoma"/>
          <w:noProof/>
          <w:sz w:val="18"/>
          <w:szCs w:val="18"/>
          <w:lang w:eastAsia="zh-CN"/>
          <w14:ligatures w14:val="none"/>
        </w:rPr>
        <w:t>Nacionalna določba – prekrški na področju delovnih razmerij in zaposlovanja na črno</w:t>
      </w:r>
    </w:p>
    <w:p w14:paraId="2741D771" w14:textId="77777777" w:rsidR="00485976" w:rsidRPr="00485976" w:rsidRDefault="00485976" w:rsidP="00485976">
      <w:pPr>
        <w:suppressAutoHyphens/>
        <w:spacing w:after="0" w:line="240" w:lineRule="auto"/>
        <w:ind w:left="709" w:right="6"/>
        <w:jc w:val="both"/>
        <w:textAlignment w:val="baseline"/>
        <w:rPr>
          <w:rFonts w:ascii="Tahoma" w:eastAsia="Calibri" w:hAnsi="Tahoma" w:cs="Tahoma"/>
          <w:noProof/>
          <w:sz w:val="18"/>
          <w:szCs w:val="18"/>
          <w:lang w:eastAsia="zh-CN"/>
          <w14:ligatures w14:val="none"/>
        </w:rPr>
      </w:pPr>
      <w:r w:rsidRPr="00485976">
        <w:rPr>
          <w:rFonts w:ascii="Tahoma" w:eastAsia="Calibri" w:hAnsi="Tahoma" w:cs="Tahoma"/>
          <w:noProof/>
          <w:sz w:val="18"/>
          <w:szCs w:val="18"/>
          <w:lang w:eastAsia="zh-CN"/>
          <w14:ligatures w14:val="none"/>
        </w:rPr>
        <w:t>Gospodarskemu subjektu v zadnjih treh letih pred potekom roka za oddajo ponudb ali prijav, ni bila s pravnomočno odločbo pristojnega organa Republike Slovenije ali druge države članice ali tretje države dvakrat izrečena globa zaradi prekrška v zvezi s plačilom za delo, delovnim časom, počitki, opravljanjem dela na podlagi pogodb civilnega prava kljub obstoju elementov delovnega razmerja ali v zvezi z zaposlovanjem na črno.</w:t>
      </w:r>
    </w:p>
    <w:p w14:paraId="23F2C77E" w14:textId="77777777" w:rsidR="00485976" w:rsidRPr="00485976" w:rsidRDefault="00485976" w:rsidP="00485976">
      <w:pPr>
        <w:suppressAutoHyphens/>
        <w:spacing w:after="0" w:line="240" w:lineRule="auto"/>
        <w:jc w:val="both"/>
        <w:textAlignment w:val="baseline"/>
        <w:rPr>
          <w:rFonts w:ascii="Tahoma" w:eastAsia="Calibri" w:hAnsi="Tahoma" w:cs="Tahoma"/>
          <w:noProof/>
          <w:sz w:val="18"/>
          <w:szCs w:val="18"/>
          <w:lang w:eastAsia="zh-CN"/>
          <w14:ligatures w14:val="none"/>
        </w:rPr>
      </w:pPr>
    </w:p>
    <w:p w14:paraId="33DC0484" w14:textId="77777777" w:rsidR="00485976" w:rsidRPr="00485976" w:rsidRDefault="00485976" w:rsidP="00485976">
      <w:pPr>
        <w:suppressAutoHyphens/>
        <w:spacing w:after="0" w:line="240" w:lineRule="auto"/>
        <w:ind w:left="720"/>
        <w:jc w:val="both"/>
        <w:textAlignment w:val="baseline"/>
        <w:rPr>
          <w:rFonts w:ascii="Tahoma" w:eastAsia="Calibri" w:hAnsi="Tahoma" w:cs="Tahoma"/>
          <w:noProof/>
          <w:sz w:val="18"/>
          <w:szCs w:val="18"/>
          <w:u w:val="single"/>
          <w:lang w:eastAsia="zh-CN"/>
          <w14:ligatures w14:val="none"/>
        </w:rPr>
      </w:pPr>
      <w:r w:rsidRPr="00485976">
        <w:rPr>
          <w:rFonts w:ascii="Tahoma" w:eastAsia="Calibri" w:hAnsi="Tahoma" w:cs="Tahoma"/>
          <w:noProof/>
          <w:sz w:val="18"/>
          <w:szCs w:val="18"/>
          <w:u w:val="single"/>
          <w:lang w:eastAsia="zh-CN"/>
          <w14:ligatures w14:val="none"/>
        </w:rPr>
        <w:t>Dokazilo:</w:t>
      </w:r>
    </w:p>
    <w:p w14:paraId="1AA60A55" w14:textId="498B768D" w:rsidR="00485976" w:rsidRPr="00485976" w:rsidRDefault="00485976" w:rsidP="00485976">
      <w:pPr>
        <w:widowControl w:val="0"/>
        <w:numPr>
          <w:ilvl w:val="0"/>
          <w:numId w:val="9"/>
        </w:numPr>
        <w:suppressAutoHyphens/>
        <w:spacing w:after="0" w:line="240" w:lineRule="auto"/>
        <w:ind w:left="1276"/>
        <w:jc w:val="both"/>
        <w:textAlignment w:val="baseline"/>
        <w:rPr>
          <w:rFonts w:ascii="Tahoma" w:eastAsia="Calibri" w:hAnsi="Tahoma" w:cs="Tahoma"/>
          <w:noProof/>
          <w:sz w:val="18"/>
          <w:szCs w:val="18"/>
          <w:lang w:eastAsia="zh-CN"/>
          <w14:ligatures w14:val="none"/>
        </w:rPr>
      </w:pPr>
      <w:r w:rsidRPr="00485976">
        <w:rPr>
          <w:rFonts w:ascii="Tahoma" w:eastAsia="Calibri" w:hAnsi="Tahoma" w:cs="Tahoma"/>
          <w:b/>
          <w:noProof/>
          <w:sz w:val="18"/>
          <w:szCs w:val="18"/>
          <w:lang w:eastAsia="zh-CN"/>
          <w14:ligatures w14:val="none"/>
        </w:rPr>
        <w:t xml:space="preserve">Izpolnjen obrazec </w:t>
      </w:r>
      <w:r w:rsidR="00BB3CA7">
        <w:rPr>
          <w:rFonts w:ascii="Tahoma" w:eastAsia="Calibri" w:hAnsi="Tahoma" w:cs="Tahoma"/>
          <w:b/>
          <w:noProof/>
          <w:sz w:val="18"/>
          <w:szCs w:val="18"/>
          <w:lang w:eastAsia="zh-CN"/>
          <w14:ligatures w14:val="none"/>
        </w:rPr>
        <w:t>ESPD</w:t>
      </w:r>
      <w:r w:rsidRPr="00485976">
        <w:rPr>
          <w:rFonts w:ascii="Tahoma" w:eastAsia="Calibri" w:hAnsi="Tahoma" w:cs="Tahoma"/>
          <w:b/>
          <w:noProof/>
          <w:sz w:val="18"/>
          <w:szCs w:val="18"/>
          <w:lang w:eastAsia="zh-CN"/>
          <w14:ligatures w14:val="none"/>
        </w:rPr>
        <w:t xml:space="preserve"> </w:t>
      </w:r>
      <w:r w:rsidRPr="00485976">
        <w:rPr>
          <w:rFonts w:ascii="Tahoma" w:eastAsia="Calibri" w:hAnsi="Tahoma" w:cs="Tahoma"/>
          <w:noProof/>
          <w:sz w:val="18"/>
          <w:szCs w:val="18"/>
          <w:lang w:eastAsia="zh-CN"/>
          <w14:ligatures w14:val="none"/>
        </w:rPr>
        <w:t>(za vse gospodarske subjekte v ponudbi).</w:t>
      </w:r>
    </w:p>
    <w:bookmarkEnd w:id="1"/>
    <w:p w14:paraId="774EFAAE" w14:textId="77777777" w:rsidR="00284C23" w:rsidRPr="00284C23" w:rsidRDefault="00284C23" w:rsidP="00B26F64">
      <w:pPr>
        <w:widowControl w:val="0"/>
        <w:suppressAutoHyphens/>
        <w:spacing w:line="240" w:lineRule="auto"/>
        <w:textAlignment w:val="baseline"/>
        <w:rPr>
          <w:rFonts w:ascii="Tahoma" w:eastAsia="SimSun" w:hAnsi="Tahoma" w:cs="Tahoma"/>
          <w:sz w:val="18"/>
          <w:szCs w:val="18"/>
          <w14:ligatures w14:val="none"/>
        </w:rPr>
      </w:pPr>
    </w:p>
    <w:p w14:paraId="2BF3CBB7" w14:textId="77777777" w:rsidR="00284C23" w:rsidRPr="00284C23" w:rsidRDefault="00284C23" w:rsidP="00B26F64">
      <w:pPr>
        <w:widowControl w:val="0"/>
        <w:suppressAutoHyphens/>
        <w:spacing w:after="0" w:line="240" w:lineRule="auto"/>
        <w:jc w:val="both"/>
        <w:textAlignment w:val="baseline"/>
        <w:rPr>
          <w:rFonts w:ascii="Tahoma" w:eastAsia="SimSun" w:hAnsi="Tahoma" w:cs="Tahoma"/>
          <w:sz w:val="18"/>
          <w:szCs w:val="18"/>
          <w14:ligatures w14:val="none"/>
        </w:rPr>
      </w:pPr>
      <w:r w:rsidRPr="00284C23">
        <w:rPr>
          <w:rFonts w:ascii="Tahoma" w:eastAsia="SimSun" w:hAnsi="Tahoma" w:cs="Tahoma"/>
          <w:sz w:val="18"/>
          <w:szCs w:val="18"/>
          <w14:ligatures w14:val="none"/>
        </w:rPr>
        <w:t>V kolikor gospodarski subjekt v zvezi z izkazovanjem neobstoja razlogov za izključitev v zgornjih točkah 1, 2 ali 4 ne more pridobiti in predložiti zahtevnih dokumentov, ker država v kateri ima gospodarski subjekt svoj sedež, ne izdaja takšnih dokumentov, jih je mogoče nadomestiti z zapriseženo izjavo, če pa ta v državi v kateri ima ponudnik svoj sedež ni predvidena, pa z izjavo določene osebe, dano pred pristojnim sodnim ali upravnim organom, notarjem ali pred pristojno poklicno ali trgovinsko organizacijo v matični državi te osebe ali v državi, v kateri ima gospodarski subjekt sedež.</w:t>
      </w:r>
    </w:p>
    <w:p w14:paraId="3EEA81A6" w14:textId="77777777" w:rsidR="003408EE" w:rsidRPr="00B26F64" w:rsidRDefault="003408EE" w:rsidP="00B26F64">
      <w:pPr>
        <w:spacing w:line="240" w:lineRule="auto"/>
        <w:rPr>
          <w:rFonts w:ascii="Tahoma" w:hAnsi="Tahoma" w:cs="Tahoma"/>
          <w:sz w:val="18"/>
          <w:szCs w:val="18"/>
        </w:rPr>
      </w:pPr>
    </w:p>
    <w:tbl>
      <w:tblPr>
        <w:tblStyle w:val="Tabelamrea"/>
        <w:tblW w:w="0" w:type="auto"/>
        <w:tblLook w:val="04A0" w:firstRow="1" w:lastRow="0" w:firstColumn="1" w:lastColumn="0" w:noHBand="0" w:noVBand="1"/>
      </w:tblPr>
      <w:tblGrid>
        <w:gridCol w:w="9062"/>
      </w:tblGrid>
      <w:tr w:rsidR="003408EE" w:rsidRPr="00B26F64" w14:paraId="1760082D" w14:textId="77777777" w:rsidTr="00B26F64">
        <w:tc>
          <w:tcPr>
            <w:tcW w:w="9062" w:type="dxa"/>
            <w:shd w:val="clear" w:color="auto" w:fill="99CC00"/>
          </w:tcPr>
          <w:p w14:paraId="398AA81C" w14:textId="7727D32E" w:rsidR="003408EE" w:rsidRPr="00B26F64" w:rsidRDefault="00284C23" w:rsidP="00B26F64">
            <w:pPr>
              <w:rPr>
                <w:rFonts w:ascii="Tahoma" w:hAnsi="Tahoma" w:cs="Tahoma"/>
                <w:sz w:val="18"/>
                <w:szCs w:val="18"/>
              </w:rPr>
            </w:pPr>
            <w:r w:rsidRPr="00B26F64">
              <w:rPr>
                <w:rFonts w:ascii="Tahoma" w:hAnsi="Tahoma" w:cs="Tahoma"/>
                <w:sz w:val="18"/>
                <w:szCs w:val="18"/>
              </w:rPr>
              <w:t xml:space="preserve">5.2 </w:t>
            </w:r>
            <w:r w:rsidR="003408EE" w:rsidRPr="00B26F64">
              <w:rPr>
                <w:rFonts w:ascii="Tahoma" w:hAnsi="Tahoma" w:cs="Tahoma"/>
                <w:sz w:val="18"/>
                <w:szCs w:val="18"/>
              </w:rPr>
              <w:t>Pogoji za sodelovanje</w:t>
            </w:r>
          </w:p>
        </w:tc>
      </w:tr>
    </w:tbl>
    <w:p w14:paraId="7E24BE37" w14:textId="77777777" w:rsidR="003408EE" w:rsidRDefault="003408EE" w:rsidP="00B26F64">
      <w:pPr>
        <w:spacing w:line="240" w:lineRule="auto"/>
        <w:rPr>
          <w:rFonts w:ascii="Tahoma" w:hAnsi="Tahoma" w:cs="Tahoma"/>
          <w:sz w:val="18"/>
          <w:szCs w:val="18"/>
        </w:rPr>
      </w:pPr>
    </w:p>
    <w:tbl>
      <w:tblPr>
        <w:tblStyle w:val="Tabelamrea"/>
        <w:tblW w:w="0" w:type="auto"/>
        <w:tblLook w:val="04A0" w:firstRow="1" w:lastRow="0" w:firstColumn="1" w:lastColumn="0" w:noHBand="0" w:noVBand="1"/>
      </w:tblPr>
      <w:tblGrid>
        <w:gridCol w:w="9062"/>
      </w:tblGrid>
      <w:tr w:rsidR="008A2BE8" w:rsidRPr="00B26F64" w14:paraId="7E4BE901" w14:textId="77777777" w:rsidTr="00973308">
        <w:tc>
          <w:tcPr>
            <w:tcW w:w="9062" w:type="dxa"/>
            <w:shd w:val="clear" w:color="auto" w:fill="99CC00"/>
          </w:tcPr>
          <w:p w14:paraId="40830B0E" w14:textId="77777777" w:rsidR="008A2BE8" w:rsidRPr="00B26F64" w:rsidRDefault="008A2BE8" w:rsidP="00973308">
            <w:pPr>
              <w:rPr>
                <w:rFonts w:ascii="Tahoma" w:hAnsi="Tahoma" w:cs="Tahoma"/>
                <w:sz w:val="18"/>
                <w:szCs w:val="18"/>
              </w:rPr>
            </w:pPr>
            <w:bookmarkStart w:id="2" w:name="_Hlk194497321"/>
            <w:r w:rsidRPr="00B26F64">
              <w:rPr>
                <w:rFonts w:ascii="Tahoma" w:hAnsi="Tahoma" w:cs="Tahoma"/>
                <w:sz w:val="18"/>
                <w:szCs w:val="18"/>
              </w:rPr>
              <w:t>5.2</w:t>
            </w:r>
            <w:r>
              <w:rPr>
                <w:rFonts w:ascii="Tahoma" w:hAnsi="Tahoma" w:cs="Tahoma"/>
                <w:sz w:val="18"/>
                <w:szCs w:val="18"/>
              </w:rPr>
              <w:t xml:space="preserve">.1 Ustreznost </w:t>
            </w:r>
            <w:r w:rsidRPr="00ED2622">
              <w:rPr>
                <w:rFonts w:ascii="Tahoma" w:hAnsi="Tahoma" w:cs="Tahoma"/>
                <w:sz w:val="18"/>
                <w:szCs w:val="18"/>
              </w:rPr>
              <w:t>(gospodarski subjekt mora izpolnjevati pogoj za svoj del posla)</w:t>
            </w:r>
          </w:p>
        </w:tc>
      </w:tr>
      <w:bookmarkEnd w:id="2"/>
    </w:tbl>
    <w:p w14:paraId="4136D229" w14:textId="77777777" w:rsidR="008A2BE8" w:rsidRDefault="008A2BE8" w:rsidP="008A2BE8">
      <w:pPr>
        <w:spacing w:after="0" w:line="240" w:lineRule="auto"/>
        <w:rPr>
          <w:rFonts w:ascii="Tahoma" w:hAnsi="Tahoma" w:cs="Tahoma"/>
          <w:sz w:val="18"/>
          <w:szCs w:val="18"/>
        </w:rPr>
      </w:pPr>
    </w:p>
    <w:p w14:paraId="6F29400A" w14:textId="77777777" w:rsidR="008A2BE8" w:rsidRDefault="008A2BE8" w:rsidP="008A2BE8">
      <w:pPr>
        <w:spacing w:after="0" w:line="240" w:lineRule="auto"/>
        <w:jc w:val="both"/>
        <w:rPr>
          <w:rFonts w:ascii="Tahoma" w:hAnsi="Tahoma" w:cs="Tahoma"/>
          <w:sz w:val="18"/>
          <w:szCs w:val="18"/>
        </w:rPr>
      </w:pPr>
      <w:r w:rsidRPr="00ED2622">
        <w:rPr>
          <w:rFonts w:ascii="Tahoma" w:hAnsi="Tahoma" w:cs="Tahoma"/>
          <w:sz w:val="18"/>
          <w:szCs w:val="18"/>
        </w:rPr>
        <w:lastRenderedPageBreak/>
        <w:t xml:space="preserve">1. Vpis v poslovni register: gospodarski subjekt je registriran za opravljanje dejavnosti, ki je predmet tega javnega naročila. </w:t>
      </w:r>
    </w:p>
    <w:p w14:paraId="1C8AB4F9" w14:textId="77777777" w:rsidR="008A2BE8" w:rsidRPr="00ED2622" w:rsidRDefault="008A2BE8" w:rsidP="008A2BE8">
      <w:pPr>
        <w:spacing w:after="0" w:line="240" w:lineRule="auto"/>
        <w:jc w:val="both"/>
        <w:rPr>
          <w:rFonts w:ascii="Tahoma" w:hAnsi="Tahoma" w:cs="Tahoma"/>
          <w:sz w:val="18"/>
          <w:szCs w:val="18"/>
        </w:rPr>
      </w:pPr>
    </w:p>
    <w:p w14:paraId="104D7952" w14:textId="77777777" w:rsidR="008A2BE8" w:rsidRPr="00ED2622" w:rsidRDefault="008A2BE8" w:rsidP="008A2BE8">
      <w:pPr>
        <w:spacing w:line="240" w:lineRule="auto"/>
        <w:jc w:val="both"/>
        <w:rPr>
          <w:rFonts w:ascii="Tahoma" w:hAnsi="Tahoma" w:cs="Tahoma"/>
          <w:sz w:val="18"/>
          <w:szCs w:val="18"/>
        </w:rPr>
      </w:pPr>
      <w:r w:rsidRPr="00ED2622">
        <w:rPr>
          <w:rFonts w:ascii="Tahoma" w:hAnsi="Tahoma" w:cs="Tahoma"/>
          <w:sz w:val="18"/>
          <w:szCs w:val="18"/>
        </w:rPr>
        <w:t>2. Vpis v ustrezen poklicni registe</w:t>
      </w:r>
      <w:r>
        <w:rPr>
          <w:rFonts w:ascii="Tahoma" w:hAnsi="Tahoma" w:cs="Tahoma"/>
          <w:sz w:val="18"/>
          <w:szCs w:val="18"/>
        </w:rPr>
        <w:t xml:space="preserve">r: </w:t>
      </w:r>
      <w:r w:rsidRPr="00ED2622">
        <w:rPr>
          <w:rFonts w:ascii="Tahoma" w:hAnsi="Tahoma" w:cs="Tahoma"/>
          <w:sz w:val="18"/>
          <w:szCs w:val="18"/>
        </w:rPr>
        <w:t xml:space="preserve">Gospodarski subjekt s sedežem v Republiki Sloveniji: Gospodarski subjekt je vpisan v Register poslovnih subjektov, ki opravljajo promet z medicinskimi pripomočki na debelo pri JAZMP. </w:t>
      </w:r>
    </w:p>
    <w:p w14:paraId="0733EF7F" w14:textId="77777777" w:rsidR="008A2BE8" w:rsidRPr="00ED2622" w:rsidRDefault="008A2BE8" w:rsidP="008A2BE8">
      <w:pPr>
        <w:spacing w:line="240" w:lineRule="auto"/>
        <w:jc w:val="both"/>
        <w:rPr>
          <w:rFonts w:ascii="Tahoma" w:hAnsi="Tahoma" w:cs="Tahoma"/>
          <w:sz w:val="18"/>
          <w:szCs w:val="18"/>
        </w:rPr>
      </w:pPr>
      <w:r w:rsidRPr="00ED2622">
        <w:rPr>
          <w:rFonts w:ascii="Tahoma" w:hAnsi="Tahoma" w:cs="Tahoma"/>
          <w:sz w:val="18"/>
          <w:szCs w:val="18"/>
        </w:rPr>
        <w:t>Gospodarski subjekt, ki nima sedeža v Republiki Sloveniji:</w:t>
      </w:r>
    </w:p>
    <w:p w14:paraId="3FF5A335" w14:textId="3CDA6360" w:rsidR="008A2BE8" w:rsidRDefault="008A2BE8" w:rsidP="008A2BE8">
      <w:pPr>
        <w:spacing w:line="240" w:lineRule="auto"/>
        <w:jc w:val="both"/>
        <w:rPr>
          <w:rFonts w:ascii="Tahoma" w:hAnsi="Tahoma" w:cs="Tahoma"/>
          <w:sz w:val="18"/>
          <w:szCs w:val="18"/>
        </w:rPr>
      </w:pPr>
      <w:r w:rsidRPr="00ED2622">
        <w:rPr>
          <w:rFonts w:ascii="Tahoma" w:hAnsi="Tahoma" w:cs="Tahoma"/>
          <w:sz w:val="18"/>
          <w:szCs w:val="18"/>
        </w:rPr>
        <w:t>Gospodarski subjekt je vpisan na Seznam imetnikov dovoljenja za opravljanja dejavnosti prometa na debelo z medicinskimi pripomočki v skladu z zakonodajo države, v kateri ima gospodarski subjekt svoj sedež ( v kolikor se to v skladu z zakonodajo države, v kateri ima svoj sedež zahteva).</w:t>
      </w:r>
    </w:p>
    <w:tbl>
      <w:tblPr>
        <w:tblStyle w:val="Tabelamrea"/>
        <w:tblW w:w="0" w:type="auto"/>
        <w:tblLook w:val="04A0" w:firstRow="1" w:lastRow="0" w:firstColumn="1" w:lastColumn="0" w:noHBand="0" w:noVBand="1"/>
      </w:tblPr>
      <w:tblGrid>
        <w:gridCol w:w="9062"/>
      </w:tblGrid>
      <w:tr w:rsidR="008A2BE8" w:rsidRPr="00B26F64" w14:paraId="737A7F6C" w14:textId="77777777" w:rsidTr="00973308">
        <w:tc>
          <w:tcPr>
            <w:tcW w:w="9062" w:type="dxa"/>
            <w:shd w:val="clear" w:color="auto" w:fill="99CC00"/>
          </w:tcPr>
          <w:p w14:paraId="7C08AA4E" w14:textId="77777777" w:rsidR="008A2BE8" w:rsidRPr="00B26F64" w:rsidRDefault="008A2BE8" w:rsidP="00973308">
            <w:pPr>
              <w:rPr>
                <w:rFonts w:ascii="Tahoma" w:hAnsi="Tahoma" w:cs="Tahoma"/>
                <w:sz w:val="18"/>
                <w:szCs w:val="18"/>
              </w:rPr>
            </w:pPr>
            <w:bookmarkStart w:id="3" w:name="_Hlk194497459"/>
            <w:r w:rsidRPr="00B26F64">
              <w:rPr>
                <w:rFonts w:ascii="Tahoma" w:hAnsi="Tahoma" w:cs="Tahoma"/>
                <w:sz w:val="18"/>
                <w:szCs w:val="18"/>
              </w:rPr>
              <w:t>5.2</w:t>
            </w:r>
            <w:r>
              <w:rPr>
                <w:rFonts w:ascii="Tahoma" w:hAnsi="Tahoma" w:cs="Tahoma"/>
                <w:sz w:val="18"/>
                <w:szCs w:val="18"/>
              </w:rPr>
              <w:t>.2 Tehnična in strokovna sposobnost</w:t>
            </w:r>
          </w:p>
        </w:tc>
      </w:tr>
      <w:bookmarkEnd w:id="3"/>
    </w:tbl>
    <w:p w14:paraId="3D7753A3" w14:textId="77777777" w:rsidR="008A2BE8" w:rsidRDefault="008A2BE8" w:rsidP="008A2BE8">
      <w:pPr>
        <w:spacing w:after="0" w:line="240" w:lineRule="auto"/>
        <w:rPr>
          <w:rFonts w:ascii="Tahoma" w:hAnsi="Tahoma" w:cs="Tahoma"/>
          <w:sz w:val="18"/>
          <w:szCs w:val="18"/>
        </w:rPr>
      </w:pPr>
    </w:p>
    <w:p w14:paraId="2626A88C" w14:textId="3C2584AC" w:rsidR="008A2BE8" w:rsidRPr="008A2BE8" w:rsidRDefault="008A2BE8" w:rsidP="008A2BE8">
      <w:pPr>
        <w:spacing w:after="0" w:line="240" w:lineRule="auto"/>
        <w:jc w:val="both"/>
        <w:rPr>
          <w:rFonts w:ascii="Tahoma" w:hAnsi="Tahoma" w:cs="Tahoma"/>
          <w:sz w:val="18"/>
          <w:szCs w:val="18"/>
        </w:rPr>
      </w:pPr>
      <w:r>
        <w:rPr>
          <w:rFonts w:ascii="Tahoma" w:hAnsi="Tahoma" w:cs="Tahoma"/>
          <w:sz w:val="18"/>
          <w:szCs w:val="18"/>
        </w:rPr>
        <w:t xml:space="preserve">1. </w:t>
      </w:r>
      <w:r w:rsidRPr="008A2BE8">
        <w:rPr>
          <w:rFonts w:ascii="Tahoma" w:hAnsi="Tahoma" w:cs="Tahoma"/>
          <w:sz w:val="18"/>
          <w:szCs w:val="18"/>
        </w:rPr>
        <w:t>Da bo na zahtevo naročnika posredoval pojasnilo ponudbe, vzorec ponujenega artikla</w:t>
      </w:r>
      <w:r w:rsidR="00A839BD">
        <w:rPr>
          <w:rFonts w:ascii="Tahoma" w:hAnsi="Tahoma" w:cs="Tahoma"/>
          <w:sz w:val="18"/>
          <w:szCs w:val="18"/>
        </w:rPr>
        <w:t xml:space="preserve"> (vključno s pripadajočim</w:t>
      </w:r>
      <w:r w:rsidR="00A839BD" w:rsidRPr="00D11AC5">
        <w:rPr>
          <w:rFonts w:ascii="Tahoma" w:eastAsia="Calibri" w:hAnsi="Tahoma" w:cs="Tahoma"/>
          <w:kern w:val="0"/>
          <w:sz w:val="18"/>
          <w:szCs w:val="18"/>
          <w:lang w:eastAsia="zh-CN"/>
          <w14:ligatures w14:val="none"/>
        </w:rPr>
        <w:t xml:space="preserve"> aparat</w:t>
      </w:r>
      <w:r w:rsidR="00A839BD">
        <w:rPr>
          <w:rFonts w:ascii="Tahoma" w:eastAsia="Calibri" w:hAnsi="Tahoma" w:cs="Tahoma"/>
          <w:kern w:val="0"/>
          <w:sz w:val="18"/>
          <w:szCs w:val="18"/>
          <w:lang w:eastAsia="zh-CN"/>
          <w14:ligatures w14:val="none"/>
        </w:rPr>
        <w:t>om</w:t>
      </w:r>
      <w:r w:rsidR="00A839BD" w:rsidRPr="00D11AC5">
        <w:rPr>
          <w:rFonts w:ascii="Tahoma" w:eastAsia="Calibri" w:hAnsi="Tahoma" w:cs="Tahoma"/>
          <w:kern w:val="0"/>
          <w:sz w:val="18"/>
          <w:szCs w:val="18"/>
          <w:lang w:eastAsia="zh-CN"/>
          <w14:ligatures w14:val="none"/>
        </w:rPr>
        <w:t xml:space="preserve"> </w:t>
      </w:r>
      <w:r w:rsidR="00A839BD">
        <w:rPr>
          <w:rFonts w:ascii="Tahoma" w:eastAsia="Calibri" w:hAnsi="Tahoma" w:cs="Tahoma"/>
          <w:kern w:val="0"/>
          <w:sz w:val="18"/>
          <w:szCs w:val="18"/>
          <w:lang w:eastAsia="zh-CN"/>
          <w14:ligatures w14:val="none"/>
        </w:rPr>
        <w:t>oz. pripomočkom/ki)</w:t>
      </w:r>
      <w:r w:rsidR="00323310">
        <w:rPr>
          <w:rFonts w:ascii="Tahoma" w:hAnsi="Tahoma" w:cs="Tahoma"/>
          <w:sz w:val="18"/>
          <w:szCs w:val="18"/>
        </w:rPr>
        <w:t>, katalog</w:t>
      </w:r>
      <w:r w:rsidRPr="008A2BE8">
        <w:rPr>
          <w:rFonts w:ascii="Tahoma" w:hAnsi="Tahoma" w:cs="Tahoma"/>
          <w:sz w:val="18"/>
          <w:szCs w:val="18"/>
        </w:rPr>
        <w:t xml:space="preserve"> ali podatke o referenčni uporabi ponujenega artikla. Rok za predložitev zahtevanega je 5 delovnih dni od odpošiljanja zahteve s strani naročnika. Naročnik ponudnike poziva naj imajo primerno količino ponujenih artiklov na zalogi, naročnik dopušča možnost, da bo podaljšal rok za dostavo zahtevanih vzorcev, ampak ne za več kot 5 delovnih dni.  Naročnik bo v primeru poziva k posredovanju referenčnega potrdila zahteval referenčno potrdilo najmanj </w:t>
      </w:r>
      <w:r w:rsidR="004042F3">
        <w:rPr>
          <w:rFonts w:ascii="Tahoma" w:hAnsi="Tahoma" w:cs="Tahoma"/>
          <w:sz w:val="18"/>
          <w:szCs w:val="18"/>
        </w:rPr>
        <w:t xml:space="preserve">2 </w:t>
      </w:r>
      <w:r w:rsidRPr="008A2BE8">
        <w:rPr>
          <w:rFonts w:ascii="Tahoma" w:hAnsi="Tahoma" w:cs="Tahoma"/>
          <w:sz w:val="18"/>
          <w:szCs w:val="18"/>
        </w:rPr>
        <w:t>zdravstven</w:t>
      </w:r>
      <w:r w:rsidR="004042F3">
        <w:rPr>
          <w:rFonts w:ascii="Tahoma" w:hAnsi="Tahoma" w:cs="Tahoma"/>
          <w:sz w:val="18"/>
          <w:szCs w:val="18"/>
        </w:rPr>
        <w:t xml:space="preserve">ih </w:t>
      </w:r>
      <w:r w:rsidRPr="008A2BE8">
        <w:rPr>
          <w:rFonts w:ascii="Tahoma" w:hAnsi="Tahoma" w:cs="Tahoma"/>
          <w:sz w:val="18"/>
          <w:szCs w:val="18"/>
        </w:rPr>
        <w:t>ustanov (naročnik bo kot ustrezno referenco upošteval referenco bolnišnice, kliničnega centra) v RS ali EU.</w:t>
      </w:r>
    </w:p>
    <w:p w14:paraId="341CCEB0" w14:textId="3DDFE829" w:rsidR="008A2BE8" w:rsidRPr="008A2BE8" w:rsidRDefault="008A2BE8" w:rsidP="008A2BE8">
      <w:pPr>
        <w:spacing w:after="0" w:line="240" w:lineRule="auto"/>
        <w:jc w:val="both"/>
        <w:rPr>
          <w:rFonts w:ascii="Tahoma" w:hAnsi="Tahoma" w:cs="Tahoma"/>
          <w:sz w:val="18"/>
          <w:szCs w:val="18"/>
        </w:rPr>
      </w:pPr>
      <w:r w:rsidRPr="008A2BE8">
        <w:rPr>
          <w:rFonts w:ascii="Tahoma" w:hAnsi="Tahoma" w:cs="Tahoma"/>
          <w:sz w:val="18"/>
          <w:szCs w:val="18"/>
        </w:rPr>
        <w:t>Naročnik bo zahteve za dostavo vzorcev posredoval na e-pošto, ki jo bo ponudnik navedel v spletni aplikaciji (vse ostale zahteve pa na e-naslov iz ponudbene dokumentacije (</w:t>
      </w:r>
      <w:r w:rsidR="00BB3CA7">
        <w:rPr>
          <w:rFonts w:ascii="Tahoma" w:hAnsi="Tahoma" w:cs="Tahoma"/>
          <w:sz w:val="18"/>
          <w:szCs w:val="18"/>
        </w:rPr>
        <w:t>ESPD</w:t>
      </w:r>
      <w:r w:rsidRPr="008A2BE8">
        <w:rPr>
          <w:rFonts w:ascii="Tahoma" w:hAnsi="Tahoma" w:cs="Tahoma"/>
          <w:sz w:val="18"/>
          <w:szCs w:val="18"/>
        </w:rPr>
        <w:t>)).</w:t>
      </w:r>
    </w:p>
    <w:p w14:paraId="503208E2" w14:textId="77777777" w:rsidR="008A2BE8" w:rsidRPr="008A2BE8" w:rsidRDefault="008A2BE8" w:rsidP="008A2BE8">
      <w:pPr>
        <w:spacing w:after="0" w:line="240" w:lineRule="auto"/>
        <w:jc w:val="both"/>
        <w:rPr>
          <w:rFonts w:ascii="Tahoma" w:hAnsi="Tahoma" w:cs="Tahoma"/>
          <w:sz w:val="18"/>
          <w:szCs w:val="18"/>
        </w:rPr>
      </w:pPr>
    </w:p>
    <w:p w14:paraId="2A8BA2DD" w14:textId="1ACCA8D8" w:rsidR="008A2BE8" w:rsidRPr="008A2BE8" w:rsidRDefault="008A2BE8" w:rsidP="008A2BE8">
      <w:pPr>
        <w:spacing w:after="0" w:line="240" w:lineRule="auto"/>
        <w:jc w:val="both"/>
        <w:rPr>
          <w:rFonts w:ascii="Tahoma" w:hAnsi="Tahoma" w:cs="Tahoma"/>
          <w:sz w:val="18"/>
          <w:szCs w:val="18"/>
        </w:rPr>
      </w:pPr>
      <w:r w:rsidRPr="008A2BE8">
        <w:rPr>
          <w:rFonts w:ascii="Tahoma" w:hAnsi="Tahoma" w:cs="Tahoma"/>
          <w:sz w:val="18"/>
          <w:szCs w:val="18"/>
        </w:rPr>
        <w:t xml:space="preserve">(gospodarski subjekt mora izpolnjevati pogoj za svoj del posla) </w:t>
      </w:r>
    </w:p>
    <w:p w14:paraId="49F3CD2E" w14:textId="77777777" w:rsidR="008A2BE8" w:rsidRPr="008A2BE8" w:rsidRDefault="008A2BE8" w:rsidP="008A2BE8">
      <w:pPr>
        <w:spacing w:after="0" w:line="240" w:lineRule="auto"/>
        <w:jc w:val="both"/>
        <w:rPr>
          <w:rFonts w:ascii="Tahoma" w:hAnsi="Tahoma" w:cs="Tahoma"/>
          <w:sz w:val="18"/>
          <w:szCs w:val="18"/>
        </w:rPr>
      </w:pPr>
    </w:p>
    <w:p w14:paraId="29132FD6" w14:textId="7C26A3B5" w:rsidR="008A2BE8" w:rsidRDefault="008A2BE8" w:rsidP="008A2BE8">
      <w:pPr>
        <w:spacing w:after="0" w:line="240" w:lineRule="auto"/>
        <w:jc w:val="both"/>
        <w:rPr>
          <w:rFonts w:ascii="Tahoma" w:hAnsi="Tahoma" w:cs="Tahoma"/>
          <w:sz w:val="18"/>
          <w:szCs w:val="18"/>
        </w:rPr>
      </w:pPr>
      <w:r w:rsidRPr="008A2BE8">
        <w:rPr>
          <w:rFonts w:ascii="Tahoma" w:hAnsi="Tahoma" w:cs="Tahoma"/>
          <w:sz w:val="18"/>
          <w:szCs w:val="18"/>
        </w:rPr>
        <w:t xml:space="preserve">2. Reference: da je v zadnjih treh letih pred objavo javnega naročila dobavljal medicinske pripomočke, ki jih ponu-ja v ponudbi (pri čemer ni nujno, da je dobavljal vse artikle) najmanj </w:t>
      </w:r>
      <w:r w:rsidR="004042F3">
        <w:rPr>
          <w:rFonts w:ascii="Tahoma" w:hAnsi="Tahoma" w:cs="Tahoma"/>
          <w:sz w:val="18"/>
          <w:szCs w:val="18"/>
        </w:rPr>
        <w:t>2</w:t>
      </w:r>
      <w:r w:rsidRPr="008A2BE8">
        <w:rPr>
          <w:rFonts w:ascii="Tahoma" w:hAnsi="Tahoma" w:cs="Tahoma"/>
          <w:sz w:val="18"/>
          <w:szCs w:val="18"/>
        </w:rPr>
        <w:t xml:space="preserve"> zdravstveni ustanovi (naročnik bo kot ustrezno referenco upošteval referenco bolnišnice, kliničnega centra) v RS ali EU (v kvoti referenc se upošteva tudi navedba  referenčnega potrdila naročnika).</w:t>
      </w:r>
    </w:p>
    <w:p w14:paraId="43DC9340" w14:textId="77777777" w:rsidR="000B7086" w:rsidRPr="008A2BE8" w:rsidRDefault="000B7086" w:rsidP="008A2BE8">
      <w:pPr>
        <w:spacing w:after="0" w:line="240" w:lineRule="auto"/>
        <w:jc w:val="both"/>
        <w:rPr>
          <w:rFonts w:ascii="Tahoma" w:hAnsi="Tahoma" w:cs="Tahoma"/>
          <w:sz w:val="18"/>
          <w:szCs w:val="18"/>
        </w:rPr>
      </w:pPr>
    </w:p>
    <w:p w14:paraId="24410244" w14:textId="77777777" w:rsidR="000B7086" w:rsidRPr="000B7086" w:rsidRDefault="000B7086" w:rsidP="000B7086">
      <w:pPr>
        <w:suppressAutoHyphens/>
        <w:spacing w:after="0" w:line="276" w:lineRule="auto"/>
        <w:jc w:val="both"/>
        <w:rPr>
          <w:rFonts w:ascii="Tahoma" w:eastAsia="Times New Roman" w:hAnsi="Tahoma" w:cs="Tahoma"/>
          <w:color w:val="000000"/>
          <w:kern w:val="0"/>
          <w:sz w:val="18"/>
          <w:szCs w:val="18"/>
          <w:lang w:eastAsia="zh-CN"/>
          <w14:ligatures w14:val="none"/>
        </w:rPr>
      </w:pPr>
      <w:r w:rsidRPr="000B7086">
        <w:rPr>
          <w:rFonts w:ascii="Tahoma" w:eastAsia="Times New Roman" w:hAnsi="Tahoma" w:cs="Tahoma"/>
          <w:color w:val="000000"/>
          <w:kern w:val="0"/>
          <w:sz w:val="18"/>
          <w:szCs w:val="18"/>
          <w:lang w:eastAsia="zh-CN"/>
          <w14:ligatures w14:val="none"/>
        </w:rPr>
        <w:t>Gospodarski subjekt mora v obrazcu ESPD pri predmetnem referenčnem pogoju navesti:</w:t>
      </w:r>
    </w:p>
    <w:p w14:paraId="6D00A6DE" w14:textId="77777777" w:rsidR="000B7086" w:rsidRPr="000B7086" w:rsidRDefault="000B7086" w:rsidP="000B7086">
      <w:pPr>
        <w:suppressAutoHyphens/>
        <w:spacing w:after="0" w:line="276" w:lineRule="auto"/>
        <w:jc w:val="both"/>
        <w:rPr>
          <w:rFonts w:ascii="Tahoma" w:eastAsia="Times New Roman" w:hAnsi="Tahoma" w:cs="Tahoma"/>
          <w:color w:val="000000"/>
          <w:kern w:val="0"/>
          <w:sz w:val="18"/>
          <w:szCs w:val="18"/>
          <w:lang w:eastAsia="zh-CN"/>
          <w14:ligatures w14:val="none"/>
        </w:rPr>
      </w:pPr>
      <w:r w:rsidRPr="000B7086">
        <w:rPr>
          <w:rFonts w:ascii="Tahoma" w:eastAsia="Times New Roman" w:hAnsi="Tahoma" w:cs="Tahoma"/>
          <w:color w:val="000000"/>
          <w:kern w:val="0"/>
          <w:sz w:val="18"/>
          <w:szCs w:val="18"/>
          <w:lang w:eastAsia="zh-CN"/>
          <w14:ligatures w14:val="none"/>
        </w:rPr>
        <w:t>- naziv naročnika (referenčne ustanove)</w:t>
      </w:r>
    </w:p>
    <w:p w14:paraId="4D0E8D61" w14:textId="77777777" w:rsidR="000B7086" w:rsidRPr="000B7086" w:rsidRDefault="000B7086" w:rsidP="000B7086">
      <w:pPr>
        <w:suppressAutoHyphens/>
        <w:spacing w:after="0" w:line="276" w:lineRule="auto"/>
        <w:jc w:val="both"/>
        <w:rPr>
          <w:rFonts w:ascii="Tahoma" w:eastAsia="Times New Roman" w:hAnsi="Tahoma" w:cs="Tahoma"/>
          <w:color w:val="000000"/>
          <w:kern w:val="0"/>
          <w:sz w:val="18"/>
          <w:szCs w:val="18"/>
          <w:lang w:eastAsia="zh-CN"/>
          <w14:ligatures w14:val="none"/>
        </w:rPr>
      </w:pPr>
      <w:r w:rsidRPr="000B7086">
        <w:rPr>
          <w:rFonts w:ascii="Tahoma" w:eastAsia="Times New Roman" w:hAnsi="Tahoma" w:cs="Tahoma"/>
          <w:color w:val="000000"/>
          <w:kern w:val="0"/>
          <w:sz w:val="18"/>
          <w:szCs w:val="18"/>
          <w:lang w:eastAsia="zh-CN"/>
          <w14:ligatures w14:val="none"/>
        </w:rPr>
        <w:t>- naziv JN/materiala</w:t>
      </w:r>
    </w:p>
    <w:p w14:paraId="4252B075" w14:textId="77777777" w:rsidR="000B7086" w:rsidRPr="000B7086" w:rsidRDefault="000B7086" w:rsidP="000B7086">
      <w:pPr>
        <w:suppressAutoHyphens/>
        <w:spacing w:after="0" w:line="276" w:lineRule="auto"/>
        <w:jc w:val="both"/>
        <w:rPr>
          <w:rFonts w:ascii="Tahoma" w:eastAsia="Times New Roman" w:hAnsi="Tahoma" w:cs="Tahoma"/>
          <w:color w:val="000000"/>
          <w:kern w:val="0"/>
          <w:sz w:val="18"/>
          <w:szCs w:val="18"/>
          <w:lang w:eastAsia="zh-CN"/>
          <w14:ligatures w14:val="none"/>
        </w:rPr>
      </w:pPr>
      <w:r w:rsidRPr="000B7086">
        <w:rPr>
          <w:rFonts w:ascii="Tahoma" w:eastAsia="Times New Roman" w:hAnsi="Tahoma" w:cs="Tahoma"/>
          <w:color w:val="000000"/>
          <w:kern w:val="0"/>
          <w:sz w:val="18"/>
          <w:szCs w:val="18"/>
          <w:lang w:eastAsia="zh-CN"/>
          <w14:ligatures w14:val="none"/>
        </w:rPr>
        <w:t>- datum začetka in konca dobav</w:t>
      </w:r>
    </w:p>
    <w:p w14:paraId="794859C2" w14:textId="77777777" w:rsidR="000B7086" w:rsidRPr="000B7086" w:rsidRDefault="000B7086" w:rsidP="000B7086">
      <w:pPr>
        <w:suppressAutoHyphens/>
        <w:spacing w:after="0" w:line="276" w:lineRule="auto"/>
        <w:jc w:val="both"/>
        <w:rPr>
          <w:rFonts w:ascii="Tahoma" w:eastAsia="Times New Roman" w:hAnsi="Tahoma" w:cs="Tahoma"/>
          <w:color w:val="000000"/>
          <w:kern w:val="0"/>
          <w:sz w:val="18"/>
          <w:szCs w:val="18"/>
          <w:lang w:eastAsia="zh-CN"/>
          <w14:ligatures w14:val="none"/>
        </w:rPr>
      </w:pPr>
      <w:r w:rsidRPr="000B7086">
        <w:rPr>
          <w:rFonts w:ascii="Tahoma" w:eastAsia="Times New Roman" w:hAnsi="Tahoma" w:cs="Tahoma"/>
          <w:color w:val="000000"/>
          <w:kern w:val="0"/>
          <w:sz w:val="18"/>
          <w:szCs w:val="18"/>
          <w:lang w:eastAsia="zh-CN"/>
          <w14:ligatures w14:val="none"/>
        </w:rPr>
        <w:t>- vrednost naročil.</w:t>
      </w:r>
    </w:p>
    <w:p w14:paraId="29C7BCCE" w14:textId="77777777" w:rsidR="008A2BE8" w:rsidRDefault="008A2BE8" w:rsidP="008A2BE8">
      <w:pPr>
        <w:spacing w:after="0" w:line="240" w:lineRule="auto"/>
        <w:jc w:val="both"/>
        <w:rPr>
          <w:rFonts w:ascii="Tahoma" w:hAnsi="Tahoma" w:cs="Tahoma"/>
          <w:sz w:val="18"/>
          <w:szCs w:val="18"/>
        </w:rPr>
      </w:pPr>
    </w:p>
    <w:p w14:paraId="194D2B4E" w14:textId="38763478" w:rsidR="008A2BE8" w:rsidRDefault="008A2BE8" w:rsidP="008A2BE8">
      <w:pPr>
        <w:spacing w:after="0" w:line="240" w:lineRule="auto"/>
        <w:jc w:val="both"/>
        <w:rPr>
          <w:rFonts w:ascii="Tahoma" w:hAnsi="Tahoma" w:cs="Tahoma"/>
          <w:sz w:val="18"/>
          <w:szCs w:val="18"/>
        </w:rPr>
      </w:pPr>
      <w:r w:rsidRPr="008A2BE8">
        <w:rPr>
          <w:rFonts w:ascii="Tahoma" w:hAnsi="Tahoma" w:cs="Tahoma"/>
          <w:sz w:val="18"/>
          <w:szCs w:val="18"/>
        </w:rPr>
        <w:t>(gospodarski subjekt mora izpolnjevati pogoj za svoj del posla)</w:t>
      </w:r>
    </w:p>
    <w:p w14:paraId="2A75C279" w14:textId="77777777" w:rsidR="008A2BE8" w:rsidRDefault="008A2BE8" w:rsidP="008A2BE8">
      <w:pPr>
        <w:spacing w:after="0" w:line="240" w:lineRule="auto"/>
        <w:jc w:val="both"/>
        <w:rPr>
          <w:rFonts w:ascii="Tahoma" w:hAnsi="Tahoma" w:cs="Tahoma"/>
          <w:sz w:val="18"/>
          <w:szCs w:val="18"/>
        </w:rPr>
      </w:pPr>
    </w:p>
    <w:tbl>
      <w:tblPr>
        <w:tblStyle w:val="Tabelamrea"/>
        <w:tblW w:w="0" w:type="auto"/>
        <w:tblLook w:val="04A0" w:firstRow="1" w:lastRow="0" w:firstColumn="1" w:lastColumn="0" w:noHBand="0" w:noVBand="1"/>
      </w:tblPr>
      <w:tblGrid>
        <w:gridCol w:w="9062"/>
      </w:tblGrid>
      <w:tr w:rsidR="008A2BE8" w:rsidRPr="00B26F64" w14:paraId="1AA68043" w14:textId="77777777" w:rsidTr="00973308">
        <w:tc>
          <w:tcPr>
            <w:tcW w:w="9062" w:type="dxa"/>
            <w:shd w:val="clear" w:color="auto" w:fill="99CC00"/>
          </w:tcPr>
          <w:p w14:paraId="2932BDC2" w14:textId="77777777" w:rsidR="008A2BE8" w:rsidRPr="00ED2622" w:rsidRDefault="008A2BE8" w:rsidP="00973308">
            <w:pPr>
              <w:suppressAutoHyphens/>
              <w:spacing w:line="276" w:lineRule="auto"/>
              <w:jc w:val="both"/>
              <w:rPr>
                <w:rFonts w:ascii="Tahoma" w:eastAsia="Calibri" w:hAnsi="Tahoma" w:cs="Tahoma"/>
                <w:kern w:val="0"/>
                <w:sz w:val="18"/>
                <w:szCs w:val="18"/>
                <w:lang w:eastAsia="zh-CN"/>
                <w14:ligatures w14:val="none"/>
              </w:rPr>
            </w:pPr>
            <w:r w:rsidRPr="00B26F64">
              <w:rPr>
                <w:rFonts w:ascii="Tahoma" w:hAnsi="Tahoma" w:cs="Tahoma"/>
                <w:sz w:val="18"/>
                <w:szCs w:val="18"/>
              </w:rPr>
              <w:t>5.2</w:t>
            </w:r>
            <w:r>
              <w:rPr>
                <w:rFonts w:ascii="Tahoma" w:hAnsi="Tahoma" w:cs="Tahoma"/>
                <w:sz w:val="18"/>
                <w:szCs w:val="18"/>
              </w:rPr>
              <w:t xml:space="preserve">.3 Splošne zahteve </w:t>
            </w:r>
            <w:r w:rsidRPr="00ED2622">
              <w:rPr>
                <w:rFonts w:ascii="Tahoma" w:eastAsia="Calibri" w:hAnsi="Tahoma" w:cs="Tahoma"/>
                <w:kern w:val="0"/>
                <w:sz w:val="18"/>
                <w:szCs w:val="18"/>
                <w:lang w:eastAsia="zh-CN"/>
                <w14:ligatures w14:val="none"/>
              </w:rPr>
              <w:t xml:space="preserve">(gospodarski subjekt mora izpolnjevati </w:t>
            </w:r>
            <w:r>
              <w:rPr>
                <w:rFonts w:ascii="Tahoma" w:eastAsia="Calibri" w:hAnsi="Tahoma" w:cs="Tahoma"/>
                <w:kern w:val="0"/>
                <w:sz w:val="18"/>
                <w:szCs w:val="18"/>
                <w:lang w:eastAsia="zh-CN"/>
                <w14:ligatures w14:val="none"/>
              </w:rPr>
              <w:t xml:space="preserve">zahtevo </w:t>
            </w:r>
            <w:r w:rsidRPr="00ED2622">
              <w:rPr>
                <w:rFonts w:ascii="Tahoma" w:eastAsia="Calibri" w:hAnsi="Tahoma" w:cs="Tahoma"/>
                <w:kern w:val="0"/>
                <w:sz w:val="18"/>
                <w:szCs w:val="18"/>
                <w:lang w:eastAsia="zh-CN"/>
                <w14:ligatures w14:val="none"/>
              </w:rPr>
              <w:t>za svoj del posla)</w:t>
            </w:r>
          </w:p>
        </w:tc>
      </w:tr>
    </w:tbl>
    <w:p w14:paraId="00935A71" w14:textId="77777777" w:rsidR="008A2BE8" w:rsidRDefault="008A2BE8" w:rsidP="008A2BE8">
      <w:pPr>
        <w:spacing w:after="0" w:line="240" w:lineRule="auto"/>
        <w:rPr>
          <w:rFonts w:ascii="Tahoma" w:hAnsi="Tahoma" w:cs="Tahoma"/>
          <w:sz w:val="18"/>
          <w:szCs w:val="18"/>
        </w:rPr>
      </w:pPr>
    </w:p>
    <w:p w14:paraId="30015B32" w14:textId="77777777" w:rsidR="008A2BE8" w:rsidRPr="00ED2622" w:rsidRDefault="008A2BE8" w:rsidP="008A2BE8">
      <w:pPr>
        <w:suppressAutoHyphens/>
        <w:spacing w:after="0" w:line="276" w:lineRule="auto"/>
        <w:jc w:val="both"/>
        <w:rPr>
          <w:rFonts w:ascii="Tahoma" w:eastAsia="Calibri" w:hAnsi="Tahoma" w:cs="Tahoma"/>
          <w:kern w:val="0"/>
          <w:sz w:val="18"/>
          <w:szCs w:val="18"/>
          <w:lang w:eastAsia="zh-CN"/>
          <w14:ligatures w14:val="none"/>
        </w:rPr>
      </w:pPr>
      <w:r w:rsidRPr="00ED2622">
        <w:rPr>
          <w:rFonts w:ascii="Tahoma" w:eastAsia="Calibri" w:hAnsi="Tahoma" w:cs="Tahoma"/>
          <w:kern w:val="0"/>
          <w:sz w:val="18"/>
          <w:szCs w:val="18"/>
          <w:lang w:eastAsia="zh-CN"/>
          <w14:ligatures w14:val="none"/>
        </w:rPr>
        <w:t>Ponudnik zagotavlja:</w:t>
      </w:r>
    </w:p>
    <w:p w14:paraId="3F146535" w14:textId="77777777" w:rsidR="008A2BE8" w:rsidRPr="00ED2622" w:rsidRDefault="008A2BE8" w:rsidP="008A2BE8">
      <w:pPr>
        <w:suppressAutoHyphens/>
        <w:spacing w:after="0" w:line="276" w:lineRule="auto"/>
        <w:jc w:val="both"/>
        <w:rPr>
          <w:rFonts w:ascii="Tahoma" w:eastAsia="Calibri" w:hAnsi="Tahoma" w:cs="Tahoma"/>
          <w:kern w:val="0"/>
          <w:sz w:val="18"/>
          <w:szCs w:val="18"/>
          <w:lang w:eastAsia="zh-CN"/>
          <w14:ligatures w14:val="none"/>
        </w:rPr>
      </w:pPr>
      <w:r w:rsidRPr="00ED2622">
        <w:rPr>
          <w:rFonts w:ascii="Tahoma" w:eastAsia="Calibri" w:hAnsi="Tahoma" w:cs="Tahoma"/>
          <w:kern w:val="0"/>
          <w:sz w:val="18"/>
          <w:szCs w:val="18"/>
          <w:lang w:eastAsia="zh-CN"/>
          <w14:ligatures w14:val="none"/>
        </w:rPr>
        <w:t>1. Da ima kadrovske in tehnične možnosti za zagotavljanje dobave medicinskih pripomočkov.</w:t>
      </w:r>
    </w:p>
    <w:p w14:paraId="0C7B71A5" w14:textId="77777777" w:rsidR="008A2BE8" w:rsidRPr="00ED2622" w:rsidRDefault="008A2BE8" w:rsidP="008A2BE8">
      <w:pPr>
        <w:suppressAutoHyphens/>
        <w:spacing w:after="0" w:line="276" w:lineRule="auto"/>
        <w:jc w:val="both"/>
        <w:rPr>
          <w:rFonts w:ascii="Tahoma" w:eastAsia="Calibri" w:hAnsi="Tahoma" w:cs="Tahoma"/>
          <w:kern w:val="0"/>
          <w:sz w:val="18"/>
          <w:szCs w:val="18"/>
          <w:lang w:eastAsia="zh-CN"/>
          <w14:ligatures w14:val="none"/>
        </w:rPr>
      </w:pPr>
    </w:p>
    <w:p w14:paraId="76C37864" w14:textId="77777777" w:rsidR="008A2BE8" w:rsidRPr="00ED2622" w:rsidRDefault="008A2BE8" w:rsidP="008A2BE8">
      <w:pPr>
        <w:suppressAutoHyphens/>
        <w:spacing w:after="0" w:line="276" w:lineRule="auto"/>
        <w:jc w:val="both"/>
        <w:rPr>
          <w:rFonts w:ascii="Tahoma" w:eastAsia="Calibri" w:hAnsi="Tahoma" w:cs="Tahoma"/>
          <w:kern w:val="0"/>
          <w:sz w:val="18"/>
          <w:szCs w:val="18"/>
          <w:lang w:eastAsia="zh-CN"/>
          <w14:ligatures w14:val="none"/>
        </w:rPr>
      </w:pPr>
      <w:r w:rsidRPr="00ED2622">
        <w:rPr>
          <w:rFonts w:ascii="Tahoma" w:eastAsia="Calibri" w:hAnsi="Tahoma" w:cs="Tahoma"/>
          <w:kern w:val="0"/>
          <w:sz w:val="18"/>
          <w:szCs w:val="18"/>
          <w:lang w:eastAsia="zh-CN"/>
          <w14:ligatures w14:val="none"/>
        </w:rPr>
        <w:t>2. Da mu v preteklih petih letih na kateri koli način ni bila dokazana huda strokovna napaka na področju, ki je povezano z njegovim poslovanjem.</w:t>
      </w:r>
    </w:p>
    <w:p w14:paraId="43EE9009" w14:textId="77777777" w:rsidR="008A2BE8" w:rsidRPr="00ED2622" w:rsidRDefault="008A2BE8" w:rsidP="008A2BE8">
      <w:pPr>
        <w:suppressAutoHyphens/>
        <w:spacing w:after="0" w:line="276" w:lineRule="auto"/>
        <w:jc w:val="both"/>
        <w:rPr>
          <w:rFonts w:ascii="Tahoma" w:eastAsia="Calibri" w:hAnsi="Tahoma" w:cs="Tahoma"/>
          <w:kern w:val="0"/>
          <w:sz w:val="18"/>
          <w:szCs w:val="18"/>
          <w:lang w:eastAsia="zh-CN"/>
          <w14:ligatures w14:val="none"/>
        </w:rPr>
      </w:pPr>
    </w:p>
    <w:p w14:paraId="32187EEA" w14:textId="77777777" w:rsidR="008A2BE8" w:rsidRPr="006E06D6" w:rsidRDefault="008A2BE8" w:rsidP="008A2BE8">
      <w:pPr>
        <w:suppressAutoHyphens/>
        <w:spacing w:after="0" w:line="276" w:lineRule="auto"/>
        <w:jc w:val="both"/>
        <w:rPr>
          <w:rFonts w:ascii="Tahoma" w:eastAsia="Calibri" w:hAnsi="Tahoma" w:cs="Tahoma"/>
          <w:sz w:val="18"/>
          <w:szCs w:val="18"/>
          <w:lang w:eastAsia="zh-CN"/>
          <w14:ligatures w14:val="none"/>
        </w:rPr>
      </w:pPr>
      <w:r w:rsidRPr="00ED2622">
        <w:rPr>
          <w:rFonts w:ascii="Tahoma" w:eastAsia="Calibri" w:hAnsi="Tahoma" w:cs="Tahoma"/>
          <w:kern w:val="0"/>
          <w:sz w:val="18"/>
          <w:szCs w:val="18"/>
          <w:lang w:eastAsia="zh-CN"/>
          <w14:ligatures w14:val="none"/>
        </w:rPr>
        <w:t xml:space="preserve">3. Da bo dostavljal medicinske </w:t>
      </w:r>
      <w:r w:rsidRPr="006E06D6">
        <w:rPr>
          <w:rFonts w:ascii="Tahoma" w:eastAsia="Calibri" w:hAnsi="Tahoma" w:cs="Tahoma"/>
          <w:sz w:val="18"/>
          <w:szCs w:val="18"/>
          <w:lang w:eastAsia="zh-CN"/>
          <w14:ligatures w14:val="none"/>
        </w:rPr>
        <w:t>pripomočke.</w:t>
      </w:r>
    </w:p>
    <w:p w14:paraId="70C9A215" w14:textId="77777777" w:rsidR="008A2BE8" w:rsidRPr="006E06D6" w:rsidRDefault="008A2BE8" w:rsidP="008A2BE8">
      <w:pPr>
        <w:suppressAutoHyphens/>
        <w:spacing w:after="0" w:line="276" w:lineRule="auto"/>
        <w:jc w:val="both"/>
        <w:rPr>
          <w:rFonts w:ascii="Tahoma" w:eastAsia="Calibri" w:hAnsi="Tahoma" w:cs="Tahoma"/>
          <w:sz w:val="18"/>
          <w:szCs w:val="18"/>
          <w:lang w:eastAsia="zh-CN"/>
          <w14:ligatures w14:val="none"/>
        </w:rPr>
      </w:pPr>
    </w:p>
    <w:p w14:paraId="6FDFE0AC" w14:textId="77777777" w:rsidR="00DE2755" w:rsidRPr="006967F1" w:rsidRDefault="008A2BE8" w:rsidP="00DE2755">
      <w:pPr>
        <w:suppressAutoHyphens/>
        <w:spacing w:after="0" w:line="276" w:lineRule="auto"/>
        <w:jc w:val="both"/>
        <w:rPr>
          <w:rFonts w:ascii="Tahoma" w:eastAsia="Calibri" w:hAnsi="Tahoma" w:cs="Tahoma"/>
          <w:sz w:val="18"/>
          <w:szCs w:val="18"/>
          <w:lang w:eastAsia="zh-CN"/>
          <w14:ligatures w14:val="none"/>
        </w:rPr>
      </w:pPr>
      <w:r w:rsidRPr="006967F1">
        <w:rPr>
          <w:rFonts w:ascii="Tahoma" w:eastAsia="Calibri" w:hAnsi="Tahoma" w:cs="Tahoma"/>
          <w:sz w:val="18"/>
          <w:szCs w:val="18"/>
          <w:lang w:eastAsia="zh-CN"/>
          <w14:ligatures w14:val="none"/>
        </w:rPr>
        <w:t xml:space="preserve">4. </w:t>
      </w:r>
      <w:r w:rsidR="00DE2755" w:rsidRPr="006967F1">
        <w:rPr>
          <w:rFonts w:ascii="Tahoma" w:eastAsia="Calibri" w:hAnsi="Tahoma" w:cs="Tahoma"/>
          <w:sz w:val="18"/>
          <w:szCs w:val="18"/>
          <w:lang w:eastAsia="zh-CN"/>
          <w14:ligatures w14:val="none"/>
        </w:rPr>
        <w:t>Da medicinski pripomočki, ki jih ponuja, ustrezajo vsem tehničnim specifikacijam, opredeljenim v specifikaciji medicinskih pripomočkov, kot se nahaja v teh navodilih in v programu GoSoft (spletna aplikacija) ter da imajo vsi ponujeni artikli vse potrebne in veljavne certifikate, skladno s trenutno veljavno zakonodajo: CE oznako, EU izjavo o skladnosti in druge relevantne veljavne certifikate.</w:t>
      </w:r>
    </w:p>
    <w:p w14:paraId="7ABB221D" w14:textId="77777777" w:rsidR="00DE2755" w:rsidRPr="006967F1" w:rsidRDefault="00DE2755" w:rsidP="00DE2755">
      <w:pPr>
        <w:suppressAutoHyphens/>
        <w:spacing w:after="0" w:line="276" w:lineRule="auto"/>
        <w:jc w:val="both"/>
        <w:rPr>
          <w:rFonts w:ascii="Tahoma" w:eastAsia="Calibri" w:hAnsi="Tahoma" w:cs="Tahoma"/>
          <w:sz w:val="18"/>
          <w:szCs w:val="18"/>
          <w:lang w:eastAsia="zh-CN"/>
          <w14:ligatures w14:val="none"/>
        </w:rPr>
      </w:pPr>
      <w:r w:rsidRPr="006967F1">
        <w:rPr>
          <w:rFonts w:ascii="Tahoma" w:eastAsia="Calibri" w:hAnsi="Tahoma" w:cs="Tahoma"/>
          <w:sz w:val="18"/>
          <w:szCs w:val="18"/>
          <w:lang w:eastAsia="zh-CN"/>
          <w14:ligatures w14:val="none"/>
        </w:rPr>
        <w:t>V kolikor za ponujeno blago, v skladu z veljavno zakonodajo EU, CE oznaka ni potrebna, mora ponudnik v ponudbi predložiti lastno izjavo o ustreznosti.</w:t>
      </w:r>
    </w:p>
    <w:p w14:paraId="7818A7A5" w14:textId="77777777" w:rsidR="00DE2755" w:rsidRPr="006967F1" w:rsidRDefault="00DE2755" w:rsidP="00DE2755">
      <w:pPr>
        <w:suppressAutoHyphens/>
        <w:spacing w:after="0" w:line="276" w:lineRule="auto"/>
        <w:jc w:val="both"/>
        <w:rPr>
          <w:rFonts w:ascii="Tahoma" w:eastAsia="Calibri" w:hAnsi="Tahoma" w:cs="Tahoma"/>
          <w:sz w:val="18"/>
          <w:szCs w:val="18"/>
          <w:lang w:eastAsia="zh-CN"/>
          <w14:ligatures w14:val="none"/>
        </w:rPr>
      </w:pPr>
    </w:p>
    <w:p w14:paraId="64E4618C" w14:textId="77777777" w:rsidR="00DE2755" w:rsidRDefault="00DE2755" w:rsidP="00DE2755">
      <w:pPr>
        <w:suppressAutoHyphens/>
        <w:spacing w:after="0" w:line="276" w:lineRule="auto"/>
        <w:jc w:val="both"/>
        <w:rPr>
          <w:rFonts w:ascii="Tahoma" w:eastAsia="Calibri" w:hAnsi="Tahoma" w:cs="Tahoma"/>
          <w:sz w:val="18"/>
          <w:szCs w:val="18"/>
          <w:lang w:eastAsia="zh-CN"/>
          <w14:ligatures w14:val="none"/>
        </w:rPr>
      </w:pPr>
      <w:r w:rsidRPr="006967F1">
        <w:rPr>
          <w:rFonts w:ascii="Tahoma" w:eastAsia="Calibri" w:hAnsi="Tahoma" w:cs="Tahoma"/>
          <w:b/>
          <w:bCs/>
          <w:sz w:val="18"/>
          <w:szCs w:val="18"/>
          <w:lang w:eastAsia="zh-CN"/>
          <w14:ligatures w14:val="none"/>
        </w:rPr>
        <w:t>POMEMBNO:</w:t>
      </w:r>
      <w:r w:rsidRPr="006967F1">
        <w:rPr>
          <w:rFonts w:ascii="Tahoma" w:eastAsia="Calibri" w:hAnsi="Tahoma" w:cs="Tahoma"/>
          <w:sz w:val="18"/>
          <w:szCs w:val="18"/>
          <w:lang w:eastAsia="zh-CN"/>
          <w14:ligatures w14:val="none"/>
        </w:rPr>
        <w:t xml:space="preserve"> Ponudniki morajo vse certifikate, izjave o skladnosti in druge relevantne veljavne listine v skladu z MDR/IVDR zakonodajo predložiti v elektronski obliki (zaželeno digitalno podpisane datoteke) v ponudbo. Zaželjeno je, da so Certifikati razvrščeni v mapi (poimenovani: Listine/Dokazila/Certifikati). Nazivi priloženih dokumentov naj bodo označeni z nadšifro.</w:t>
      </w:r>
    </w:p>
    <w:p w14:paraId="1E781FDF" w14:textId="287F1466" w:rsidR="008A2BE8" w:rsidRPr="006E06D6" w:rsidRDefault="008A2BE8" w:rsidP="008A2BE8">
      <w:pPr>
        <w:suppressAutoHyphens/>
        <w:spacing w:after="0" w:line="276" w:lineRule="auto"/>
        <w:jc w:val="both"/>
        <w:rPr>
          <w:rFonts w:ascii="Tahoma" w:eastAsia="Calibri" w:hAnsi="Tahoma" w:cs="Tahoma"/>
          <w:sz w:val="18"/>
          <w:szCs w:val="18"/>
          <w:lang w:eastAsia="zh-CN"/>
          <w14:ligatures w14:val="none"/>
        </w:rPr>
      </w:pPr>
    </w:p>
    <w:p w14:paraId="016B5FC5" w14:textId="77777777" w:rsidR="008A2BE8" w:rsidRPr="006E06D6" w:rsidRDefault="008A2BE8" w:rsidP="008A2BE8">
      <w:pPr>
        <w:suppressAutoHyphens/>
        <w:spacing w:after="0" w:line="276" w:lineRule="auto"/>
        <w:jc w:val="both"/>
        <w:rPr>
          <w:rFonts w:ascii="Tahoma" w:eastAsia="Calibri" w:hAnsi="Tahoma" w:cs="Tahoma"/>
          <w:sz w:val="18"/>
          <w:szCs w:val="18"/>
          <w:lang w:eastAsia="zh-CN"/>
          <w14:ligatures w14:val="none"/>
        </w:rPr>
      </w:pPr>
      <w:r w:rsidRPr="006E06D6">
        <w:rPr>
          <w:rFonts w:ascii="Tahoma" w:eastAsia="Calibri" w:hAnsi="Tahoma" w:cs="Tahoma"/>
          <w:sz w:val="18"/>
          <w:szCs w:val="18"/>
          <w:lang w:eastAsia="zh-CN"/>
          <w14:ligatures w14:val="none"/>
        </w:rPr>
        <w:lastRenderedPageBreak/>
        <w:t>5. Zahtevane letne količine medicinskih pripomočkov, ki jih je ponudil.</w:t>
      </w:r>
    </w:p>
    <w:p w14:paraId="0F45C410" w14:textId="77777777" w:rsidR="008A2BE8" w:rsidRPr="006E06D6" w:rsidRDefault="008A2BE8" w:rsidP="008A2BE8">
      <w:pPr>
        <w:suppressAutoHyphens/>
        <w:spacing w:after="0" w:line="276" w:lineRule="auto"/>
        <w:jc w:val="both"/>
        <w:rPr>
          <w:rFonts w:ascii="Tahoma" w:eastAsia="Calibri" w:hAnsi="Tahoma" w:cs="Tahoma"/>
          <w:sz w:val="18"/>
          <w:szCs w:val="18"/>
          <w:lang w:eastAsia="zh-CN"/>
          <w14:ligatures w14:val="none"/>
        </w:rPr>
      </w:pPr>
    </w:p>
    <w:p w14:paraId="09E63DCF" w14:textId="4DBF7BD4" w:rsidR="008A2BE8" w:rsidRPr="006E06D6" w:rsidRDefault="008A2BE8" w:rsidP="00615AF8">
      <w:pPr>
        <w:spacing w:line="276" w:lineRule="auto"/>
        <w:rPr>
          <w:rFonts w:ascii="Tahoma" w:eastAsia="Calibri" w:hAnsi="Tahoma" w:cs="Tahoma"/>
          <w:sz w:val="18"/>
          <w:szCs w:val="18"/>
          <w:lang w:eastAsia="zh-CN"/>
          <w14:ligatures w14:val="none"/>
        </w:rPr>
      </w:pPr>
      <w:r w:rsidRPr="006E06D6">
        <w:rPr>
          <w:rFonts w:ascii="Tahoma" w:eastAsia="Calibri" w:hAnsi="Tahoma" w:cs="Tahoma"/>
          <w:sz w:val="18"/>
          <w:szCs w:val="18"/>
          <w:lang w:eastAsia="zh-CN"/>
          <w14:ligatures w14:val="none"/>
        </w:rPr>
        <w:t>6. Rok dobave:</w:t>
      </w:r>
      <w:r w:rsidRPr="008A2BE8">
        <w:rPr>
          <w:rFonts w:ascii="Tahoma" w:eastAsia="Times New Roman" w:hAnsi="Tahoma" w:cs="Tahoma"/>
          <w:color w:val="000000"/>
          <w:kern w:val="0"/>
          <w:sz w:val="18"/>
          <w:szCs w:val="18"/>
          <w:lang w:val="en-US" w:eastAsia="zh-CN"/>
          <w14:ligatures w14:val="none"/>
        </w:rPr>
        <w:t xml:space="preserve"> </w:t>
      </w:r>
      <w:r w:rsidR="004042F3">
        <w:rPr>
          <w:rFonts w:ascii="Tahoma" w:eastAsia="Times New Roman" w:hAnsi="Tahoma" w:cs="Tahoma"/>
          <w:color w:val="000000"/>
          <w:kern w:val="0"/>
          <w:sz w:val="18"/>
          <w:szCs w:val="18"/>
          <w:lang w:val="en-US" w:eastAsia="zh-CN"/>
          <w14:ligatures w14:val="none"/>
        </w:rPr>
        <w:t xml:space="preserve">3 </w:t>
      </w:r>
      <w:r w:rsidRPr="008A2BE8">
        <w:rPr>
          <w:rFonts w:ascii="Tahoma" w:eastAsia="Times New Roman" w:hAnsi="Tahoma" w:cs="Tahoma"/>
          <w:color w:val="000000"/>
          <w:kern w:val="0"/>
          <w:sz w:val="18"/>
          <w:szCs w:val="18"/>
          <w:lang w:val="en-US" w:eastAsia="zh-CN"/>
          <w14:ligatures w14:val="none"/>
        </w:rPr>
        <w:t>delovne dni od naročila.</w:t>
      </w:r>
    </w:p>
    <w:p w14:paraId="21EE5176" w14:textId="42643DB3" w:rsidR="008A2BE8" w:rsidRPr="006967F1" w:rsidRDefault="00615AF8" w:rsidP="006967F1">
      <w:pPr>
        <w:spacing w:line="276" w:lineRule="auto"/>
        <w:rPr>
          <w:rFonts w:ascii="Tahoma" w:eastAsia="Calibri" w:hAnsi="Tahoma" w:cs="Tahoma"/>
          <w:kern w:val="0"/>
          <w:sz w:val="18"/>
          <w:szCs w:val="18"/>
          <w:lang w:eastAsia="zh-CN"/>
          <w14:ligatures w14:val="none"/>
        </w:rPr>
      </w:pPr>
      <w:r>
        <w:rPr>
          <w:rFonts w:ascii="Tahoma" w:eastAsia="Calibri" w:hAnsi="Tahoma" w:cs="Tahoma"/>
          <w:sz w:val="18"/>
          <w:szCs w:val="18"/>
          <w:lang w:eastAsia="zh-CN"/>
          <w14:ligatures w14:val="none"/>
        </w:rPr>
        <w:t>7</w:t>
      </w:r>
      <w:r w:rsidR="008A2BE8" w:rsidRPr="006E06D6">
        <w:rPr>
          <w:rFonts w:ascii="Tahoma" w:eastAsia="Calibri" w:hAnsi="Tahoma" w:cs="Tahoma"/>
          <w:sz w:val="18"/>
          <w:szCs w:val="18"/>
          <w:lang w:eastAsia="zh-CN"/>
          <w14:ligatures w14:val="none"/>
        </w:rPr>
        <w:t>. Rok plačila 30 dni. V kolikor veljavni predpisi določajo ali dopuščajo daljši plačilni rok, se uporabi tak najdaljši rok, kot je določen oziroma dopuščen s predpisi. Rok za obveznost plačila začne teči šele z dnem prejetja pravilno izstavljenega računa.</w:t>
      </w:r>
    </w:p>
    <w:p w14:paraId="4EB7D5B6" w14:textId="13D08AA9" w:rsidR="008A2BE8" w:rsidRDefault="006967F1" w:rsidP="008A2BE8">
      <w:pPr>
        <w:spacing w:after="0" w:line="240" w:lineRule="auto"/>
        <w:rPr>
          <w:rFonts w:ascii="Tahoma" w:eastAsia="Calibri" w:hAnsi="Tahoma" w:cs="Tahoma"/>
          <w:kern w:val="0"/>
          <w:sz w:val="18"/>
          <w:szCs w:val="18"/>
          <w:lang w:eastAsia="zh-CN"/>
          <w14:ligatures w14:val="none"/>
        </w:rPr>
      </w:pPr>
      <w:r>
        <w:rPr>
          <w:rFonts w:ascii="Tahoma" w:eastAsia="Calibri" w:hAnsi="Tahoma" w:cs="Tahoma"/>
          <w:sz w:val="18"/>
          <w:szCs w:val="18"/>
          <w:lang w:eastAsia="zh-CN"/>
          <w14:ligatures w14:val="none"/>
        </w:rPr>
        <w:t>8</w:t>
      </w:r>
      <w:r w:rsidR="008A2BE8" w:rsidRPr="006E06D6">
        <w:rPr>
          <w:rFonts w:ascii="Tahoma" w:eastAsia="Calibri" w:hAnsi="Tahoma" w:cs="Tahoma"/>
          <w:sz w:val="18"/>
          <w:szCs w:val="18"/>
          <w:lang w:eastAsia="zh-CN"/>
          <w14:ligatures w14:val="none"/>
        </w:rPr>
        <w:t>. Da bo ob primeru izbora naročniku izročil</w:t>
      </w:r>
      <w:r w:rsidR="008A2BE8" w:rsidRPr="006E06D6">
        <w:rPr>
          <w:rFonts w:ascii="Tahoma" w:eastAsia="Calibri" w:hAnsi="Tahoma" w:cs="Tahoma"/>
          <w:kern w:val="0"/>
          <w:sz w:val="18"/>
          <w:szCs w:val="18"/>
          <w:lang w:eastAsia="zh-CN"/>
          <w14:ligatures w14:val="none"/>
        </w:rPr>
        <w:t xml:space="preserve"> zahtevano finančno zavarovanje za dobro izvedbo pogodbenih obveznosti, kot opredeljeno v vzorcu okvirnega sporazuma in na obrazcu »menicna_izjava_..«, ki je sestavni del razpisne dokumentacije.</w:t>
      </w:r>
    </w:p>
    <w:p w14:paraId="3C65AD8A" w14:textId="77777777" w:rsidR="008A2BE8" w:rsidRDefault="008A2BE8" w:rsidP="00B26F64">
      <w:pPr>
        <w:spacing w:line="240" w:lineRule="auto"/>
        <w:rPr>
          <w:rFonts w:ascii="Tahoma" w:hAnsi="Tahoma" w:cs="Tahoma"/>
          <w:sz w:val="18"/>
          <w:szCs w:val="18"/>
        </w:rPr>
      </w:pPr>
    </w:p>
    <w:tbl>
      <w:tblPr>
        <w:tblStyle w:val="Tabelamrea"/>
        <w:tblW w:w="0" w:type="auto"/>
        <w:tblLook w:val="04A0" w:firstRow="1" w:lastRow="0" w:firstColumn="1" w:lastColumn="0" w:noHBand="0" w:noVBand="1"/>
      </w:tblPr>
      <w:tblGrid>
        <w:gridCol w:w="9062"/>
      </w:tblGrid>
      <w:tr w:rsidR="00DE2755" w:rsidRPr="00D11AC5" w14:paraId="1BE8B183" w14:textId="77777777" w:rsidTr="00640D11">
        <w:tc>
          <w:tcPr>
            <w:tcW w:w="9062" w:type="dxa"/>
            <w:shd w:val="clear" w:color="auto" w:fill="99CC00"/>
          </w:tcPr>
          <w:p w14:paraId="6DD83EA8" w14:textId="77777777" w:rsidR="00DE2755" w:rsidRPr="00D11AC5" w:rsidRDefault="00DE2755" w:rsidP="00640D11">
            <w:pPr>
              <w:rPr>
                <w:rFonts w:ascii="Tahoma" w:eastAsia="Calibri" w:hAnsi="Tahoma" w:cs="Tahoma"/>
                <w:kern w:val="0"/>
                <w:sz w:val="18"/>
                <w:szCs w:val="18"/>
                <w:lang w:eastAsia="zh-CN"/>
                <w14:ligatures w14:val="none"/>
              </w:rPr>
            </w:pPr>
            <w:r w:rsidRPr="00D11AC5">
              <w:rPr>
                <w:rFonts w:ascii="Tahoma" w:eastAsia="Calibri" w:hAnsi="Tahoma" w:cs="Tahoma"/>
                <w:kern w:val="0"/>
                <w:sz w:val="18"/>
                <w:szCs w:val="18"/>
                <w:lang w:eastAsia="zh-CN"/>
                <w14:ligatures w14:val="none"/>
              </w:rPr>
              <w:t>5.2.4 Dodatne zahteve naročnika za medicinske pripomočke / in vitro diagnostične pripomočke</w:t>
            </w:r>
          </w:p>
        </w:tc>
      </w:tr>
    </w:tbl>
    <w:p w14:paraId="48EEB971" w14:textId="77777777" w:rsidR="00DE2755" w:rsidRPr="00D11AC5" w:rsidRDefault="00DE2755" w:rsidP="00DE2755">
      <w:pPr>
        <w:spacing w:after="0" w:line="240" w:lineRule="auto"/>
        <w:rPr>
          <w:rFonts w:ascii="Tahoma" w:eastAsia="Calibri" w:hAnsi="Tahoma" w:cs="Tahoma"/>
          <w:kern w:val="0"/>
          <w:sz w:val="18"/>
          <w:szCs w:val="18"/>
          <w:lang w:eastAsia="zh-CN"/>
          <w14:ligatures w14:val="none"/>
        </w:rPr>
      </w:pPr>
    </w:p>
    <w:p w14:paraId="094D0F80" w14:textId="77777777" w:rsidR="00DE2755" w:rsidRPr="006967F1" w:rsidRDefault="00DE2755" w:rsidP="00DE2755">
      <w:pPr>
        <w:spacing w:after="0" w:line="240" w:lineRule="auto"/>
        <w:jc w:val="both"/>
        <w:rPr>
          <w:rFonts w:ascii="Tahoma" w:eastAsia="Times New Roman" w:hAnsi="Tahoma" w:cs="Tahoma"/>
          <w:kern w:val="0"/>
          <w:sz w:val="18"/>
          <w:szCs w:val="18"/>
          <w:lang w:eastAsia="sl-SI"/>
          <w14:ligatures w14:val="none"/>
        </w:rPr>
      </w:pPr>
      <w:r w:rsidRPr="006967F1">
        <w:rPr>
          <w:rFonts w:ascii="Tahoma" w:eastAsia="Times New Roman" w:hAnsi="Tahoma" w:cs="Tahoma"/>
          <w:kern w:val="0"/>
          <w:sz w:val="18"/>
          <w:szCs w:val="18"/>
          <w:lang w:eastAsia="sl-SI"/>
          <w14:ligatures w14:val="none"/>
        </w:rPr>
        <w:t>Ponujeni medicinski in vitro diagnostični pripomočki morajo biti skladni s trenutno veljavno zakonodajo (Zakon o medicinskih pripomočkih ter ustreznimi uredbami EU). Imeti morajo izjavo o skladnosti (Declaration of Conformity) ter – glede na razred tveganja – tudi vse druge veljavne certifikate izdane s strani evropskega priglašenega organa.</w:t>
      </w:r>
    </w:p>
    <w:p w14:paraId="6C58671B" w14:textId="77777777" w:rsidR="00DE2755" w:rsidRPr="006967F1" w:rsidRDefault="00DE2755" w:rsidP="00DE2755">
      <w:pPr>
        <w:spacing w:after="0" w:line="240" w:lineRule="auto"/>
        <w:jc w:val="both"/>
        <w:rPr>
          <w:rFonts w:ascii="Tahoma" w:eastAsia="Times New Roman" w:hAnsi="Tahoma" w:cs="Tahoma"/>
          <w:kern w:val="0"/>
          <w:sz w:val="18"/>
          <w:szCs w:val="18"/>
          <w:lang w:eastAsia="sl-SI"/>
          <w14:ligatures w14:val="none"/>
        </w:rPr>
      </w:pPr>
      <w:r w:rsidRPr="006967F1">
        <w:rPr>
          <w:rFonts w:ascii="Tahoma" w:eastAsia="Times New Roman" w:hAnsi="Tahoma" w:cs="Tahoma"/>
          <w:kern w:val="0"/>
          <w:sz w:val="18"/>
          <w:szCs w:val="18"/>
          <w:lang w:eastAsia="sl-SI"/>
          <w14:ligatures w14:val="none"/>
        </w:rPr>
        <w:t xml:space="preserve"> </w:t>
      </w:r>
    </w:p>
    <w:p w14:paraId="71F22B5A" w14:textId="7B443BD1" w:rsidR="00DE2755" w:rsidRDefault="00DE2755" w:rsidP="00DE2755">
      <w:pPr>
        <w:spacing w:after="0" w:line="240" w:lineRule="auto"/>
        <w:jc w:val="both"/>
        <w:rPr>
          <w:rFonts w:ascii="Tahoma" w:eastAsia="Calibri" w:hAnsi="Tahoma" w:cs="Tahoma"/>
          <w:kern w:val="0"/>
          <w:sz w:val="18"/>
          <w:szCs w:val="18"/>
          <w:lang w:eastAsia="zh-CN"/>
          <w14:ligatures w14:val="none"/>
        </w:rPr>
      </w:pPr>
      <w:r w:rsidRPr="006967F1">
        <w:rPr>
          <w:rFonts w:ascii="Tahoma" w:eastAsia="Times New Roman" w:hAnsi="Tahoma" w:cs="Tahoma"/>
          <w:kern w:val="0"/>
          <w:sz w:val="18"/>
          <w:szCs w:val="18"/>
          <w:lang w:eastAsia="sl-SI"/>
          <w14:ligatures w14:val="none"/>
        </w:rPr>
        <w:t>POMEMBNO: Ponudniki morajo vse certifikate, izjave o skladnosti in druge relevantne veljavne listine v skladu z  MDR/IVDR zakonodajo predložiti v elektronski obliki (zaželeno digitalno podpisane datoteke) v ponudbo. Zaželjeno je, da so Certifikati razvrščeni v mapi (poimenovani: Listine/Dokazila/Certifikati). Nazivi priloženih dokumentov naj bodo označeni z nadšifro.</w:t>
      </w:r>
    </w:p>
    <w:p w14:paraId="39457A15" w14:textId="77777777" w:rsidR="00DE2755" w:rsidRPr="00DE2755" w:rsidRDefault="00DE2755" w:rsidP="00DE2755">
      <w:pPr>
        <w:spacing w:after="0" w:line="240" w:lineRule="auto"/>
        <w:jc w:val="both"/>
        <w:rPr>
          <w:rFonts w:ascii="Tahoma" w:eastAsia="Calibri" w:hAnsi="Tahoma" w:cs="Tahoma"/>
          <w:kern w:val="0"/>
          <w:sz w:val="18"/>
          <w:szCs w:val="18"/>
          <w:lang w:eastAsia="zh-CN"/>
          <w14:ligatures w14:val="none"/>
        </w:rPr>
      </w:pPr>
    </w:p>
    <w:tbl>
      <w:tblPr>
        <w:tblStyle w:val="Tabelamrea"/>
        <w:tblW w:w="0" w:type="auto"/>
        <w:tblLook w:val="04A0" w:firstRow="1" w:lastRow="0" w:firstColumn="1" w:lastColumn="0" w:noHBand="0" w:noVBand="1"/>
      </w:tblPr>
      <w:tblGrid>
        <w:gridCol w:w="9062"/>
      </w:tblGrid>
      <w:tr w:rsidR="00CB5B04" w:rsidRPr="00B26F64" w14:paraId="6F009EDE" w14:textId="77777777" w:rsidTr="005B0B0F">
        <w:trPr>
          <w:trHeight w:val="266"/>
        </w:trPr>
        <w:tc>
          <w:tcPr>
            <w:tcW w:w="9062" w:type="dxa"/>
            <w:shd w:val="clear" w:color="auto" w:fill="99CC00"/>
          </w:tcPr>
          <w:p w14:paraId="7DF65AA6" w14:textId="77777777" w:rsidR="00CB5B04" w:rsidRPr="00B26F64" w:rsidRDefault="00CB5B04" w:rsidP="005B0B0F">
            <w:pPr>
              <w:rPr>
                <w:rFonts w:ascii="Tahoma" w:hAnsi="Tahoma" w:cs="Tahoma"/>
                <w:sz w:val="18"/>
                <w:szCs w:val="18"/>
              </w:rPr>
            </w:pPr>
            <w:r w:rsidRPr="00B26F64">
              <w:rPr>
                <w:rFonts w:ascii="Tahoma" w:hAnsi="Tahoma" w:cs="Tahoma"/>
                <w:sz w:val="18"/>
                <w:szCs w:val="18"/>
              </w:rPr>
              <w:t xml:space="preserve">6. </w:t>
            </w:r>
            <w:r>
              <w:rPr>
                <w:rFonts w:ascii="Tahoma" w:hAnsi="Tahoma" w:cs="Tahoma"/>
                <w:sz w:val="18"/>
                <w:szCs w:val="18"/>
              </w:rPr>
              <w:t>Pojasnjevanje, dopolnjevanje in spreminjanje ponudb</w:t>
            </w:r>
          </w:p>
        </w:tc>
      </w:tr>
    </w:tbl>
    <w:p w14:paraId="05DBA190" w14:textId="77777777" w:rsidR="00CB5B04" w:rsidRPr="00E06A10" w:rsidRDefault="00CB5B04" w:rsidP="00CB5B04">
      <w:pPr>
        <w:keepNext/>
        <w:suppressAutoHyphens/>
        <w:spacing w:after="0" w:line="240" w:lineRule="auto"/>
        <w:ind w:right="6"/>
        <w:jc w:val="both"/>
        <w:textAlignment w:val="baseline"/>
        <w:rPr>
          <w:rFonts w:ascii="Tahoma" w:eastAsia="Calibri" w:hAnsi="Tahoma" w:cs="Tahoma"/>
          <w:sz w:val="18"/>
          <w:szCs w:val="18"/>
          <w:lang w:eastAsia="zh-CN"/>
          <w14:ligatures w14:val="none"/>
        </w:rPr>
      </w:pPr>
    </w:p>
    <w:p w14:paraId="55D1CEFA" w14:textId="77777777" w:rsidR="00CB5B04" w:rsidRPr="00E06A10" w:rsidRDefault="00CB5B04" w:rsidP="00CB5B04">
      <w:pPr>
        <w:suppressAutoHyphens/>
        <w:spacing w:after="0" w:line="240" w:lineRule="auto"/>
        <w:ind w:right="6"/>
        <w:jc w:val="both"/>
        <w:textAlignment w:val="baseline"/>
        <w:rPr>
          <w:rFonts w:ascii="Tahoma" w:eastAsia="Calibri" w:hAnsi="Tahoma" w:cs="Tahoma"/>
          <w:sz w:val="18"/>
          <w:szCs w:val="18"/>
          <w:lang w:eastAsia="zh-CN"/>
          <w14:ligatures w14:val="none"/>
        </w:rPr>
      </w:pPr>
      <w:r w:rsidRPr="00E06A10">
        <w:rPr>
          <w:rFonts w:ascii="Tahoma" w:eastAsia="Calibri" w:hAnsi="Tahoma" w:cs="Tahoma"/>
          <w:sz w:val="18"/>
          <w:szCs w:val="18"/>
          <w:lang w:eastAsia="zh-CN"/>
          <w14:ligatures w14:val="none"/>
        </w:rPr>
        <w:t>Če so ali se zdijo informacije ali dokumentacija, ki jih morajo predložiti gospodarski subjekti, nepopolne ali napačne oziroma če posamezni dokumenti manjkajo, lahko (ni pa nujno) naročnik zahteva, da ponudnik v ustreznem roku predloži manjkajoče dokumente ali dopolni, popravi ali pojasni ustrezne informacije ali dokumentacijo, pod pogojem, da je takšna zahteva skladna z načeloma enake obravnave in transparentnosti.</w:t>
      </w:r>
    </w:p>
    <w:p w14:paraId="2B0AF457" w14:textId="77777777" w:rsidR="00E3694C" w:rsidRDefault="00E3694C" w:rsidP="00B26F64">
      <w:pPr>
        <w:spacing w:line="240" w:lineRule="auto"/>
        <w:rPr>
          <w:rFonts w:ascii="Tahoma" w:hAnsi="Tahoma" w:cs="Tahoma"/>
          <w:sz w:val="18"/>
          <w:szCs w:val="18"/>
        </w:rPr>
      </w:pPr>
    </w:p>
    <w:p w14:paraId="16FD8E79" w14:textId="77777777" w:rsidR="00DE2755" w:rsidRPr="006967F1" w:rsidRDefault="00DE2755" w:rsidP="00DE2755">
      <w:pPr>
        <w:suppressAutoHyphens/>
        <w:spacing w:after="0" w:line="240" w:lineRule="auto"/>
        <w:ind w:right="6"/>
        <w:jc w:val="both"/>
        <w:textAlignment w:val="baseline"/>
        <w:rPr>
          <w:rFonts w:ascii="Tahoma" w:eastAsia="Calibri" w:hAnsi="Tahoma" w:cs="Tahoma"/>
          <w:sz w:val="18"/>
          <w:szCs w:val="18"/>
          <w:lang w:eastAsia="zh-CN"/>
          <w14:ligatures w14:val="none"/>
        </w:rPr>
      </w:pPr>
      <w:r w:rsidRPr="006967F1">
        <w:rPr>
          <w:rFonts w:ascii="Tahoma" w:eastAsia="Calibri" w:hAnsi="Tahoma" w:cs="Tahoma"/>
          <w:b/>
          <w:bCs/>
          <w:sz w:val="18"/>
          <w:szCs w:val="18"/>
          <w:lang w:eastAsia="zh-CN"/>
          <w14:ligatures w14:val="none"/>
        </w:rPr>
        <w:t>POMEMBNO:</w:t>
      </w:r>
      <w:r w:rsidRPr="006967F1">
        <w:rPr>
          <w:rFonts w:ascii="Tahoma" w:eastAsia="Calibri" w:hAnsi="Tahoma" w:cs="Tahoma"/>
          <w:sz w:val="18"/>
          <w:szCs w:val="18"/>
          <w:lang w:eastAsia="zh-CN"/>
          <w14:ligatures w14:val="none"/>
        </w:rPr>
        <w:t xml:space="preserve"> V kolikor tekom strokovnega pregleda in ocenjevanja ponudb iz ponudnikove ponudbe (opisa, priložene dokumentacije, tehničnih specifikacij, prospektnega materiala…) ne bo jasno in nedvoumno razvidno izpolnjevanje opredeljenih tehničnih, strokovnih in ostalih zahtev, ki izhajajo iz dokumentacije v zvezi z oddajo javnega naročila, si naročnik pridržuje pravico zahtevati, da ponudnik v roku največ 8 delovnih dni od prejema pisne zahteve naročnika, izvede brezplačno demonstracijo ponujenega blaga (v prostorih naročnika), na osnovi katere se bo naročnik prepričal, da ponujeno  blago izpolnjuje opredeljene zahteve, ki izhajajo iz dokumentacije v zvezi z oddajo javnega naročila. </w:t>
      </w:r>
    </w:p>
    <w:p w14:paraId="184F6631" w14:textId="77777777" w:rsidR="00DE2755" w:rsidRPr="006967F1" w:rsidRDefault="00DE2755" w:rsidP="00DE2755">
      <w:pPr>
        <w:suppressAutoHyphens/>
        <w:spacing w:after="0" w:line="240" w:lineRule="auto"/>
        <w:ind w:right="6"/>
        <w:jc w:val="both"/>
        <w:textAlignment w:val="baseline"/>
        <w:rPr>
          <w:rFonts w:ascii="Tahoma" w:eastAsia="Calibri" w:hAnsi="Tahoma" w:cs="Tahoma"/>
          <w:sz w:val="18"/>
          <w:szCs w:val="18"/>
          <w:lang w:eastAsia="zh-CN"/>
          <w14:ligatures w14:val="none"/>
        </w:rPr>
      </w:pPr>
    </w:p>
    <w:p w14:paraId="39101C0D" w14:textId="77777777" w:rsidR="00DE2755" w:rsidRPr="00D11AC5" w:rsidRDefault="00DE2755" w:rsidP="00DE2755">
      <w:pPr>
        <w:suppressAutoHyphens/>
        <w:spacing w:after="0" w:line="240" w:lineRule="auto"/>
        <w:ind w:right="6"/>
        <w:jc w:val="both"/>
        <w:textAlignment w:val="baseline"/>
        <w:rPr>
          <w:rFonts w:ascii="Tahoma" w:eastAsia="Calibri" w:hAnsi="Tahoma" w:cs="Tahoma"/>
          <w:sz w:val="18"/>
          <w:szCs w:val="18"/>
          <w:lang w:eastAsia="zh-CN"/>
          <w14:ligatures w14:val="none"/>
        </w:rPr>
      </w:pPr>
      <w:r w:rsidRPr="006967F1">
        <w:rPr>
          <w:rFonts w:ascii="Tahoma" w:eastAsia="Calibri" w:hAnsi="Tahoma" w:cs="Tahoma"/>
          <w:sz w:val="18"/>
          <w:szCs w:val="18"/>
          <w:lang w:eastAsia="zh-CN"/>
          <w14:ligatures w14:val="none"/>
        </w:rPr>
        <w:t>Naročnik si pridržuje pravico od ponudnikov zahtevati dodatno predložitev vseh dokazil za dokazovanje ustreznosti oziroma o izpolnjevanju zahtev iz poglavja 3. Tehnične, strokovne in ostale zahteve naročnika ter ostalih delov dokumentacije v zvezi z oddajo javnega naročila. Dokazila (potrdila, certifikati, izjave o skladnosti…) ponudniki predložijo v  ponudbeno dokumentaciji.</w:t>
      </w:r>
    </w:p>
    <w:p w14:paraId="39308F7D" w14:textId="77777777" w:rsidR="00DE2755" w:rsidRPr="00B26F64" w:rsidRDefault="00DE2755" w:rsidP="00B26F64">
      <w:pPr>
        <w:spacing w:line="240" w:lineRule="auto"/>
        <w:rPr>
          <w:rFonts w:ascii="Tahoma" w:hAnsi="Tahoma" w:cs="Tahoma"/>
          <w:sz w:val="18"/>
          <w:szCs w:val="18"/>
        </w:rPr>
      </w:pPr>
    </w:p>
    <w:tbl>
      <w:tblPr>
        <w:tblStyle w:val="Tabelamrea"/>
        <w:tblW w:w="0" w:type="auto"/>
        <w:tblLook w:val="04A0" w:firstRow="1" w:lastRow="0" w:firstColumn="1" w:lastColumn="0" w:noHBand="0" w:noVBand="1"/>
      </w:tblPr>
      <w:tblGrid>
        <w:gridCol w:w="9062"/>
      </w:tblGrid>
      <w:tr w:rsidR="003408EE" w:rsidRPr="00B26F64" w14:paraId="2CBE930C" w14:textId="77777777" w:rsidTr="00B26F64">
        <w:tc>
          <w:tcPr>
            <w:tcW w:w="9062" w:type="dxa"/>
            <w:shd w:val="clear" w:color="auto" w:fill="99CC00"/>
          </w:tcPr>
          <w:p w14:paraId="3ED92DCB" w14:textId="5852EFBE" w:rsidR="003408EE" w:rsidRPr="00B26F64" w:rsidRDefault="00CB5B04" w:rsidP="00B26F64">
            <w:pPr>
              <w:rPr>
                <w:rFonts w:ascii="Tahoma" w:hAnsi="Tahoma" w:cs="Tahoma"/>
                <w:sz w:val="18"/>
                <w:szCs w:val="18"/>
              </w:rPr>
            </w:pPr>
            <w:r>
              <w:rPr>
                <w:rFonts w:ascii="Tahoma" w:hAnsi="Tahoma" w:cs="Tahoma"/>
                <w:sz w:val="18"/>
                <w:szCs w:val="18"/>
              </w:rPr>
              <w:t>7</w:t>
            </w:r>
            <w:r w:rsidR="003408EE" w:rsidRPr="00B26F64">
              <w:rPr>
                <w:rFonts w:ascii="Tahoma" w:hAnsi="Tahoma" w:cs="Tahoma"/>
                <w:sz w:val="18"/>
                <w:szCs w:val="18"/>
              </w:rPr>
              <w:t>. Merilo izbora</w:t>
            </w:r>
          </w:p>
        </w:tc>
      </w:tr>
    </w:tbl>
    <w:p w14:paraId="1A7BDF41" w14:textId="77777777" w:rsidR="00615AF8" w:rsidRDefault="00615AF8" w:rsidP="00A41A29">
      <w:pPr>
        <w:suppressAutoHyphens/>
        <w:spacing w:after="0" w:line="240" w:lineRule="auto"/>
        <w:jc w:val="both"/>
        <w:rPr>
          <w:rFonts w:ascii="Tahoma" w:eastAsia="Times New Roman" w:hAnsi="Tahoma" w:cs="Tahoma"/>
          <w:b/>
          <w:color w:val="000000"/>
          <w:kern w:val="0"/>
          <w:sz w:val="18"/>
          <w:szCs w:val="18"/>
          <w:highlight w:val="yellow"/>
          <w:lang w:val="en-US" w:eastAsia="zh-CN"/>
          <w14:ligatures w14:val="none"/>
        </w:rPr>
      </w:pPr>
    </w:p>
    <w:p w14:paraId="3603B632" w14:textId="4736C04B" w:rsidR="00A41A29" w:rsidRPr="00615AF8" w:rsidRDefault="00A41A29" w:rsidP="00A41A29">
      <w:pPr>
        <w:suppressAutoHyphens/>
        <w:spacing w:after="0" w:line="240" w:lineRule="auto"/>
        <w:jc w:val="both"/>
        <w:rPr>
          <w:rFonts w:ascii="Tahoma" w:eastAsia="Times New Roman" w:hAnsi="Tahoma" w:cs="Tahoma"/>
          <w:color w:val="000000"/>
          <w:kern w:val="0"/>
          <w:sz w:val="18"/>
          <w:szCs w:val="18"/>
          <w:lang w:val="en-US" w:eastAsia="zh-CN"/>
          <w14:ligatures w14:val="none"/>
        </w:rPr>
      </w:pPr>
      <w:r w:rsidRPr="00615AF8">
        <w:rPr>
          <w:rFonts w:ascii="Tahoma" w:eastAsia="Times New Roman" w:hAnsi="Tahoma" w:cs="Tahoma"/>
          <w:b/>
          <w:color w:val="000000"/>
          <w:kern w:val="0"/>
          <w:sz w:val="18"/>
          <w:szCs w:val="18"/>
          <w:lang w:val="en-US" w:eastAsia="zh-CN"/>
          <w14:ligatures w14:val="none"/>
        </w:rPr>
        <w:t>Razdelitev sklopov:</w:t>
      </w:r>
      <w:r w:rsidRPr="00615AF8">
        <w:rPr>
          <w:rFonts w:ascii="Tahoma" w:eastAsia="Times New Roman" w:hAnsi="Tahoma" w:cs="Tahoma"/>
          <w:color w:val="000000"/>
          <w:kern w:val="0"/>
          <w:sz w:val="18"/>
          <w:szCs w:val="18"/>
          <w:lang w:val="en-US" w:eastAsia="zh-CN"/>
          <w14:ligatures w14:val="none"/>
        </w:rPr>
        <w:t xml:space="preserve"> Vsak artikel v šifri predstavlja svoj sklop. Ponudba se lahko odda za vsak posamezen artikel ali več artiklov.   </w:t>
      </w:r>
    </w:p>
    <w:p w14:paraId="47717F85" w14:textId="77777777" w:rsidR="00A41A29" w:rsidRPr="00615AF8" w:rsidRDefault="00A41A29" w:rsidP="00A41A29">
      <w:pPr>
        <w:suppressAutoHyphens/>
        <w:spacing w:after="0" w:line="240" w:lineRule="auto"/>
        <w:jc w:val="both"/>
        <w:rPr>
          <w:rFonts w:ascii="Tahoma" w:eastAsia="Times New Roman" w:hAnsi="Tahoma" w:cs="Tahoma"/>
          <w:bCs/>
          <w:color w:val="000000"/>
          <w:kern w:val="0"/>
          <w:sz w:val="18"/>
          <w:szCs w:val="18"/>
          <w:lang w:eastAsia="zh-CN"/>
          <w14:ligatures w14:val="none"/>
        </w:rPr>
      </w:pPr>
    </w:p>
    <w:p w14:paraId="6835FC9D" w14:textId="77777777" w:rsidR="00A41A29" w:rsidRPr="00615AF8" w:rsidRDefault="00A41A29" w:rsidP="00A41A29">
      <w:pPr>
        <w:suppressAutoHyphens/>
        <w:spacing w:after="0" w:line="240" w:lineRule="auto"/>
        <w:jc w:val="both"/>
        <w:rPr>
          <w:rFonts w:ascii="Tahoma" w:eastAsia="Times New Roman" w:hAnsi="Tahoma" w:cs="Tahoma"/>
          <w:bCs/>
          <w:color w:val="000000"/>
          <w:kern w:val="0"/>
          <w:sz w:val="18"/>
          <w:szCs w:val="18"/>
          <w:lang w:eastAsia="zh-CN"/>
          <w14:ligatures w14:val="none"/>
        </w:rPr>
      </w:pPr>
      <w:r w:rsidRPr="00615AF8">
        <w:rPr>
          <w:rFonts w:ascii="Tahoma" w:eastAsia="Times New Roman" w:hAnsi="Tahoma" w:cs="Tahoma"/>
          <w:bCs/>
          <w:color w:val="000000"/>
          <w:kern w:val="0"/>
          <w:sz w:val="18"/>
          <w:szCs w:val="18"/>
          <w:lang w:eastAsia="zh-CN"/>
          <w14:ligatures w14:val="none"/>
        </w:rPr>
        <w:t>Naročnik bo izbral ekonomsko najugodnejšo ponudbo v skladu s spodaj navedenimi merili.</w:t>
      </w:r>
    </w:p>
    <w:p w14:paraId="7A28F111" w14:textId="77777777" w:rsidR="00A41A29" w:rsidRPr="00615AF8" w:rsidRDefault="00A41A29" w:rsidP="00A41A29">
      <w:pPr>
        <w:suppressAutoHyphens/>
        <w:spacing w:after="0" w:line="240" w:lineRule="auto"/>
        <w:jc w:val="both"/>
        <w:rPr>
          <w:rFonts w:ascii="Tahoma" w:eastAsia="Times New Roman" w:hAnsi="Tahoma" w:cs="Tahoma"/>
          <w:b/>
          <w:bCs/>
          <w:color w:val="000000"/>
          <w:kern w:val="0"/>
          <w:sz w:val="18"/>
          <w:szCs w:val="18"/>
          <w:lang w:eastAsia="zh-CN"/>
          <w14:ligatures w14:val="none"/>
        </w:rPr>
      </w:pPr>
    </w:p>
    <w:p w14:paraId="0FB517CF" w14:textId="77777777" w:rsidR="00A41A29" w:rsidRPr="00615AF8" w:rsidRDefault="00A41A29" w:rsidP="00A41A29">
      <w:pPr>
        <w:suppressAutoHyphens/>
        <w:spacing w:after="0" w:line="240" w:lineRule="auto"/>
        <w:jc w:val="both"/>
        <w:rPr>
          <w:rFonts w:ascii="Tahoma" w:eastAsia="Times New Roman" w:hAnsi="Tahoma" w:cs="Tahoma"/>
          <w:b/>
          <w:bCs/>
          <w:color w:val="000000"/>
          <w:kern w:val="0"/>
          <w:sz w:val="18"/>
          <w:szCs w:val="18"/>
          <w:lang w:eastAsia="zh-CN"/>
          <w14:ligatures w14:val="none"/>
        </w:rPr>
      </w:pPr>
      <w:r w:rsidRPr="00615AF8">
        <w:rPr>
          <w:rFonts w:ascii="Tahoma" w:eastAsia="Times New Roman" w:hAnsi="Tahoma" w:cs="Tahoma"/>
          <w:b/>
          <w:bCs/>
          <w:color w:val="000000"/>
          <w:kern w:val="0"/>
          <w:sz w:val="18"/>
          <w:szCs w:val="18"/>
          <w:lang w:eastAsia="zh-CN"/>
          <w14:ligatures w14:val="none"/>
        </w:rPr>
        <w:t>Merilo za izbiro: Najnižja cena za artikel na zahtevano EM v EUR brez DDV.</w:t>
      </w:r>
    </w:p>
    <w:p w14:paraId="315F12C7" w14:textId="77777777" w:rsidR="00A41A29" w:rsidRPr="00A41A29" w:rsidRDefault="00A41A29" w:rsidP="00A41A29">
      <w:pPr>
        <w:keepNext/>
        <w:suppressAutoHyphens/>
        <w:spacing w:before="240" w:after="60" w:line="240" w:lineRule="auto"/>
        <w:jc w:val="both"/>
        <w:outlineLvl w:val="1"/>
        <w:rPr>
          <w:rFonts w:ascii="Tahoma" w:eastAsia="Calibri" w:hAnsi="Tahoma" w:cs="Tahoma"/>
          <w:kern w:val="0"/>
          <w:sz w:val="24"/>
          <w:szCs w:val="24"/>
          <w:lang w:eastAsia="zh-CN"/>
          <w14:ligatures w14:val="none"/>
        </w:rPr>
      </w:pPr>
      <w:r w:rsidRPr="00615AF8">
        <w:rPr>
          <w:rFonts w:ascii="Tahoma" w:eastAsia="Calibri" w:hAnsi="Tahoma" w:cs="Tahoma"/>
          <w:kern w:val="0"/>
          <w:sz w:val="18"/>
          <w:szCs w:val="18"/>
          <w:lang w:eastAsia="zh-CN"/>
          <w14:ligatures w14:val="none"/>
        </w:rPr>
        <w:t xml:space="preserve">Cena na razpisano enoto mere izražena </w:t>
      </w:r>
      <w:r w:rsidRPr="00615AF8">
        <w:rPr>
          <w:rFonts w:ascii="Tahoma" w:eastAsia="Calibri" w:hAnsi="Tahoma" w:cs="Tahoma"/>
          <w:b/>
          <w:bCs/>
          <w:kern w:val="0"/>
          <w:sz w:val="18"/>
          <w:szCs w:val="18"/>
          <w:lang w:eastAsia="zh-CN"/>
          <w14:ligatures w14:val="none"/>
        </w:rPr>
        <w:t>v EUR</w:t>
      </w:r>
      <w:r w:rsidRPr="00615AF8">
        <w:rPr>
          <w:rFonts w:ascii="Tahoma" w:eastAsia="Calibri" w:hAnsi="Tahoma" w:cs="Tahoma"/>
          <w:kern w:val="0"/>
          <w:sz w:val="18"/>
          <w:szCs w:val="18"/>
          <w:lang w:eastAsia="zh-CN"/>
          <w14:ligatures w14:val="none"/>
        </w:rPr>
        <w:t>, fiksna za obdobje veljavnosti razpisa in oblikovana po klavzuli DDP (Delivery Duty Paid)) razloženo lokacija dobave. Cena vključuje vse stroške in morebitne popuste (skladno INCOTERMS 2020).</w:t>
      </w:r>
      <w:r w:rsidRPr="00A41A29">
        <w:rPr>
          <w:rFonts w:ascii="Tahoma" w:eastAsia="Calibri" w:hAnsi="Tahoma" w:cs="Tahoma"/>
          <w:kern w:val="0"/>
          <w:sz w:val="24"/>
          <w:szCs w:val="24"/>
          <w:lang w:eastAsia="zh-CN"/>
          <w14:ligatures w14:val="none"/>
        </w:rPr>
        <w:t xml:space="preserve"> </w:t>
      </w:r>
    </w:p>
    <w:p w14:paraId="55D27FEC" w14:textId="07826ECF" w:rsidR="00A41A29" w:rsidRPr="00B26F64" w:rsidRDefault="00A41A29" w:rsidP="00A41A29">
      <w:pPr>
        <w:spacing w:line="240" w:lineRule="auto"/>
        <w:jc w:val="both"/>
        <w:rPr>
          <w:rFonts w:ascii="Tahoma" w:hAnsi="Tahoma" w:cs="Tahoma"/>
          <w:sz w:val="18"/>
          <w:szCs w:val="18"/>
        </w:rPr>
      </w:pPr>
      <w:r w:rsidRPr="00A41A29">
        <w:rPr>
          <w:rFonts w:ascii="Tahoma" w:eastAsia="Times New Roman" w:hAnsi="Tahoma" w:cs="Tahoma"/>
          <w:b/>
          <w:bCs/>
          <w:color w:val="000000"/>
          <w:kern w:val="0"/>
          <w:sz w:val="18"/>
          <w:szCs w:val="18"/>
          <w:lang w:val="en-US" w:eastAsia="zh-CN"/>
          <w14:ligatures w14:val="none"/>
        </w:rPr>
        <w:t>Pravilo v primeru enakovrednih ponudb (za vse sklope):</w:t>
      </w:r>
      <w:r w:rsidRPr="00A41A29">
        <w:rPr>
          <w:rFonts w:ascii="Tahoma" w:eastAsia="Times New Roman" w:hAnsi="Tahoma" w:cs="Tahoma"/>
          <w:color w:val="000000"/>
          <w:kern w:val="0"/>
          <w:sz w:val="18"/>
          <w:szCs w:val="18"/>
          <w:lang w:val="en-US" w:eastAsia="zh-CN"/>
          <w14:ligatures w14:val="none"/>
        </w:rPr>
        <w:t xml:space="preserve"> V primeru, da bo več ponudnikov ponudilo enakovredne ponudbe, bo naročnik opravil žrebanje izvlečenje listkov. Na žrebanju bodo lahko prisotni tisti ponudniki, ki so ponudili enake cene. O datumu, uri in kraju žrebanja bo naročnik te ponudnike obvestil po e-pošti. Žrebanje bo izvedel naročnik. Naročilo bo oddano tistemu ponudniku, ki bo izžreban prvi.</w:t>
      </w:r>
    </w:p>
    <w:tbl>
      <w:tblPr>
        <w:tblStyle w:val="Tabelamrea"/>
        <w:tblW w:w="0" w:type="auto"/>
        <w:tblLook w:val="04A0" w:firstRow="1" w:lastRow="0" w:firstColumn="1" w:lastColumn="0" w:noHBand="0" w:noVBand="1"/>
      </w:tblPr>
      <w:tblGrid>
        <w:gridCol w:w="9062"/>
      </w:tblGrid>
      <w:tr w:rsidR="003408EE" w:rsidRPr="00B26F64" w14:paraId="3DF63174" w14:textId="77777777" w:rsidTr="00B26F64">
        <w:tc>
          <w:tcPr>
            <w:tcW w:w="9062" w:type="dxa"/>
            <w:shd w:val="clear" w:color="auto" w:fill="99CC00"/>
          </w:tcPr>
          <w:p w14:paraId="6D8261FE" w14:textId="020CA885" w:rsidR="003408EE" w:rsidRPr="00B26F64" w:rsidRDefault="00CB5B04" w:rsidP="00B26F64">
            <w:pPr>
              <w:rPr>
                <w:rFonts w:ascii="Tahoma" w:hAnsi="Tahoma" w:cs="Tahoma"/>
                <w:sz w:val="18"/>
                <w:szCs w:val="18"/>
              </w:rPr>
            </w:pPr>
            <w:r>
              <w:rPr>
                <w:rFonts w:ascii="Tahoma" w:hAnsi="Tahoma" w:cs="Tahoma"/>
                <w:sz w:val="18"/>
                <w:szCs w:val="18"/>
              </w:rPr>
              <w:t>8</w:t>
            </w:r>
            <w:r w:rsidR="003408EE" w:rsidRPr="00B26F64">
              <w:rPr>
                <w:rFonts w:ascii="Tahoma" w:hAnsi="Tahoma" w:cs="Tahoma"/>
                <w:sz w:val="18"/>
                <w:szCs w:val="18"/>
              </w:rPr>
              <w:t xml:space="preserve">. </w:t>
            </w:r>
            <w:r w:rsidR="00284C23" w:rsidRPr="00B26F64">
              <w:rPr>
                <w:rFonts w:ascii="Tahoma" w:hAnsi="Tahoma" w:cs="Tahoma"/>
                <w:sz w:val="18"/>
                <w:szCs w:val="18"/>
              </w:rPr>
              <w:t>Oddaja naročila</w:t>
            </w:r>
          </w:p>
        </w:tc>
      </w:tr>
    </w:tbl>
    <w:p w14:paraId="0EED0927" w14:textId="77777777" w:rsidR="00795709" w:rsidRDefault="00795709" w:rsidP="00795709">
      <w:pPr>
        <w:spacing w:after="0" w:line="240" w:lineRule="auto"/>
        <w:rPr>
          <w:rFonts w:ascii="Tahoma" w:hAnsi="Tahoma" w:cs="Tahoma"/>
          <w:sz w:val="18"/>
          <w:szCs w:val="18"/>
        </w:rPr>
      </w:pPr>
    </w:p>
    <w:p w14:paraId="1DD9284B" w14:textId="3684E6C0" w:rsidR="00284C23" w:rsidRDefault="00795709" w:rsidP="00795709">
      <w:pPr>
        <w:spacing w:after="0" w:line="240" w:lineRule="auto"/>
        <w:rPr>
          <w:rFonts w:ascii="Tahoma" w:hAnsi="Tahoma" w:cs="Tahoma"/>
          <w:sz w:val="18"/>
          <w:szCs w:val="18"/>
        </w:rPr>
      </w:pPr>
      <w:r w:rsidRPr="00795709">
        <w:rPr>
          <w:rFonts w:ascii="Tahoma" w:hAnsi="Tahoma" w:cs="Tahoma"/>
          <w:sz w:val="18"/>
          <w:szCs w:val="18"/>
        </w:rPr>
        <w:t>Naročnik bo podpisano odločitev o oddaji naročila objavil na portalu javnih naročil. Odločitev se šteje za vročeno z dnem objave na portalu javnih naročil.</w:t>
      </w:r>
    </w:p>
    <w:p w14:paraId="2965352C" w14:textId="77777777" w:rsidR="00795709" w:rsidRPr="00B26F64" w:rsidRDefault="00795709" w:rsidP="00795709">
      <w:pPr>
        <w:spacing w:after="0" w:line="240" w:lineRule="auto"/>
        <w:rPr>
          <w:rFonts w:ascii="Tahoma" w:hAnsi="Tahoma" w:cs="Tahoma"/>
          <w:sz w:val="18"/>
          <w:szCs w:val="18"/>
        </w:rPr>
      </w:pPr>
    </w:p>
    <w:tbl>
      <w:tblPr>
        <w:tblStyle w:val="Tabelamrea"/>
        <w:tblW w:w="0" w:type="auto"/>
        <w:tblLook w:val="04A0" w:firstRow="1" w:lastRow="0" w:firstColumn="1" w:lastColumn="0" w:noHBand="0" w:noVBand="1"/>
      </w:tblPr>
      <w:tblGrid>
        <w:gridCol w:w="9062"/>
      </w:tblGrid>
      <w:tr w:rsidR="00284C23" w:rsidRPr="00B26F64" w14:paraId="61640EA1" w14:textId="77777777" w:rsidTr="00B26F64">
        <w:tc>
          <w:tcPr>
            <w:tcW w:w="9062" w:type="dxa"/>
            <w:shd w:val="clear" w:color="auto" w:fill="99CC00"/>
          </w:tcPr>
          <w:p w14:paraId="5FBC99C5" w14:textId="1814E2BE" w:rsidR="00284C23" w:rsidRPr="00B26F64" w:rsidRDefault="00CB5B04" w:rsidP="00B26F64">
            <w:pPr>
              <w:rPr>
                <w:rFonts w:ascii="Tahoma" w:hAnsi="Tahoma" w:cs="Tahoma"/>
                <w:sz w:val="18"/>
                <w:szCs w:val="18"/>
              </w:rPr>
            </w:pPr>
            <w:r>
              <w:rPr>
                <w:rFonts w:ascii="Tahoma" w:hAnsi="Tahoma" w:cs="Tahoma"/>
                <w:sz w:val="18"/>
                <w:szCs w:val="18"/>
              </w:rPr>
              <w:t>9</w:t>
            </w:r>
            <w:r w:rsidR="00B26F64" w:rsidRPr="00B26F64">
              <w:rPr>
                <w:rFonts w:ascii="Tahoma" w:hAnsi="Tahoma" w:cs="Tahoma"/>
                <w:sz w:val="18"/>
                <w:szCs w:val="18"/>
              </w:rPr>
              <w:t xml:space="preserve">. </w:t>
            </w:r>
            <w:r w:rsidR="00284C23" w:rsidRPr="00B26F64">
              <w:rPr>
                <w:rFonts w:ascii="Tahoma" w:hAnsi="Tahoma" w:cs="Tahoma"/>
                <w:sz w:val="18"/>
                <w:szCs w:val="18"/>
              </w:rPr>
              <w:t xml:space="preserve">Odstop od </w:t>
            </w:r>
            <w:r w:rsidR="00795709">
              <w:rPr>
                <w:rFonts w:ascii="Tahoma" w:hAnsi="Tahoma" w:cs="Tahoma"/>
                <w:sz w:val="18"/>
                <w:szCs w:val="18"/>
              </w:rPr>
              <w:t>izvedbe/</w:t>
            </w:r>
            <w:r w:rsidR="00284C23" w:rsidRPr="00B26F64">
              <w:rPr>
                <w:rFonts w:ascii="Tahoma" w:hAnsi="Tahoma" w:cs="Tahoma"/>
                <w:sz w:val="18"/>
                <w:szCs w:val="18"/>
              </w:rPr>
              <w:t>oddaje javnega naročila</w:t>
            </w:r>
          </w:p>
        </w:tc>
      </w:tr>
    </w:tbl>
    <w:p w14:paraId="56831652" w14:textId="77777777" w:rsidR="00B26F64" w:rsidRPr="00B26F64" w:rsidRDefault="00B26F64" w:rsidP="00B26F64">
      <w:pPr>
        <w:spacing w:after="0" w:line="240" w:lineRule="auto"/>
        <w:jc w:val="both"/>
        <w:rPr>
          <w:rFonts w:ascii="Tahoma" w:hAnsi="Tahoma" w:cs="Tahoma"/>
          <w:sz w:val="18"/>
          <w:szCs w:val="18"/>
        </w:rPr>
      </w:pPr>
    </w:p>
    <w:p w14:paraId="22AC5322" w14:textId="755EF251" w:rsidR="00B26F64" w:rsidRPr="00B26F64" w:rsidRDefault="00B26F64" w:rsidP="00B26F64">
      <w:pPr>
        <w:spacing w:after="0" w:line="240" w:lineRule="auto"/>
        <w:jc w:val="both"/>
        <w:rPr>
          <w:rFonts w:ascii="Tahoma" w:hAnsi="Tahoma" w:cs="Tahoma"/>
          <w:sz w:val="18"/>
          <w:szCs w:val="18"/>
        </w:rPr>
      </w:pPr>
      <w:r w:rsidRPr="00B26F64">
        <w:rPr>
          <w:rFonts w:ascii="Tahoma" w:hAnsi="Tahoma" w:cs="Tahoma"/>
          <w:sz w:val="18"/>
          <w:szCs w:val="18"/>
        </w:rPr>
        <w:t>Naročnik lahko ustavi postopek oddaje javnega naročila, zavrne vse ponudbe ali odstopi od izvedbe javnega naročila.</w:t>
      </w:r>
    </w:p>
    <w:p w14:paraId="19E7E9DD" w14:textId="47FE154B" w:rsidR="00284C23" w:rsidRDefault="00B26F64" w:rsidP="00B26F64">
      <w:pPr>
        <w:spacing w:after="0" w:line="240" w:lineRule="auto"/>
        <w:jc w:val="both"/>
        <w:rPr>
          <w:rFonts w:ascii="Tahoma" w:hAnsi="Tahoma" w:cs="Tahoma"/>
          <w:sz w:val="18"/>
          <w:szCs w:val="18"/>
        </w:rPr>
      </w:pPr>
      <w:r w:rsidRPr="00B26F64">
        <w:rPr>
          <w:rFonts w:ascii="Tahoma" w:hAnsi="Tahoma" w:cs="Tahoma"/>
          <w:sz w:val="18"/>
          <w:szCs w:val="18"/>
        </w:rPr>
        <w:t>Naročnik lahko skladno s prvim odstavkom 90. člena ZJN-3 do poteka roka za oddajo ponudb kadar koli ustavi postopek oddaje javnega naročila. Naročnik lahko skladno s petim odstavkom 90. člena ZJN-3 na vseh stopnjah postopka po izteku roka za odpiranje ponudb zavrne vse ponudbe. Naročnik lahko skladno z osmim odstavkom 90. člena ZJN-3 po sprejemu odločitve o oddaji naročila do sklenitve pogodbe odstopi od izvedbe javnega naročila. Naročnik v nobenem od navedenih primerov gospodarskim subjektom ne odgovarja za kakršne koli stroške ali škodo.</w:t>
      </w:r>
    </w:p>
    <w:p w14:paraId="152D3643" w14:textId="77777777" w:rsidR="00795709" w:rsidRPr="00B26F64" w:rsidRDefault="00795709" w:rsidP="00B26F64">
      <w:pPr>
        <w:spacing w:after="0" w:line="240" w:lineRule="auto"/>
        <w:jc w:val="both"/>
        <w:rPr>
          <w:rFonts w:ascii="Tahoma" w:hAnsi="Tahoma" w:cs="Tahoma"/>
          <w:sz w:val="18"/>
          <w:szCs w:val="18"/>
        </w:rPr>
      </w:pPr>
    </w:p>
    <w:tbl>
      <w:tblPr>
        <w:tblStyle w:val="Tabelamrea"/>
        <w:tblW w:w="0" w:type="auto"/>
        <w:tblLook w:val="04A0" w:firstRow="1" w:lastRow="0" w:firstColumn="1" w:lastColumn="0" w:noHBand="0" w:noVBand="1"/>
      </w:tblPr>
      <w:tblGrid>
        <w:gridCol w:w="9062"/>
      </w:tblGrid>
      <w:tr w:rsidR="00B26F64" w:rsidRPr="00B26F64" w14:paraId="6E1E6D1F" w14:textId="77777777" w:rsidTr="00B26F64">
        <w:tc>
          <w:tcPr>
            <w:tcW w:w="9062" w:type="dxa"/>
            <w:shd w:val="clear" w:color="auto" w:fill="99CC00"/>
          </w:tcPr>
          <w:p w14:paraId="556DBDFD" w14:textId="76D577A7" w:rsidR="00B26F64" w:rsidRPr="00B26F64" w:rsidRDefault="00CB5B04" w:rsidP="00B26F64">
            <w:pPr>
              <w:rPr>
                <w:rFonts w:ascii="Tahoma" w:hAnsi="Tahoma" w:cs="Tahoma"/>
                <w:sz w:val="18"/>
                <w:szCs w:val="18"/>
              </w:rPr>
            </w:pPr>
            <w:r>
              <w:rPr>
                <w:rFonts w:ascii="Tahoma" w:hAnsi="Tahoma" w:cs="Tahoma"/>
                <w:sz w:val="18"/>
                <w:szCs w:val="18"/>
              </w:rPr>
              <w:t>10</w:t>
            </w:r>
            <w:r w:rsidR="00B26F64" w:rsidRPr="00B26F64">
              <w:rPr>
                <w:rFonts w:ascii="Tahoma" w:hAnsi="Tahoma" w:cs="Tahoma"/>
                <w:sz w:val="18"/>
                <w:szCs w:val="18"/>
              </w:rPr>
              <w:t>. Pogodba/okvirni sporazum</w:t>
            </w:r>
          </w:p>
        </w:tc>
      </w:tr>
    </w:tbl>
    <w:p w14:paraId="65B700FA" w14:textId="77777777" w:rsidR="00B26F64" w:rsidRDefault="00B26F64" w:rsidP="00B26F64">
      <w:pPr>
        <w:spacing w:after="0" w:line="240" w:lineRule="auto"/>
        <w:rPr>
          <w:rFonts w:ascii="Tahoma" w:hAnsi="Tahoma" w:cs="Tahoma"/>
          <w:sz w:val="18"/>
          <w:szCs w:val="18"/>
        </w:rPr>
      </w:pPr>
    </w:p>
    <w:p w14:paraId="7B4B42B8" w14:textId="77777777" w:rsidR="00B26F64" w:rsidRPr="00B26F64" w:rsidRDefault="00B26F64" w:rsidP="00B26F64">
      <w:pPr>
        <w:spacing w:after="0" w:line="240" w:lineRule="auto"/>
        <w:jc w:val="both"/>
        <w:rPr>
          <w:rFonts w:ascii="Tahoma" w:hAnsi="Tahoma" w:cs="Tahoma"/>
          <w:sz w:val="18"/>
          <w:szCs w:val="18"/>
        </w:rPr>
      </w:pPr>
      <w:r w:rsidRPr="00B26F64">
        <w:rPr>
          <w:rFonts w:ascii="Tahoma" w:hAnsi="Tahoma" w:cs="Tahoma"/>
          <w:sz w:val="18"/>
          <w:szCs w:val="18"/>
        </w:rPr>
        <w:t>Osnutek pogodbe, ki jo bo naročnik sklenil z izbranim ponudnikom, je del te razpisne dokumentacije. Zaželeno je, da ponudnik osnutek pogodbe na mestih, kjer je to predvideno, izpolni z manjkajočimi podatki. Ponudnikom v fazi priprave in oddaje ponudbe osnutka pogodbe še ni treba datirati, podpisati in žigosati.</w:t>
      </w:r>
    </w:p>
    <w:p w14:paraId="114B87A8" w14:textId="77777777" w:rsidR="00B26F64" w:rsidRPr="00B26F64" w:rsidRDefault="00B26F64" w:rsidP="00B26F64">
      <w:pPr>
        <w:spacing w:after="0" w:line="240" w:lineRule="auto"/>
        <w:jc w:val="both"/>
        <w:rPr>
          <w:rFonts w:ascii="Tahoma" w:hAnsi="Tahoma" w:cs="Tahoma"/>
          <w:sz w:val="18"/>
          <w:szCs w:val="18"/>
        </w:rPr>
      </w:pPr>
    </w:p>
    <w:p w14:paraId="199FE06C" w14:textId="77777777" w:rsidR="00B26F64" w:rsidRPr="00B26F64" w:rsidRDefault="00B26F64" w:rsidP="00B26F64">
      <w:pPr>
        <w:spacing w:after="0" w:line="240" w:lineRule="auto"/>
        <w:jc w:val="both"/>
        <w:rPr>
          <w:rFonts w:ascii="Tahoma" w:hAnsi="Tahoma" w:cs="Tahoma"/>
          <w:sz w:val="18"/>
          <w:szCs w:val="18"/>
        </w:rPr>
      </w:pPr>
      <w:r w:rsidRPr="00B26F64">
        <w:rPr>
          <w:rFonts w:ascii="Tahoma" w:hAnsi="Tahoma" w:cs="Tahoma"/>
          <w:sz w:val="18"/>
          <w:szCs w:val="18"/>
        </w:rPr>
        <w:t xml:space="preserve">Naročnik bo pogodbo pred sklenitvijo v okviru tretjega odstavka 67. člena ZJN-3 tehnično in vsebinsko smiselno prilagodil glede na to, ali bo izbrani ponudnik predložil skupno ponudbo, prijavil sodelovanje podizvajalcev in podobno, ter jo posredoval izbranemu ponudniku v podpis v roku iz osmega odstavka 90. člena ZJN-3. </w:t>
      </w:r>
    </w:p>
    <w:p w14:paraId="25713F0A" w14:textId="77777777" w:rsidR="00B26F64" w:rsidRPr="00B26F64" w:rsidRDefault="00B26F64" w:rsidP="00B26F64">
      <w:pPr>
        <w:spacing w:after="0" w:line="240" w:lineRule="auto"/>
        <w:jc w:val="both"/>
        <w:rPr>
          <w:rFonts w:ascii="Tahoma" w:hAnsi="Tahoma" w:cs="Tahoma"/>
          <w:sz w:val="18"/>
          <w:szCs w:val="18"/>
        </w:rPr>
      </w:pPr>
    </w:p>
    <w:p w14:paraId="048C3821" w14:textId="5167178F" w:rsidR="00B26F64" w:rsidRPr="00B26F64" w:rsidRDefault="00B26F64" w:rsidP="00B26F64">
      <w:pPr>
        <w:spacing w:after="0" w:line="240" w:lineRule="auto"/>
        <w:jc w:val="both"/>
        <w:rPr>
          <w:rFonts w:ascii="Tahoma" w:hAnsi="Tahoma" w:cs="Tahoma"/>
          <w:sz w:val="18"/>
          <w:szCs w:val="18"/>
        </w:rPr>
      </w:pPr>
      <w:r w:rsidRPr="00B26F64">
        <w:rPr>
          <w:rFonts w:ascii="Tahoma" w:hAnsi="Tahoma" w:cs="Tahoma"/>
          <w:sz w:val="18"/>
          <w:szCs w:val="18"/>
        </w:rPr>
        <w:t xml:space="preserve">Izbrani ponudnik bo moral v roku </w:t>
      </w:r>
      <w:r w:rsidR="0013212F">
        <w:rPr>
          <w:rFonts w:ascii="Tahoma" w:hAnsi="Tahoma" w:cs="Tahoma"/>
          <w:b/>
          <w:bCs/>
          <w:sz w:val="18"/>
          <w:szCs w:val="18"/>
        </w:rPr>
        <w:t>5</w:t>
      </w:r>
      <w:r w:rsidR="00E323B4" w:rsidRPr="00E323B4">
        <w:rPr>
          <w:rFonts w:ascii="Tahoma" w:hAnsi="Tahoma" w:cs="Tahoma"/>
          <w:b/>
          <w:bCs/>
          <w:sz w:val="18"/>
          <w:szCs w:val="18"/>
        </w:rPr>
        <w:t xml:space="preserve"> delovnih </w:t>
      </w:r>
      <w:r w:rsidRPr="00E323B4">
        <w:rPr>
          <w:rFonts w:ascii="Tahoma" w:hAnsi="Tahoma" w:cs="Tahoma"/>
          <w:b/>
          <w:bCs/>
          <w:sz w:val="18"/>
          <w:szCs w:val="18"/>
        </w:rPr>
        <w:t>dni</w:t>
      </w:r>
      <w:r w:rsidRPr="00B26F64">
        <w:rPr>
          <w:rFonts w:ascii="Tahoma" w:hAnsi="Tahoma" w:cs="Tahoma"/>
          <w:sz w:val="18"/>
          <w:szCs w:val="18"/>
        </w:rPr>
        <w:t xml:space="preserve"> od prejema s strani naročnika podpisane pogodbe podpisati in vrniti pogodbo naročniku. Izjemoma, v primeru nastanka nepredvidljivih in neodvrnljivih objektivnih okoliščin, ki bi onemogočale podpis pogodbe v zgoraj navedenem roku, lahko naročnik pristane tudi na daljši rok za sklenitev pogodbe, ni pa k temu zavezan.</w:t>
      </w:r>
    </w:p>
    <w:p w14:paraId="12520722" w14:textId="77777777" w:rsidR="00B26F64" w:rsidRPr="00B26F64" w:rsidRDefault="00B26F64" w:rsidP="00B26F64">
      <w:pPr>
        <w:spacing w:after="0" w:line="240" w:lineRule="auto"/>
        <w:jc w:val="both"/>
        <w:rPr>
          <w:rFonts w:ascii="Tahoma" w:hAnsi="Tahoma" w:cs="Tahoma"/>
          <w:sz w:val="18"/>
          <w:szCs w:val="18"/>
        </w:rPr>
      </w:pPr>
    </w:p>
    <w:p w14:paraId="66F7CD8D" w14:textId="6FE85F37" w:rsidR="00B26F64" w:rsidRDefault="00B26F64" w:rsidP="00B26F64">
      <w:pPr>
        <w:spacing w:after="0" w:line="240" w:lineRule="auto"/>
        <w:jc w:val="both"/>
        <w:rPr>
          <w:rFonts w:ascii="Tahoma" w:hAnsi="Tahoma" w:cs="Tahoma"/>
          <w:sz w:val="18"/>
          <w:szCs w:val="18"/>
        </w:rPr>
      </w:pPr>
      <w:r w:rsidRPr="00B26F64">
        <w:rPr>
          <w:rFonts w:ascii="Tahoma" w:hAnsi="Tahoma" w:cs="Tahoma"/>
          <w:sz w:val="18"/>
          <w:szCs w:val="18"/>
        </w:rPr>
        <w:t>Pogodba je sklenjena z dnem, ko jo podpiše zadnja izmed pogodbenih strank, veljati pa začne, ko izbrani ponudnik predloži naročniku finančno zavarovanje za dobro izvedbo pogodbenih obveznosti.</w:t>
      </w:r>
    </w:p>
    <w:p w14:paraId="71980481" w14:textId="77777777" w:rsidR="00B26F64" w:rsidRPr="00B26F64" w:rsidRDefault="00B26F64" w:rsidP="00B26F64">
      <w:pPr>
        <w:spacing w:after="0" w:line="240" w:lineRule="auto"/>
        <w:rPr>
          <w:rFonts w:ascii="Tahoma" w:hAnsi="Tahoma" w:cs="Tahoma"/>
          <w:sz w:val="18"/>
          <w:szCs w:val="18"/>
        </w:rPr>
      </w:pPr>
    </w:p>
    <w:tbl>
      <w:tblPr>
        <w:tblStyle w:val="Tabelamrea"/>
        <w:tblW w:w="0" w:type="auto"/>
        <w:tblLook w:val="04A0" w:firstRow="1" w:lastRow="0" w:firstColumn="1" w:lastColumn="0" w:noHBand="0" w:noVBand="1"/>
      </w:tblPr>
      <w:tblGrid>
        <w:gridCol w:w="9062"/>
      </w:tblGrid>
      <w:tr w:rsidR="003408EE" w:rsidRPr="00B26F64" w14:paraId="4F2F23BB" w14:textId="77777777" w:rsidTr="00B26F64">
        <w:tc>
          <w:tcPr>
            <w:tcW w:w="9062" w:type="dxa"/>
            <w:shd w:val="clear" w:color="auto" w:fill="99CC00"/>
          </w:tcPr>
          <w:p w14:paraId="4C2C00FF" w14:textId="4C82F7E5" w:rsidR="003408EE" w:rsidRPr="00B26F64" w:rsidRDefault="00B26F64" w:rsidP="00B26F64">
            <w:pPr>
              <w:rPr>
                <w:rFonts w:ascii="Tahoma" w:hAnsi="Tahoma" w:cs="Tahoma"/>
                <w:sz w:val="18"/>
                <w:szCs w:val="18"/>
              </w:rPr>
            </w:pPr>
            <w:r w:rsidRPr="00B26F64">
              <w:rPr>
                <w:rFonts w:ascii="Tahoma" w:hAnsi="Tahoma" w:cs="Tahoma"/>
                <w:sz w:val="18"/>
                <w:szCs w:val="18"/>
              </w:rPr>
              <w:t>1</w:t>
            </w:r>
            <w:r w:rsidR="00CB5B04">
              <w:rPr>
                <w:rFonts w:ascii="Tahoma" w:hAnsi="Tahoma" w:cs="Tahoma"/>
                <w:sz w:val="18"/>
                <w:szCs w:val="18"/>
              </w:rPr>
              <w:t>1</w:t>
            </w:r>
            <w:r w:rsidRPr="00B26F64">
              <w:rPr>
                <w:rFonts w:ascii="Tahoma" w:hAnsi="Tahoma" w:cs="Tahoma"/>
                <w:sz w:val="18"/>
                <w:szCs w:val="18"/>
              </w:rPr>
              <w:t xml:space="preserve">. </w:t>
            </w:r>
            <w:r w:rsidR="003408EE" w:rsidRPr="00B26F64">
              <w:rPr>
                <w:rFonts w:ascii="Tahoma" w:hAnsi="Tahoma" w:cs="Tahoma"/>
                <w:sz w:val="18"/>
                <w:szCs w:val="18"/>
              </w:rPr>
              <w:t>Zaupnost</w:t>
            </w:r>
          </w:p>
        </w:tc>
      </w:tr>
    </w:tbl>
    <w:p w14:paraId="55C124A1" w14:textId="77777777" w:rsidR="00B26F64" w:rsidRPr="00B26F64" w:rsidRDefault="00B26F64" w:rsidP="00B26F64">
      <w:pPr>
        <w:spacing w:after="0" w:line="240" w:lineRule="auto"/>
        <w:jc w:val="both"/>
        <w:rPr>
          <w:rFonts w:ascii="Tahoma" w:hAnsi="Tahoma" w:cs="Tahoma"/>
          <w:sz w:val="18"/>
          <w:szCs w:val="18"/>
          <w:lang w:eastAsia="zh-CN"/>
        </w:rPr>
      </w:pPr>
    </w:p>
    <w:p w14:paraId="6FC53DE3" w14:textId="0088B0AF" w:rsidR="003408EE" w:rsidRPr="00B26F64" w:rsidRDefault="003408EE" w:rsidP="00B26F64">
      <w:pPr>
        <w:spacing w:after="0" w:line="240" w:lineRule="auto"/>
        <w:jc w:val="both"/>
        <w:rPr>
          <w:rFonts w:ascii="Tahoma" w:hAnsi="Tahoma" w:cs="Tahoma"/>
          <w:sz w:val="18"/>
          <w:szCs w:val="18"/>
          <w:lang w:eastAsia="zh-CN"/>
        </w:rPr>
      </w:pPr>
      <w:r w:rsidRPr="00B26F64">
        <w:rPr>
          <w:rFonts w:ascii="Tahoma" w:hAnsi="Tahoma" w:cs="Tahoma"/>
          <w:sz w:val="18"/>
          <w:szCs w:val="18"/>
          <w:lang w:eastAsia="zh-CN"/>
        </w:rPr>
        <w:t>Podatki, ki jih bo gospodarski subjekt upravičeno označil kot poslovno skrivnost, bodo uporabljeni zgolj za namene predmetnega postopka javnega naročanja in ne bodo dostopni nikomur zunaj kroga oseb, ki bodo vključene v postopek oddaje javnega naročila.</w:t>
      </w:r>
    </w:p>
    <w:p w14:paraId="14106AF0" w14:textId="7CE42A7B" w:rsidR="003408EE" w:rsidRPr="00B26F64" w:rsidRDefault="003408EE" w:rsidP="00B26F64">
      <w:pPr>
        <w:spacing w:after="0" w:line="240" w:lineRule="auto"/>
        <w:jc w:val="both"/>
        <w:rPr>
          <w:rFonts w:ascii="Tahoma" w:hAnsi="Tahoma" w:cs="Tahoma"/>
          <w:sz w:val="18"/>
          <w:szCs w:val="18"/>
        </w:rPr>
      </w:pPr>
      <w:r w:rsidRPr="00B26F64">
        <w:rPr>
          <w:rFonts w:ascii="Tahoma" w:hAnsi="Tahoma" w:cs="Tahoma"/>
          <w:sz w:val="18"/>
          <w:szCs w:val="18"/>
          <w:lang w:eastAsia="zh-CN"/>
        </w:rPr>
        <w:t>V kolikor bo gospodarski subjekt določene podatke označil kot poslovno skrivnost, si naročnik pridržuje pravico, da ga pozove k predložitvi internega akta o varovanju poslovne skrivnosti, v katerem mora biti opredeljeno, katere podatke je treba varovati kot poslovno skrivnost ter iz kakšnega razloga. Naročnik bo obravnaval kot zaupne tiste podatke v ponudbeni dokumentaciji, ki bodo jasno označeni kot poslovna skrivnost. Naročnik ne bo varoval zaupnosti podatkov, ki so javni po veljavnem pravu.</w:t>
      </w:r>
    </w:p>
    <w:p w14:paraId="47224585" w14:textId="77777777" w:rsidR="00284C23" w:rsidRPr="00B26F64" w:rsidRDefault="00284C23" w:rsidP="00B26F64">
      <w:pPr>
        <w:spacing w:after="0" w:line="240" w:lineRule="auto"/>
        <w:rPr>
          <w:rFonts w:ascii="Tahoma" w:hAnsi="Tahoma" w:cs="Tahoma"/>
          <w:sz w:val="18"/>
          <w:szCs w:val="18"/>
        </w:rPr>
      </w:pPr>
    </w:p>
    <w:tbl>
      <w:tblPr>
        <w:tblStyle w:val="Tabelamrea"/>
        <w:tblW w:w="0" w:type="auto"/>
        <w:tblLook w:val="04A0" w:firstRow="1" w:lastRow="0" w:firstColumn="1" w:lastColumn="0" w:noHBand="0" w:noVBand="1"/>
      </w:tblPr>
      <w:tblGrid>
        <w:gridCol w:w="9062"/>
      </w:tblGrid>
      <w:tr w:rsidR="00284C23" w:rsidRPr="00B26F64" w14:paraId="16F0C2FA" w14:textId="77777777" w:rsidTr="00B26F64">
        <w:tc>
          <w:tcPr>
            <w:tcW w:w="9062" w:type="dxa"/>
            <w:shd w:val="clear" w:color="auto" w:fill="99CC00"/>
          </w:tcPr>
          <w:p w14:paraId="77A88484" w14:textId="064623A7" w:rsidR="00284C23" w:rsidRPr="00B26F64" w:rsidRDefault="00B26F64" w:rsidP="00B26F64">
            <w:pPr>
              <w:rPr>
                <w:rFonts w:ascii="Tahoma" w:hAnsi="Tahoma" w:cs="Tahoma"/>
                <w:sz w:val="18"/>
                <w:szCs w:val="18"/>
              </w:rPr>
            </w:pPr>
            <w:r>
              <w:rPr>
                <w:rFonts w:ascii="Tahoma" w:hAnsi="Tahoma" w:cs="Tahoma"/>
                <w:sz w:val="18"/>
                <w:szCs w:val="18"/>
              </w:rPr>
              <w:t>1</w:t>
            </w:r>
            <w:r w:rsidR="00CB5B04">
              <w:rPr>
                <w:rFonts w:ascii="Tahoma" w:hAnsi="Tahoma" w:cs="Tahoma"/>
                <w:sz w:val="18"/>
                <w:szCs w:val="18"/>
              </w:rPr>
              <w:t>2</w:t>
            </w:r>
            <w:r>
              <w:rPr>
                <w:rFonts w:ascii="Tahoma" w:hAnsi="Tahoma" w:cs="Tahoma"/>
                <w:sz w:val="18"/>
                <w:szCs w:val="18"/>
              </w:rPr>
              <w:t xml:space="preserve">. </w:t>
            </w:r>
            <w:r w:rsidR="00284C23" w:rsidRPr="00B26F64">
              <w:rPr>
                <w:rFonts w:ascii="Tahoma" w:hAnsi="Tahoma" w:cs="Tahoma"/>
                <w:sz w:val="18"/>
                <w:szCs w:val="18"/>
              </w:rPr>
              <w:t>Protikorupcijsko določilo</w:t>
            </w:r>
          </w:p>
        </w:tc>
      </w:tr>
    </w:tbl>
    <w:p w14:paraId="759024AF" w14:textId="77777777" w:rsidR="00284C23" w:rsidRDefault="00284C23" w:rsidP="00B26F64">
      <w:pPr>
        <w:spacing w:after="0" w:line="240" w:lineRule="auto"/>
        <w:rPr>
          <w:rFonts w:ascii="Tahoma" w:hAnsi="Tahoma" w:cs="Tahoma"/>
          <w:sz w:val="18"/>
          <w:szCs w:val="18"/>
        </w:rPr>
      </w:pPr>
    </w:p>
    <w:p w14:paraId="76DED0E9" w14:textId="77777777" w:rsidR="00B26F64" w:rsidRPr="00B26F64" w:rsidRDefault="00B26F64" w:rsidP="00B26F64">
      <w:pPr>
        <w:spacing w:after="0" w:line="240" w:lineRule="auto"/>
        <w:jc w:val="both"/>
        <w:rPr>
          <w:rFonts w:ascii="Tahoma" w:hAnsi="Tahoma" w:cs="Tahoma"/>
          <w:sz w:val="18"/>
          <w:szCs w:val="18"/>
        </w:rPr>
      </w:pPr>
      <w:r w:rsidRPr="00B26F64">
        <w:rPr>
          <w:rFonts w:ascii="Tahoma" w:hAnsi="Tahoma" w:cs="Tahoma"/>
          <w:sz w:val="18"/>
          <w:szCs w:val="18"/>
        </w:rPr>
        <w:t>Vsak neupravičen poskus gospodarskega subjekta, da vpliva na obravnavo ponudb s strani naročnika ali odločitev glede oddaje naročila, bo imel za posledico zavrnitev njegove ponudbe. V času trajanja razpisa naročnik in ponudnik ne smeta pričenjati in izvajati dejanj, ki bi v naprej določila izbor določene ponudbe.</w:t>
      </w:r>
    </w:p>
    <w:p w14:paraId="5D016C89" w14:textId="77777777" w:rsidR="00B26F64" w:rsidRPr="00B26F64" w:rsidRDefault="00B26F64" w:rsidP="00B26F64">
      <w:pPr>
        <w:spacing w:after="0" w:line="240" w:lineRule="auto"/>
        <w:jc w:val="both"/>
        <w:rPr>
          <w:rFonts w:ascii="Tahoma" w:hAnsi="Tahoma" w:cs="Tahoma"/>
          <w:sz w:val="18"/>
          <w:szCs w:val="18"/>
        </w:rPr>
      </w:pPr>
    </w:p>
    <w:p w14:paraId="1AADA135" w14:textId="77777777" w:rsidR="00B26F64" w:rsidRPr="00B26F64" w:rsidRDefault="00B26F64" w:rsidP="00B26F64">
      <w:pPr>
        <w:spacing w:after="0" w:line="240" w:lineRule="auto"/>
        <w:jc w:val="both"/>
        <w:rPr>
          <w:rFonts w:ascii="Tahoma" w:hAnsi="Tahoma" w:cs="Tahoma"/>
          <w:sz w:val="18"/>
          <w:szCs w:val="18"/>
        </w:rPr>
      </w:pPr>
      <w:r w:rsidRPr="00B26F64">
        <w:rPr>
          <w:rFonts w:ascii="Tahoma" w:hAnsi="Tahoma" w:cs="Tahoma"/>
          <w:sz w:val="18"/>
          <w:szCs w:val="18"/>
        </w:rPr>
        <w:t>Naročnik bo zavrnil tudi ponudbo ponudnika, ki bo poskusil neupravičeno pridobiti zaupne informacije, zaradi katerih bi lahko imel neupravičeno prednost v postopku javnega naročanja, oziroma ponudnika, ki bo predložil zavajajoče informacije, ki bi lahko pomembno vplivale na odločitev o javnem naročilu.</w:t>
      </w:r>
    </w:p>
    <w:p w14:paraId="120E3524" w14:textId="77777777" w:rsidR="00B26F64" w:rsidRPr="00B26F64" w:rsidRDefault="00B26F64" w:rsidP="00B26F64">
      <w:pPr>
        <w:spacing w:after="0" w:line="240" w:lineRule="auto"/>
        <w:jc w:val="both"/>
        <w:rPr>
          <w:rFonts w:ascii="Tahoma" w:hAnsi="Tahoma" w:cs="Tahoma"/>
          <w:sz w:val="18"/>
          <w:szCs w:val="18"/>
        </w:rPr>
      </w:pPr>
    </w:p>
    <w:p w14:paraId="528C62DB" w14:textId="4619531C" w:rsidR="00B26F64" w:rsidRPr="00B26F64" w:rsidRDefault="00B26F64" w:rsidP="00B26F64">
      <w:pPr>
        <w:spacing w:after="0" w:line="240" w:lineRule="auto"/>
        <w:jc w:val="both"/>
        <w:rPr>
          <w:rFonts w:ascii="Tahoma" w:hAnsi="Tahoma" w:cs="Tahoma"/>
          <w:sz w:val="18"/>
          <w:szCs w:val="18"/>
        </w:rPr>
      </w:pPr>
      <w:r w:rsidRPr="00B26F64">
        <w:rPr>
          <w:rFonts w:ascii="Tahoma" w:hAnsi="Tahoma" w:cs="Tahoma"/>
          <w:sz w:val="18"/>
          <w:szCs w:val="18"/>
        </w:rPr>
        <w:t>V času od izbire ponudbe do pričetka veljavnosti pogodbe (z izjemo zakonitega uveljavljanja pravnega varstva), ponudnik ne sme pričenjati dejanj, ki bi lahko povzročila, da pogodba ne bi pričela veljati ali ne bi bila izpolnjena. V primeru ustavitve postopka nobena stran ne sme pričenjati in izvajati postopkov, ki bi otežili razveljavitev ali spremembo odločitve o izbiri ponudnika ali bi vplivali na nepristranskost Državne revizijske komisije.</w:t>
      </w:r>
    </w:p>
    <w:p w14:paraId="6EC31B53" w14:textId="77777777" w:rsidR="00284C23" w:rsidRPr="00B26F64" w:rsidRDefault="00284C23" w:rsidP="00B26F64">
      <w:pPr>
        <w:spacing w:after="0" w:line="240" w:lineRule="auto"/>
        <w:rPr>
          <w:rFonts w:ascii="Tahoma" w:hAnsi="Tahoma" w:cs="Tahoma"/>
          <w:sz w:val="18"/>
          <w:szCs w:val="18"/>
        </w:rPr>
      </w:pPr>
    </w:p>
    <w:tbl>
      <w:tblPr>
        <w:tblStyle w:val="Tabelamrea"/>
        <w:tblW w:w="0" w:type="auto"/>
        <w:tblLook w:val="04A0" w:firstRow="1" w:lastRow="0" w:firstColumn="1" w:lastColumn="0" w:noHBand="0" w:noVBand="1"/>
      </w:tblPr>
      <w:tblGrid>
        <w:gridCol w:w="9062"/>
      </w:tblGrid>
      <w:tr w:rsidR="00284C23" w:rsidRPr="00B26F64" w14:paraId="37A8BB24" w14:textId="77777777" w:rsidTr="00B26F64">
        <w:tc>
          <w:tcPr>
            <w:tcW w:w="9062" w:type="dxa"/>
            <w:shd w:val="clear" w:color="auto" w:fill="99CC00"/>
          </w:tcPr>
          <w:p w14:paraId="34DDAFA9" w14:textId="64429EFD" w:rsidR="00284C23" w:rsidRPr="00B26F64" w:rsidRDefault="00B26F64" w:rsidP="00B26F64">
            <w:pPr>
              <w:rPr>
                <w:rFonts w:ascii="Tahoma" w:hAnsi="Tahoma" w:cs="Tahoma"/>
                <w:sz w:val="18"/>
                <w:szCs w:val="18"/>
              </w:rPr>
            </w:pPr>
            <w:r>
              <w:rPr>
                <w:rFonts w:ascii="Tahoma" w:hAnsi="Tahoma" w:cs="Tahoma"/>
                <w:sz w:val="18"/>
                <w:szCs w:val="18"/>
              </w:rPr>
              <w:t>1</w:t>
            </w:r>
            <w:r w:rsidR="00CB5B04">
              <w:rPr>
                <w:rFonts w:ascii="Tahoma" w:hAnsi="Tahoma" w:cs="Tahoma"/>
                <w:sz w:val="18"/>
                <w:szCs w:val="18"/>
              </w:rPr>
              <w:t>3</w:t>
            </w:r>
            <w:r>
              <w:rPr>
                <w:rFonts w:ascii="Tahoma" w:hAnsi="Tahoma" w:cs="Tahoma"/>
                <w:sz w:val="18"/>
                <w:szCs w:val="18"/>
              </w:rPr>
              <w:t xml:space="preserve">. </w:t>
            </w:r>
            <w:r w:rsidR="00284C23" w:rsidRPr="00B26F64">
              <w:rPr>
                <w:rFonts w:ascii="Tahoma" w:hAnsi="Tahoma" w:cs="Tahoma"/>
                <w:sz w:val="18"/>
                <w:szCs w:val="18"/>
              </w:rPr>
              <w:t>Pouk o pravnem varstvu</w:t>
            </w:r>
          </w:p>
        </w:tc>
      </w:tr>
    </w:tbl>
    <w:p w14:paraId="72DD99D4" w14:textId="77777777" w:rsidR="00B26F64" w:rsidRDefault="00B26F64" w:rsidP="00B26F64">
      <w:pPr>
        <w:spacing w:after="0" w:line="240" w:lineRule="auto"/>
        <w:rPr>
          <w:rFonts w:ascii="Tahoma" w:hAnsi="Tahoma" w:cs="Tahoma"/>
          <w:sz w:val="18"/>
          <w:szCs w:val="18"/>
          <w:lang w:eastAsia="zh-CN"/>
        </w:rPr>
      </w:pPr>
    </w:p>
    <w:p w14:paraId="05493C70" w14:textId="7AC1AB82" w:rsidR="00284C23" w:rsidRPr="00B26F64" w:rsidRDefault="00284C23" w:rsidP="00553C65">
      <w:pPr>
        <w:spacing w:after="0" w:line="240" w:lineRule="auto"/>
        <w:jc w:val="both"/>
        <w:rPr>
          <w:rFonts w:ascii="Tahoma" w:hAnsi="Tahoma" w:cs="Tahoma"/>
          <w:sz w:val="18"/>
          <w:szCs w:val="18"/>
          <w:lang w:eastAsia="zh-CN"/>
        </w:rPr>
      </w:pPr>
      <w:r w:rsidRPr="00B26F64">
        <w:rPr>
          <w:rFonts w:ascii="Tahoma" w:hAnsi="Tahoma" w:cs="Tahoma"/>
          <w:sz w:val="18"/>
          <w:szCs w:val="18"/>
          <w:lang w:eastAsia="zh-CN"/>
        </w:rPr>
        <w:t xml:space="preserve">Zahtevek za revizijo, ki se nanaša na vsebino objave in/ali razpisno dokumentacijo se lahko vloži v desetih delovnih dneh od dneva objave obvestila o javnem naročilu ali obvestila o dodatnih informacijah, informacijah o </w:t>
      </w:r>
      <w:r w:rsidRPr="00B26F64">
        <w:rPr>
          <w:rFonts w:ascii="Tahoma" w:hAnsi="Tahoma" w:cs="Tahoma"/>
          <w:sz w:val="18"/>
          <w:szCs w:val="18"/>
          <w:lang w:eastAsia="zh-CN"/>
        </w:rPr>
        <w:lastRenderedPageBreak/>
        <w:t>nedokončanem postopku ali popravku, če se s tem obvestilom spreminjajo ali dopolnjujejo zahteve ali merila za izbor najugodnejšega ponudnika, pri čemer se lahko zahtevek za revizijo nanaša na spremenjeno, dopolnjeno ali pojasnjeno vsebino objave ali razpisne dokumentacije ali z njim neposredno povezano navedbo v prvotni objavi ali razpisni dokumentaciji. Zahtevka za revizijo ni dopustno vložiti po roku za prejem ponudb, razen če je rok za prejem ponudb krajši od desetih delovnih dni. V tem primeru se lahko zahtevek za revizijo vloži v desetih delovnih dneh od dneva objave obvestila o naročilu.</w:t>
      </w:r>
    </w:p>
    <w:p w14:paraId="65A03D5F" w14:textId="77777777" w:rsidR="00284C23" w:rsidRPr="00B26F64" w:rsidRDefault="00284C23" w:rsidP="00553C65">
      <w:pPr>
        <w:spacing w:after="0" w:line="240" w:lineRule="auto"/>
        <w:jc w:val="both"/>
        <w:rPr>
          <w:rFonts w:ascii="Tahoma" w:hAnsi="Tahoma" w:cs="Tahoma"/>
          <w:sz w:val="18"/>
          <w:szCs w:val="18"/>
          <w:lang w:eastAsia="zh-CN"/>
        </w:rPr>
      </w:pPr>
    </w:p>
    <w:p w14:paraId="4F5F578D" w14:textId="1AB4F5E1" w:rsidR="00284C23" w:rsidRPr="00B26F64" w:rsidRDefault="00284C23" w:rsidP="00553C65">
      <w:pPr>
        <w:spacing w:after="0" w:line="240" w:lineRule="auto"/>
        <w:jc w:val="both"/>
        <w:rPr>
          <w:rFonts w:ascii="Tahoma" w:hAnsi="Tahoma" w:cs="Tahoma"/>
          <w:sz w:val="18"/>
          <w:szCs w:val="18"/>
          <w:lang w:eastAsia="zh-CN"/>
        </w:rPr>
      </w:pPr>
      <w:r w:rsidRPr="00B26F64">
        <w:rPr>
          <w:rFonts w:ascii="Tahoma" w:hAnsi="Tahoma" w:cs="Tahoma"/>
          <w:sz w:val="18"/>
          <w:szCs w:val="18"/>
          <w:lang w:eastAsia="zh-CN"/>
        </w:rPr>
        <w:t xml:space="preserve">Takso v višini </w:t>
      </w:r>
      <w:r w:rsidR="00F91B4F">
        <w:rPr>
          <w:rFonts w:ascii="Tahoma" w:hAnsi="Tahoma" w:cs="Tahoma"/>
          <w:sz w:val="18"/>
          <w:szCs w:val="18"/>
          <w:lang w:eastAsia="zh-CN"/>
        </w:rPr>
        <w:t>4</w:t>
      </w:r>
      <w:r w:rsidRPr="00B26F64">
        <w:rPr>
          <w:rFonts w:ascii="Tahoma" w:hAnsi="Tahoma" w:cs="Tahoma"/>
          <w:sz w:val="18"/>
          <w:szCs w:val="18"/>
          <w:lang w:eastAsia="zh-CN"/>
        </w:rPr>
        <w:t>.000,00 eurov mora vlagatelj plačati na transakcijski račun Ministrstva za finance, številka SI56 0110 0100 0358 802, odprt pri Banki Slovenije, Slovenska 35, 1505 Ljubljana, Slovenija, SWIFT KODA: BSLJSI2X;</w:t>
      </w:r>
    </w:p>
    <w:p w14:paraId="17AEA799" w14:textId="77777777" w:rsidR="00284C23" w:rsidRPr="00B26F64" w:rsidRDefault="00284C23" w:rsidP="00553C65">
      <w:pPr>
        <w:spacing w:after="0" w:line="240" w:lineRule="auto"/>
        <w:jc w:val="both"/>
        <w:rPr>
          <w:rFonts w:ascii="Tahoma" w:hAnsi="Tahoma" w:cs="Tahoma"/>
          <w:sz w:val="18"/>
          <w:szCs w:val="18"/>
          <w:lang w:eastAsia="zh-CN"/>
        </w:rPr>
      </w:pPr>
      <w:r w:rsidRPr="00B26F64">
        <w:rPr>
          <w:rFonts w:ascii="Tahoma" w:hAnsi="Tahoma" w:cs="Tahoma"/>
          <w:sz w:val="18"/>
          <w:szCs w:val="18"/>
          <w:lang w:eastAsia="zh-CN"/>
        </w:rPr>
        <w:t>IBAN:SI56011001000358802 - taksa za postopek revizije javnega naročanja, referenca: 11 16110-7111290- XXXXXXLL</w:t>
      </w:r>
    </w:p>
    <w:p w14:paraId="22605739" w14:textId="77777777" w:rsidR="00284C23" w:rsidRPr="00B26F64" w:rsidRDefault="00284C23" w:rsidP="00553C65">
      <w:pPr>
        <w:spacing w:after="0" w:line="240" w:lineRule="auto"/>
        <w:jc w:val="both"/>
        <w:rPr>
          <w:rFonts w:ascii="Tahoma" w:hAnsi="Tahoma" w:cs="Tahoma"/>
          <w:sz w:val="18"/>
          <w:szCs w:val="18"/>
          <w:lang w:eastAsia="zh-CN"/>
        </w:rPr>
      </w:pPr>
      <w:r w:rsidRPr="00B26F64">
        <w:rPr>
          <w:rFonts w:ascii="Tahoma" w:hAnsi="Tahoma" w:cs="Tahoma"/>
          <w:sz w:val="18"/>
          <w:szCs w:val="18"/>
          <w:lang w:eastAsia="zh-CN"/>
        </w:rPr>
        <w:t>Pod oznakami XXXXXX vnesete številko objave obvestila o javnem naročilo.  Pod oznaki  LL pa letnico iz številke objave oz. oznake javnega naročila.</w:t>
      </w:r>
    </w:p>
    <w:p w14:paraId="64FEF9D9" w14:textId="77777777" w:rsidR="00284C23" w:rsidRPr="00B26F64" w:rsidRDefault="00284C23" w:rsidP="00553C65">
      <w:pPr>
        <w:spacing w:after="0" w:line="240" w:lineRule="auto"/>
        <w:jc w:val="both"/>
        <w:rPr>
          <w:rFonts w:ascii="Tahoma" w:hAnsi="Tahoma" w:cs="Tahoma"/>
          <w:sz w:val="18"/>
          <w:szCs w:val="18"/>
          <w:lang w:eastAsia="zh-CN"/>
        </w:rPr>
      </w:pPr>
    </w:p>
    <w:p w14:paraId="5E9374C6" w14:textId="24C3F95D" w:rsidR="00284C23" w:rsidRPr="00B26F64" w:rsidRDefault="00284C23" w:rsidP="00553C65">
      <w:pPr>
        <w:spacing w:after="0" w:line="240" w:lineRule="auto"/>
        <w:jc w:val="both"/>
        <w:rPr>
          <w:rFonts w:ascii="Tahoma" w:hAnsi="Tahoma" w:cs="Tahoma"/>
          <w:sz w:val="18"/>
          <w:szCs w:val="18"/>
        </w:rPr>
      </w:pPr>
      <w:r w:rsidRPr="00B26F64">
        <w:rPr>
          <w:rFonts w:ascii="Tahoma" w:hAnsi="Tahoma" w:cs="Tahoma"/>
          <w:sz w:val="18"/>
          <w:szCs w:val="18"/>
          <w:lang w:eastAsia="zh-CN"/>
        </w:rPr>
        <w:t>Zahtevek za revizijo se vloži prek portala eRevizija.</w:t>
      </w:r>
    </w:p>
    <w:p w14:paraId="2A1F62D7" w14:textId="77777777" w:rsidR="00284C23" w:rsidRDefault="00284C23" w:rsidP="00284C23">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p w14:paraId="6AC30EA7" w14:textId="029C80B8" w:rsidR="00431BD7" w:rsidRPr="0079536E" w:rsidRDefault="00431BD7" w:rsidP="00431BD7">
      <w:pPr>
        <w:keepNext/>
        <w:shd w:val="clear" w:color="auto" w:fill="99CC00"/>
        <w:suppressAutoHyphens/>
        <w:spacing w:after="0" w:line="240" w:lineRule="auto"/>
        <w:jc w:val="right"/>
        <w:outlineLvl w:val="1"/>
        <w:rPr>
          <w:rFonts w:ascii="Tahoma" w:eastAsia="Calibri" w:hAnsi="Tahoma" w:cs="Tahoma"/>
          <w:kern w:val="0"/>
          <w:sz w:val="18"/>
          <w:szCs w:val="18"/>
          <w:lang w:eastAsia="zh-CN"/>
          <w14:ligatures w14:val="none"/>
        </w:rPr>
      </w:pPr>
      <w:r w:rsidRPr="0079536E">
        <w:rPr>
          <w:rFonts w:ascii="Tahoma" w:eastAsia="Calibri" w:hAnsi="Tahoma" w:cs="Tahoma"/>
          <w:kern w:val="0"/>
          <w:sz w:val="18"/>
          <w:szCs w:val="18"/>
          <w:lang w:eastAsia="zh-CN"/>
          <w14:ligatures w14:val="none"/>
        </w:rPr>
        <w:t>V.D. DIREKTOR</w:t>
      </w:r>
      <w:r w:rsidR="008457F1">
        <w:rPr>
          <w:rFonts w:ascii="Tahoma" w:eastAsia="Calibri" w:hAnsi="Tahoma" w:cs="Tahoma"/>
          <w:kern w:val="0"/>
          <w:sz w:val="18"/>
          <w:szCs w:val="18"/>
          <w:lang w:eastAsia="zh-CN"/>
          <w14:ligatures w14:val="none"/>
        </w:rPr>
        <w:t>ICE</w:t>
      </w:r>
      <w:r w:rsidRPr="0079536E">
        <w:rPr>
          <w:rFonts w:ascii="Tahoma" w:eastAsia="Calibri" w:hAnsi="Tahoma" w:cs="Tahoma"/>
          <w:kern w:val="0"/>
          <w:sz w:val="18"/>
          <w:szCs w:val="18"/>
          <w:lang w:eastAsia="zh-CN"/>
          <w14:ligatures w14:val="none"/>
        </w:rPr>
        <w:t xml:space="preserve"> ZAVODA:</w:t>
      </w:r>
    </w:p>
    <w:p w14:paraId="05200B18" w14:textId="3A5DD6FA" w:rsidR="00284C23" w:rsidRPr="00795709" w:rsidRDefault="008457F1" w:rsidP="00284C23">
      <w:pPr>
        <w:keepNext/>
        <w:shd w:val="clear" w:color="auto" w:fill="99CC00"/>
        <w:suppressAutoHyphens/>
        <w:spacing w:after="0" w:line="240" w:lineRule="auto"/>
        <w:jc w:val="right"/>
        <w:outlineLvl w:val="1"/>
        <w:rPr>
          <w:rFonts w:ascii="Tahoma" w:eastAsia="Calibri" w:hAnsi="Tahoma" w:cs="Tahoma"/>
          <w:kern w:val="0"/>
          <w:sz w:val="18"/>
          <w:szCs w:val="18"/>
          <w:lang w:eastAsia="zh-CN"/>
          <w14:ligatures w14:val="none"/>
        </w:rPr>
      </w:pPr>
      <w:r>
        <w:rPr>
          <w:rFonts w:ascii="Tahoma" w:eastAsia="Calibri" w:hAnsi="Tahoma" w:cs="Tahoma"/>
          <w:kern w:val="0"/>
          <w:sz w:val="18"/>
          <w:szCs w:val="18"/>
          <w:lang w:eastAsia="zh-CN"/>
          <w14:ligatures w14:val="none"/>
        </w:rPr>
        <w:t>Mag. Ingrid Kuk Kikl</w:t>
      </w:r>
    </w:p>
    <w:sectPr w:rsidR="00284C23" w:rsidRPr="00795709">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A056DD" w14:textId="77777777" w:rsidR="00B60C60" w:rsidRDefault="00B60C60" w:rsidP="00A75378">
      <w:pPr>
        <w:spacing w:after="0" w:line="240" w:lineRule="auto"/>
      </w:pPr>
      <w:r>
        <w:separator/>
      </w:r>
    </w:p>
  </w:endnote>
  <w:endnote w:type="continuationSeparator" w:id="0">
    <w:p w14:paraId="5F2F362E" w14:textId="77777777" w:rsidR="00B60C60" w:rsidRDefault="00B60C60" w:rsidP="00A753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EE"/>
    <w:family w:val="swiss"/>
    <w:pitch w:val="variable"/>
    <w:sig w:usb0="E1002EFF" w:usb1="C000605B" w:usb2="00000029" w:usb3="00000000" w:csb0="0001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HG Mincho Light J">
    <w:altName w:val="Times New Roman"/>
    <w:charset w:val="EE"/>
    <w:family w:val="auto"/>
    <w:pitch w:val="variable"/>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ahoma" w:hAnsi="Tahoma" w:cs="Tahoma"/>
        <w:sz w:val="16"/>
        <w:szCs w:val="16"/>
      </w:rPr>
      <w:id w:val="1610623655"/>
      <w:docPartObj>
        <w:docPartGallery w:val="Page Numbers (Bottom of Page)"/>
        <w:docPartUnique/>
      </w:docPartObj>
    </w:sdtPr>
    <w:sdtEndPr/>
    <w:sdtContent>
      <w:sdt>
        <w:sdtPr>
          <w:rPr>
            <w:rFonts w:ascii="Tahoma" w:hAnsi="Tahoma" w:cs="Tahoma"/>
            <w:sz w:val="16"/>
            <w:szCs w:val="16"/>
          </w:rPr>
          <w:id w:val="-1769616900"/>
          <w:docPartObj>
            <w:docPartGallery w:val="Page Numbers (Top of Page)"/>
            <w:docPartUnique/>
          </w:docPartObj>
        </w:sdtPr>
        <w:sdtEndPr/>
        <w:sdtContent>
          <w:p w14:paraId="771B78E1" w14:textId="3C2F5CE3" w:rsidR="00553C65" w:rsidRPr="00553C65" w:rsidRDefault="00553C65">
            <w:pPr>
              <w:pStyle w:val="Noga"/>
              <w:jc w:val="right"/>
              <w:rPr>
                <w:rFonts w:ascii="Tahoma" w:hAnsi="Tahoma" w:cs="Tahoma"/>
                <w:sz w:val="16"/>
                <w:szCs w:val="16"/>
              </w:rPr>
            </w:pPr>
            <w:r w:rsidRPr="00553C65">
              <w:rPr>
                <w:rFonts w:ascii="Tahoma" w:hAnsi="Tahoma" w:cs="Tahoma"/>
                <w:sz w:val="16"/>
                <w:szCs w:val="16"/>
              </w:rPr>
              <w:t xml:space="preserve">Stran </w:t>
            </w:r>
            <w:r w:rsidRPr="00553C65">
              <w:rPr>
                <w:rFonts w:ascii="Tahoma" w:hAnsi="Tahoma" w:cs="Tahoma"/>
                <w:sz w:val="16"/>
                <w:szCs w:val="16"/>
              </w:rPr>
              <w:fldChar w:fldCharType="begin"/>
            </w:r>
            <w:r w:rsidRPr="00553C65">
              <w:rPr>
                <w:rFonts w:ascii="Tahoma" w:hAnsi="Tahoma" w:cs="Tahoma"/>
                <w:sz w:val="16"/>
                <w:szCs w:val="16"/>
              </w:rPr>
              <w:instrText>PAGE</w:instrText>
            </w:r>
            <w:r w:rsidRPr="00553C65">
              <w:rPr>
                <w:rFonts w:ascii="Tahoma" w:hAnsi="Tahoma" w:cs="Tahoma"/>
                <w:sz w:val="16"/>
                <w:szCs w:val="16"/>
              </w:rPr>
              <w:fldChar w:fldCharType="separate"/>
            </w:r>
            <w:r w:rsidRPr="00553C65">
              <w:rPr>
                <w:rFonts w:ascii="Tahoma" w:hAnsi="Tahoma" w:cs="Tahoma"/>
                <w:sz w:val="16"/>
                <w:szCs w:val="16"/>
              </w:rPr>
              <w:t>2</w:t>
            </w:r>
            <w:r w:rsidRPr="00553C65">
              <w:rPr>
                <w:rFonts w:ascii="Tahoma" w:hAnsi="Tahoma" w:cs="Tahoma"/>
                <w:sz w:val="16"/>
                <w:szCs w:val="16"/>
              </w:rPr>
              <w:fldChar w:fldCharType="end"/>
            </w:r>
            <w:r w:rsidRPr="00553C65">
              <w:rPr>
                <w:rFonts w:ascii="Tahoma" w:hAnsi="Tahoma" w:cs="Tahoma"/>
                <w:sz w:val="16"/>
                <w:szCs w:val="16"/>
              </w:rPr>
              <w:t xml:space="preserve"> od </w:t>
            </w:r>
            <w:r w:rsidRPr="00553C65">
              <w:rPr>
                <w:rFonts w:ascii="Tahoma" w:hAnsi="Tahoma" w:cs="Tahoma"/>
                <w:sz w:val="16"/>
                <w:szCs w:val="16"/>
              </w:rPr>
              <w:fldChar w:fldCharType="begin"/>
            </w:r>
            <w:r w:rsidRPr="00553C65">
              <w:rPr>
                <w:rFonts w:ascii="Tahoma" w:hAnsi="Tahoma" w:cs="Tahoma"/>
                <w:sz w:val="16"/>
                <w:szCs w:val="16"/>
              </w:rPr>
              <w:instrText>NUMPAGES</w:instrText>
            </w:r>
            <w:r w:rsidRPr="00553C65">
              <w:rPr>
                <w:rFonts w:ascii="Tahoma" w:hAnsi="Tahoma" w:cs="Tahoma"/>
                <w:sz w:val="16"/>
                <w:szCs w:val="16"/>
              </w:rPr>
              <w:fldChar w:fldCharType="separate"/>
            </w:r>
            <w:r w:rsidRPr="00553C65">
              <w:rPr>
                <w:rFonts w:ascii="Tahoma" w:hAnsi="Tahoma" w:cs="Tahoma"/>
                <w:sz w:val="16"/>
                <w:szCs w:val="16"/>
              </w:rPr>
              <w:t>2</w:t>
            </w:r>
            <w:r w:rsidRPr="00553C65">
              <w:rPr>
                <w:rFonts w:ascii="Tahoma" w:hAnsi="Tahoma" w:cs="Tahoma"/>
                <w:sz w:val="16"/>
                <w:szCs w:val="16"/>
              </w:rPr>
              <w:fldChar w:fldCharType="end"/>
            </w:r>
          </w:p>
        </w:sdtContent>
      </w:sdt>
    </w:sdtContent>
  </w:sdt>
  <w:p w14:paraId="3CA6543F" w14:textId="77777777" w:rsidR="00553C65" w:rsidRDefault="00553C65">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B3A71D" w14:textId="77777777" w:rsidR="00B60C60" w:rsidRDefault="00B60C60" w:rsidP="00A75378">
      <w:pPr>
        <w:spacing w:after="0" w:line="240" w:lineRule="auto"/>
      </w:pPr>
      <w:r>
        <w:separator/>
      </w:r>
    </w:p>
  </w:footnote>
  <w:footnote w:type="continuationSeparator" w:id="0">
    <w:p w14:paraId="73C810DB" w14:textId="77777777" w:rsidR="00B60C60" w:rsidRDefault="00B60C60" w:rsidP="00A75378">
      <w:pPr>
        <w:spacing w:after="0" w:line="240" w:lineRule="auto"/>
      </w:pPr>
      <w:r>
        <w:continuationSeparator/>
      </w:r>
    </w:p>
  </w:footnote>
  <w:footnote w:id="1">
    <w:p w14:paraId="2C5D9729" w14:textId="655F7C53" w:rsidR="00A75378" w:rsidRPr="00A75378" w:rsidRDefault="00A75378">
      <w:pPr>
        <w:pStyle w:val="Sprotnaopomba-besedilo"/>
        <w:rPr>
          <w:rFonts w:ascii="Tahoma" w:hAnsi="Tahoma" w:cs="Tahoma"/>
          <w:i/>
          <w:iCs/>
          <w:sz w:val="18"/>
          <w:szCs w:val="18"/>
        </w:rPr>
      </w:pPr>
      <w:r>
        <w:rPr>
          <w:rStyle w:val="Sprotnaopomba-sklic"/>
        </w:rPr>
        <w:footnoteRef/>
      </w:r>
      <w:r>
        <w:t xml:space="preserve"> </w:t>
      </w:r>
      <w:r w:rsidRPr="00A75378">
        <w:rPr>
          <w:rFonts w:ascii="Tahoma" w:hAnsi="Tahoma" w:cs="Tahoma"/>
          <w:i/>
          <w:iCs/>
          <w:sz w:val="18"/>
          <w:szCs w:val="18"/>
        </w:rPr>
        <w:t>Odgovornost za pravilen vpis vseh podatkov je na strani ponudnika.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6"/>
    <w:multiLevelType w:val="singleLevel"/>
    <w:tmpl w:val="00000006"/>
    <w:name w:val="WW8Num16"/>
    <w:lvl w:ilvl="0">
      <w:start w:val="1"/>
      <w:numFmt w:val="decimal"/>
      <w:lvlText w:val="%1."/>
      <w:lvlJc w:val="left"/>
      <w:pPr>
        <w:tabs>
          <w:tab w:val="num" w:pos="0"/>
        </w:tabs>
        <w:ind w:left="720" w:hanging="360"/>
      </w:pPr>
      <w:rPr>
        <w:rFonts w:ascii="Tahoma" w:hAnsi="Tahoma" w:cs="Tahoma"/>
        <w:bCs/>
        <w:sz w:val="18"/>
        <w:szCs w:val="18"/>
        <w:lang w:val="sl-SI"/>
      </w:rPr>
    </w:lvl>
  </w:abstractNum>
  <w:abstractNum w:abstractNumId="2" w15:restartNumberingAfterBreak="0">
    <w:nsid w:val="03C26321"/>
    <w:multiLevelType w:val="hybridMultilevel"/>
    <w:tmpl w:val="C7185E10"/>
    <w:lvl w:ilvl="0" w:tplc="04240015">
      <w:start w:val="1"/>
      <w:numFmt w:val="upp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4514EA0"/>
    <w:multiLevelType w:val="hybridMultilevel"/>
    <w:tmpl w:val="32A8C7C0"/>
    <w:lvl w:ilvl="0" w:tplc="0424000D">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18D7D18"/>
    <w:multiLevelType w:val="hybridMultilevel"/>
    <w:tmpl w:val="BF7EFB0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A5261D0"/>
    <w:multiLevelType w:val="hybridMultilevel"/>
    <w:tmpl w:val="EEE0B6E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40DD2842"/>
    <w:multiLevelType w:val="hybridMultilevel"/>
    <w:tmpl w:val="63145FB8"/>
    <w:lvl w:ilvl="0" w:tplc="0424000D">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4E280F10"/>
    <w:multiLevelType w:val="hybridMultilevel"/>
    <w:tmpl w:val="B7941F40"/>
    <w:lvl w:ilvl="0" w:tplc="0424000D">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58FB6300"/>
    <w:multiLevelType w:val="multilevel"/>
    <w:tmpl w:val="879C121A"/>
    <w:lvl w:ilvl="0">
      <w:start w:val="1"/>
      <w:numFmt w:val="bullet"/>
      <w:lvlText w:val="-"/>
      <w:lvlJc w:val="left"/>
      <w:pPr>
        <w:ind w:left="720" w:hanging="360"/>
      </w:pPr>
      <w:rPr>
        <w:rFonts w:ascii="Calibr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9" w15:restartNumberingAfterBreak="0">
    <w:nsid w:val="648176C1"/>
    <w:multiLevelType w:val="hybridMultilevel"/>
    <w:tmpl w:val="50D45B92"/>
    <w:lvl w:ilvl="0" w:tplc="0424000D">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7FC15B33"/>
    <w:multiLevelType w:val="multilevel"/>
    <w:tmpl w:val="F580E884"/>
    <w:lvl w:ilvl="0">
      <w:start w:val="1"/>
      <w:numFmt w:val="decimal"/>
      <w:lvlText w:val="%1."/>
      <w:lvlJc w:val="left"/>
      <w:pPr>
        <w:ind w:left="786" w:hanging="360"/>
      </w:pPr>
    </w:lvl>
    <w:lvl w:ilvl="1">
      <w:start w:val="2"/>
      <w:numFmt w:val="decimal"/>
      <w:lvlText w:val="%1.%2"/>
      <w:lvlJc w:val="left"/>
      <w:pPr>
        <w:ind w:left="915" w:hanging="555"/>
      </w:pPr>
    </w:lvl>
    <w:lvl w:ilvl="2">
      <w:start w:val="2"/>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1800" w:hanging="1440"/>
      </w:pPr>
    </w:lvl>
  </w:abstractNum>
  <w:num w:numId="1" w16cid:durableId="1604652295">
    <w:abstractNumId w:val="0"/>
  </w:num>
  <w:num w:numId="2" w16cid:durableId="1416705604">
    <w:abstractNumId w:val="3"/>
  </w:num>
  <w:num w:numId="3" w16cid:durableId="359015892">
    <w:abstractNumId w:val="9"/>
  </w:num>
  <w:num w:numId="4" w16cid:durableId="1077626836">
    <w:abstractNumId w:val="7"/>
  </w:num>
  <w:num w:numId="5" w16cid:durableId="1531721220">
    <w:abstractNumId w:val="1"/>
  </w:num>
  <w:num w:numId="6" w16cid:durableId="579943139">
    <w:abstractNumId w:val="5"/>
  </w:num>
  <w:num w:numId="7" w16cid:durableId="1907954476">
    <w:abstractNumId w:val="6"/>
  </w:num>
  <w:num w:numId="8" w16cid:durableId="149754651">
    <w:abstractNumId w:val="10"/>
  </w:num>
  <w:num w:numId="9" w16cid:durableId="1213733338">
    <w:abstractNumId w:val="8"/>
  </w:num>
  <w:num w:numId="10" w16cid:durableId="1538274966">
    <w:abstractNumId w:val="2"/>
  </w:num>
  <w:num w:numId="11" w16cid:durableId="21072544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5B86"/>
    <w:rsid w:val="00026413"/>
    <w:rsid w:val="00086CE1"/>
    <w:rsid w:val="0009134F"/>
    <w:rsid w:val="000B7086"/>
    <w:rsid w:val="00115691"/>
    <w:rsid w:val="00123EE2"/>
    <w:rsid w:val="0013212F"/>
    <w:rsid w:val="001573BE"/>
    <w:rsid w:val="001D031E"/>
    <w:rsid w:val="001D0B30"/>
    <w:rsid w:val="001F6E1D"/>
    <w:rsid w:val="00226A6B"/>
    <w:rsid w:val="002434AB"/>
    <w:rsid w:val="00284C23"/>
    <w:rsid w:val="002D4D31"/>
    <w:rsid w:val="002F77D7"/>
    <w:rsid w:val="00312DF6"/>
    <w:rsid w:val="00313A88"/>
    <w:rsid w:val="003217AD"/>
    <w:rsid w:val="00323310"/>
    <w:rsid w:val="003408EE"/>
    <w:rsid w:val="003A07F3"/>
    <w:rsid w:val="003B1EA8"/>
    <w:rsid w:val="004042F3"/>
    <w:rsid w:val="00412DA1"/>
    <w:rsid w:val="00426EE2"/>
    <w:rsid w:val="00431BD7"/>
    <w:rsid w:val="00485976"/>
    <w:rsid w:val="005243D5"/>
    <w:rsid w:val="00553C65"/>
    <w:rsid w:val="00560BBF"/>
    <w:rsid w:val="005925AD"/>
    <w:rsid w:val="005A01BB"/>
    <w:rsid w:val="005A38AF"/>
    <w:rsid w:val="005B5177"/>
    <w:rsid w:val="005C526D"/>
    <w:rsid w:val="005C678E"/>
    <w:rsid w:val="006016ED"/>
    <w:rsid w:val="00615AF8"/>
    <w:rsid w:val="006967F1"/>
    <w:rsid w:val="006E0261"/>
    <w:rsid w:val="006E64A5"/>
    <w:rsid w:val="00710585"/>
    <w:rsid w:val="0072747A"/>
    <w:rsid w:val="0073399C"/>
    <w:rsid w:val="007400ED"/>
    <w:rsid w:val="0074792D"/>
    <w:rsid w:val="00766BA1"/>
    <w:rsid w:val="00780EB4"/>
    <w:rsid w:val="00795709"/>
    <w:rsid w:val="007A1447"/>
    <w:rsid w:val="007C4BAF"/>
    <w:rsid w:val="00803DCD"/>
    <w:rsid w:val="00821A33"/>
    <w:rsid w:val="008457F1"/>
    <w:rsid w:val="008A2BE8"/>
    <w:rsid w:val="008D61A5"/>
    <w:rsid w:val="0091640A"/>
    <w:rsid w:val="009662D2"/>
    <w:rsid w:val="00983864"/>
    <w:rsid w:val="009A5B32"/>
    <w:rsid w:val="009F0DEC"/>
    <w:rsid w:val="00A10186"/>
    <w:rsid w:val="00A10494"/>
    <w:rsid w:val="00A41A29"/>
    <w:rsid w:val="00A42CFD"/>
    <w:rsid w:val="00A75378"/>
    <w:rsid w:val="00A839BD"/>
    <w:rsid w:val="00AF35E9"/>
    <w:rsid w:val="00B157D9"/>
    <w:rsid w:val="00B17E91"/>
    <w:rsid w:val="00B26F64"/>
    <w:rsid w:val="00B60C60"/>
    <w:rsid w:val="00BB3CA7"/>
    <w:rsid w:val="00C85966"/>
    <w:rsid w:val="00CB5B04"/>
    <w:rsid w:val="00D350D7"/>
    <w:rsid w:val="00D61998"/>
    <w:rsid w:val="00D77CC7"/>
    <w:rsid w:val="00DD36FF"/>
    <w:rsid w:val="00DE2755"/>
    <w:rsid w:val="00DE6104"/>
    <w:rsid w:val="00DF4630"/>
    <w:rsid w:val="00E323B4"/>
    <w:rsid w:val="00E32B2C"/>
    <w:rsid w:val="00E3694C"/>
    <w:rsid w:val="00E63B6B"/>
    <w:rsid w:val="00EC3B5D"/>
    <w:rsid w:val="00ED7B1D"/>
    <w:rsid w:val="00EE3CEF"/>
    <w:rsid w:val="00EE5B86"/>
    <w:rsid w:val="00F036D1"/>
    <w:rsid w:val="00F12788"/>
    <w:rsid w:val="00F66C95"/>
    <w:rsid w:val="00F7184A"/>
    <w:rsid w:val="00F91B4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4866B"/>
  <w15:chartTrackingRefBased/>
  <w15:docId w15:val="{210EC48B-967F-44D5-BA53-A40FD42A3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13A88"/>
  </w:style>
  <w:style w:type="paragraph" w:styleId="Naslov1">
    <w:name w:val="heading 1"/>
    <w:basedOn w:val="Navaden"/>
    <w:next w:val="Navaden"/>
    <w:link w:val="Naslov1Znak"/>
    <w:qFormat/>
    <w:rsid w:val="00EE5B8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avaden"/>
    <w:next w:val="Navaden"/>
    <w:link w:val="Naslov2Znak"/>
    <w:uiPriority w:val="9"/>
    <w:semiHidden/>
    <w:unhideWhenUsed/>
    <w:qFormat/>
    <w:rsid w:val="00EE5B8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avaden"/>
    <w:next w:val="Navaden"/>
    <w:link w:val="Naslov3Znak"/>
    <w:uiPriority w:val="9"/>
    <w:semiHidden/>
    <w:unhideWhenUsed/>
    <w:qFormat/>
    <w:rsid w:val="00EE5B86"/>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avaden"/>
    <w:next w:val="Navaden"/>
    <w:link w:val="Naslov4Znak"/>
    <w:uiPriority w:val="9"/>
    <w:semiHidden/>
    <w:unhideWhenUsed/>
    <w:qFormat/>
    <w:rsid w:val="00EE5B86"/>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avaden"/>
    <w:next w:val="Navaden"/>
    <w:link w:val="Naslov5Znak"/>
    <w:uiPriority w:val="9"/>
    <w:semiHidden/>
    <w:unhideWhenUsed/>
    <w:qFormat/>
    <w:rsid w:val="00EE5B86"/>
    <w:pPr>
      <w:keepNext/>
      <w:keepLines/>
      <w:spacing w:before="80" w:after="40"/>
      <w:outlineLvl w:val="4"/>
    </w:pPr>
    <w:rPr>
      <w:rFonts w:eastAsiaTheme="majorEastAsia" w:cstheme="majorBidi"/>
      <w:color w:val="2F5496" w:themeColor="accent1" w:themeShade="BF"/>
    </w:rPr>
  </w:style>
  <w:style w:type="paragraph" w:styleId="Naslov6">
    <w:name w:val="heading 6"/>
    <w:basedOn w:val="Navaden"/>
    <w:next w:val="Navaden"/>
    <w:link w:val="Naslov6Znak"/>
    <w:uiPriority w:val="9"/>
    <w:semiHidden/>
    <w:unhideWhenUsed/>
    <w:qFormat/>
    <w:rsid w:val="00EE5B86"/>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EE5B86"/>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EE5B86"/>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EE5B86"/>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rsid w:val="00EE5B86"/>
    <w:rPr>
      <w:rFonts w:asciiTheme="majorHAnsi" w:eastAsiaTheme="majorEastAsia" w:hAnsiTheme="majorHAnsi" w:cstheme="majorBidi"/>
      <w:color w:val="2F5496" w:themeColor="accent1" w:themeShade="BF"/>
      <w:sz w:val="40"/>
      <w:szCs w:val="40"/>
    </w:rPr>
  </w:style>
  <w:style w:type="character" w:customStyle="1" w:styleId="Naslov2Znak">
    <w:name w:val="Naslov 2 Znak"/>
    <w:basedOn w:val="Privzetapisavaodstavka"/>
    <w:link w:val="Naslov2"/>
    <w:uiPriority w:val="9"/>
    <w:semiHidden/>
    <w:rsid w:val="00EE5B86"/>
    <w:rPr>
      <w:rFonts w:asciiTheme="majorHAnsi" w:eastAsiaTheme="majorEastAsia" w:hAnsiTheme="majorHAnsi" w:cstheme="majorBidi"/>
      <w:color w:val="2F5496" w:themeColor="accent1" w:themeShade="BF"/>
      <w:sz w:val="32"/>
      <w:szCs w:val="32"/>
    </w:rPr>
  </w:style>
  <w:style w:type="character" w:customStyle="1" w:styleId="Naslov3Znak">
    <w:name w:val="Naslov 3 Znak"/>
    <w:basedOn w:val="Privzetapisavaodstavka"/>
    <w:link w:val="Naslov3"/>
    <w:uiPriority w:val="9"/>
    <w:semiHidden/>
    <w:rsid w:val="00EE5B86"/>
    <w:rPr>
      <w:rFonts w:eastAsiaTheme="majorEastAsia" w:cstheme="majorBidi"/>
      <w:color w:val="2F5496" w:themeColor="accent1" w:themeShade="BF"/>
      <w:sz w:val="28"/>
      <w:szCs w:val="28"/>
    </w:rPr>
  </w:style>
  <w:style w:type="character" w:customStyle="1" w:styleId="Naslov4Znak">
    <w:name w:val="Naslov 4 Znak"/>
    <w:basedOn w:val="Privzetapisavaodstavka"/>
    <w:link w:val="Naslov4"/>
    <w:uiPriority w:val="9"/>
    <w:semiHidden/>
    <w:rsid w:val="00EE5B86"/>
    <w:rPr>
      <w:rFonts w:eastAsiaTheme="majorEastAsia" w:cstheme="majorBidi"/>
      <w:i/>
      <w:iCs/>
      <w:color w:val="2F5496" w:themeColor="accent1" w:themeShade="BF"/>
    </w:rPr>
  </w:style>
  <w:style w:type="character" w:customStyle="1" w:styleId="Naslov5Znak">
    <w:name w:val="Naslov 5 Znak"/>
    <w:basedOn w:val="Privzetapisavaodstavka"/>
    <w:link w:val="Naslov5"/>
    <w:uiPriority w:val="9"/>
    <w:semiHidden/>
    <w:rsid w:val="00EE5B86"/>
    <w:rPr>
      <w:rFonts w:eastAsiaTheme="majorEastAsia" w:cstheme="majorBidi"/>
      <w:color w:val="2F5496" w:themeColor="accent1" w:themeShade="BF"/>
    </w:rPr>
  </w:style>
  <w:style w:type="character" w:customStyle="1" w:styleId="Naslov6Znak">
    <w:name w:val="Naslov 6 Znak"/>
    <w:basedOn w:val="Privzetapisavaodstavka"/>
    <w:link w:val="Naslov6"/>
    <w:uiPriority w:val="9"/>
    <w:semiHidden/>
    <w:rsid w:val="00EE5B86"/>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EE5B86"/>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EE5B86"/>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EE5B86"/>
    <w:rPr>
      <w:rFonts w:eastAsiaTheme="majorEastAsia" w:cstheme="majorBidi"/>
      <w:color w:val="272727" w:themeColor="text1" w:themeTint="D8"/>
    </w:rPr>
  </w:style>
  <w:style w:type="paragraph" w:styleId="Naslov">
    <w:name w:val="Title"/>
    <w:basedOn w:val="Navaden"/>
    <w:next w:val="Navaden"/>
    <w:link w:val="NaslovZnak"/>
    <w:uiPriority w:val="10"/>
    <w:qFormat/>
    <w:rsid w:val="00EE5B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EE5B86"/>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EE5B86"/>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EE5B86"/>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EE5B86"/>
    <w:pPr>
      <w:spacing w:before="160"/>
      <w:jc w:val="center"/>
    </w:pPr>
    <w:rPr>
      <w:i/>
      <w:iCs/>
      <w:color w:val="404040" w:themeColor="text1" w:themeTint="BF"/>
    </w:rPr>
  </w:style>
  <w:style w:type="character" w:customStyle="1" w:styleId="CitatZnak">
    <w:name w:val="Citat Znak"/>
    <w:basedOn w:val="Privzetapisavaodstavka"/>
    <w:link w:val="Citat"/>
    <w:uiPriority w:val="29"/>
    <w:rsid w:val="00EE5B86"/>
    <w:rPr>
      <w:i/>
      <w:iCs/>
      <w:color w:val="404040" w:themeColor="text1" w:themeTint="BF"/>
    </w:rPr>
  </w:style>
  <w:style w:type="paragraph" w:styleId="Odstavekseznama">
    <w:name w:val="List Paragraph"/>
    <w:basedOn w:val="Navaden"/>
    <w:uiPriority w:val="34"/>
    <w:qFormat/>
    <w:rsid w:val="00EE5B86"/>
    <w:pPr>
      <w:ind w:left="720"/>
      <w:contextualSpacing/>
    </w:pPr>
  </w:style>
  <w:style w:type="character" w:styleId="Intenzivenpoudarek">
    <w:name w:val="Intense Emphasis"/>
    <w:basedOn w:val="Privzetapisavaodstavka"/>
    <w:uiPriority w:val="21"/>
    <w:qFormat/>
    <w:rsid w:val="00EE5B86"/>
    <w:rPr>
      <w:i/>
      <w:iCs/>
      <w:color w:val="2F5496" w:themeColor="accent1" w:themeShade="BF"/>
    </w:rPr>
  </w:style>
  <w:style w:type="paragraph" w:styleId="Intenzivencitat">
    <w:name w:val="Intense Quote"/>
    <w:basedOn w:val="Navaden"/>
    <w:next w:val="Navaden"/>
    <w:link w:val="IntenzivencitatZnak"/>
    <w:uiPriority w:val="30"/>
    <w:qFormat/>
    <w:rsid w:val="00EE5B8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zivencitatZnak">
    <w:name w:val="Intenziven citat Znak"/>
    <w:basedOn w:val="Privzetapisavaodstavka"/>
    <w:link w:val="Intenzivencitat"/>
    <w:uiPriority w:val="30"/>
    <w:rsid w:val="00EE5B86"/>
    <w:rPr>
      <w:i/>
      <w:iCs/>
      <w:color w:val="2F5496" w:themeColor="accent1" w:themeShade="BF"/>
    </w:rPr>
  </w:style>
  <w:style w:type="character" w:styleId="Intenzivensklic">
    <w:name w:val="Intense Reference"/>
    <w:basedOn w:val="Privzetapisavaodstavka"/>
    <w:uiPriority w:val="32"/>
    <w:qFormat/>
    <w:rsid w:val="00EE5B86"/>
    <w:rPr>
      <w:b/>
      <w:bCs/>
      <w:smallCaps/>
      <w:color w:val="2F5496" w:themeColor="accent1" w:themeShade="BF"/>
      <w:spacing w:val="5"/>
    </w:rPr>
  </w:style>
  <w:style w:type="table" w:styleId="Tabelamrea">
    <w:name w:val="Table Grid"/>
    <w:basedOn w:val="Navadnatabela"/>
    <w:uiPriority w:val="39"/>
    <w:rsid w:val="00EE5B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povezava">
    <w:name w:val="Hyperlink"/>
    <w:basedOn w:val="Privzetapisavaodstavka"/>
    <w:uiPriority w:val="99"/>
    <w:unhideWhenUsed/>
    <w:rsid w:val="00A75378"/>
    <w:rPr>
      <w:color w:val="0563C1" w:themeColor="hyperlink"/>
      <w:u w:val="single"/>
    </w:rPr>
  </w:style>
  <w:style w:type="character" w:styleId="Nerazreenaomemba">
    <w:name w:val="Unresolved Mention"/>
    <w:basedOn w:val="Privzetapisavaodstavka"/>
    <w:uiPriority w:val="99"/>
    <w:semiHidden/>
    <w:unhideWhenUsed/>
    <w:rsid w:val="00A75378"/>
    <w:rPr>
      <w:color w:val="605E5C"/>
      <w:shd w:val="clear" w:color="auto" w:fill="E1DFDD"/>
    </w:rPr>
  </w:style>
  <w:style w:type="paragraph" w:styleId="Sprotnaopomba-besedilo">
    <w:name w:val="footnote text"/>
    <w:basedOn w:val="Navaden"/>
    <w:link w:val="Sprotnaopomba-besediloZnak"/>
    <w:uiPriority w:val="99"/>
    <w:semiHidden/>
    <w:unhideWhenUsed/>
    <w:rsid w:val="00A75378"/>
    <w:pPr>
      <w:spacing w:after="0" w:line="240" w:lineRule="auto"/>
    </w:pPr>
    <w:rPr>
      <w:sz w:val="20"/>
      <w:szCs w:val="20"/>
    </w:rPr>
  </w:style>
  <w:style w:type="character" w:customStyle="1" w:styleId="Sprotnaopomba-besediloZnak">
    <w:name w:val="Sprotna opomba - besedilo Znak"/>
    <w:basedOn w:val="Privzetapisavaodstavka"/>
    <w:link w:val="Sprotnaopomba-besedilo"/>
    <w:uiPriority w:val="99"/>
    <w:semiHidden/>
    <w:rsid w:val="00A75378"/>
    <w:rPr>
      <w:sz w:val="20"/>
      <w:szCs w:val="20"/>
    </w:rPr>
  </w:style>
  <w:style w:type="character" w:styleId="Sprotnaopomba-sklic">
    <w:name w:val="footnote reference"/>
    <w:basedOn w:val="Privzetapisavaodstavka"/>
    <w:uiPriority w:val="99"/>
    <w:semiHidden/>
    <w:unhideWhenUsed/>
    <w:rsid w:val="00A75378"/>
    <w:rPr>
      <w:vertAlign w:val="superscript"/>
    </w:rPr>
  </w:style>
  <w:style w:type="paragraph" w:styleId="Glava">
    <w:name w:val="header"/>
    <w:basedOn w:val="Navaden"/>
    <w:link w:val="GlavaZnak"/>
    <w:uiPriority w:val="99"/>
    <w:unhideWhenUsed/>
    <w:rsid w:val="00553C65"/>
    <w:pPr>
      <w:tabs>
        <w:tab w:val="center" w:pos="4536"/>
        <w:tab w:val="right" w:pos="9072"/>
      </w:tabs>
      <w:spacing w:after="0" w:line="240" w:lineRule="auto"/>
    </w:pPr>
  </w:style>
  <w:style w:type="character" w:customStyle="1" w:styleId="GlavaZnak">
    <w:name w:val="Glava Znak"/>
    <w:basedOn w:val="Privzetapisavaodstavka"/>
    <w:link w:val="Glava"/>
    <w:uiPriority w:val="99"/>
    <w:rsid w:val="00553C65"/>
  </w:style>
  <w:style w:type="paragraph" w:styleId="Noga">
    <w:name w:val="footer"/>
    <w:basedOn w:val="Navaden"/>
    <w:link w:val="NogaZnak"/>
    <w:uiPriority w:val="99"/>
    <w:unhideWhenUsed/>
    <w:rsid w:val="00553C65"/>
    <w:pPr>
      <w:tabs>
        <w:tab w:val="center" w:pos="4536"/>
        <w:tab w:val="right" w:pos="9072"/>
      </w:tabs>
      <w:spacing w:after="0" w:line="240" w:lineRule="auto"/>
    </w:pPr>
  </w:style>
  <w:style w:type="character" w:customStyle="1" w:styleId="NogaZnak">
    <w:name w:val="Noga Znak"/>
    <w:basedOn w:val="Privzetapisavaodstavka"/>
    <w:link w:val="Noga"/>
    <w:uiPriority w:val="99"/>
    <w:rsid w:val="00553C65"/>
  </w:style>
  <w:style w:type="character" w:styleId="Pripombasklic">
    <w:name w:val="annotation reference"/>
    <w:uiPriority w:val="99"/>
    <w:semiHidden/>
    <w:unhideWhenUsed/>
    <w:rsid w:val="008A2BE8"/>
    <w:rPr>
      <w:sz w:val="16"/>
      <w:szCs w:val="16"/>
    </w:rPr>
  </w:style>
  <w:style w:type="paragraph" w:styleId="Pripombabesedilo">
    <w:name w:val="annotation text"/>
    <w:basedOn w:val="Navaden"/>
    <w:link w:val="PripombabesediloZnak1"/>
    <w:uiPriority w:val="99"/>
    <w:semiHidden/>
    <w:unhideWhenUsed/>
    <w:rsid w:val="008A2BE8"/>
    <w:pPr>
      <w:suppressAutoHyphens/>
      <w:spacing w:after="0" w:line="240" w:lineRule="auto"/>
      <w:jc w:val="both"/>
    </w:pPr>
    <w:rPr>
      <w:rFonts w:ascii="Verdana" w:eastAsia="Times New Roman" w:hAnsi="Verdana" w:cs="Arial"/>
      <w:color w:val="000000"/>
      <w:kern w:val="0"/>
      <w:sz w:val="20"/>
      <w:szCs w:val="20"/>
      <w:lang w:val="en-US" w:eastAsia="zh-CN"/>
      <w14:ligatures w14:val="none"/>
    </w:rPr>
  </w:style>
  <w:style w:type="character" w:customStyle="1" w:styleId="PripombabesediloZnak">
    <w:name w:val="Pripomba – besedilo Znak"/>
    <w:basedOn w:val="Privzetapisavaodstavka"/>
    <w:uiPriority w:val="99"/>
    <w:semiHidden/>
    <w:rsid w:val="008A2BE8"/>
    <w:rPr>
      <w:sz w:val="20"/>
      <w:szCs w:val="20"/>
    </w:rPr>
  </w:style>
  <w:style w:type="character" w:customStyle="1" w:styleId="PripombabesediloZnak1">
    <w:name w:val="Pripomba – besedilo Znak1"/>
    <w:link w:val="Pripombabesedilo"/>
    <w:uiPriority w:val="99"/>
    <w:semiHidden/>
    <w:rsid w:val="008A2BE8"/>
    <w:rPr>
      <w:rFonts w:ascii="Verdana" w:eastAsia="Times New Roman" w:hAnsi="Verdana" w:cs="Arial"/>
      <w:color w:val="000000"/>
      <w:kern w:val="0"/>
      <w:sz w:val="20"/>
      <w:szCs w:val="20"/>
      <w:lang w:val="en-US" w:eastAsia="zh-CN"/>
      <w14:ligatures w14:val="none"/>
    </w:rPr>
  </w:style>
  <w:style w:type="paragraph" w:styleId="Zadevapripombe">
    <w:name w:val="annotation subject"/>
    <w:basedOn w:val="Pripombabesedilo"/>
    <w:next w:val="Pripombabesedilo"/>
    <w:link w:val="ZadevapripombeZnak"/>
    <w:uiPriority w:val="99"/>
    <w:semiHidden/>
    <w:unhideWhenUsed/>
    <w:rsid w:val="00A10494"/>
    <w:pPr>
      <w:suppressAutoHyphens w:val="0"/>
      <w:spacing w:after="160"/>
      <w:jc w:val="left"/>
    </w:pPr>
    <w:rPr>
      <w:rFonts w:asciiTheme="minorHAnsi" w:eastAsiaTheme="minorHAnsi" w:hAnsiTheme="minorHAnsi" w:cstheme="minorBidi"/>
      <w:b/>
      <w:bCs/>
      <w:color w:val="auto"/>
      <w:kern w:val="2"/>
      <w:lang w:val="sl-SI" w:eastAsia="en-US"/>
      <w14:ligatures w14:val="standardContextual"/>
    </w:rPr>
  </w:style>
  <w:style w:type="character" w:customStyle="1" w:styleId="ZadevapripombeZnak">
    <w:name w:val="Zadeva pripombe Znak"/>
    <w:basedOn w:val="PripombabesediloZnak1"/>
    <w:link w:val="Zadevapripombe"/>
    <w:uiPriority w:val="99"/>
    <w:semiHidden/>
    <w:rsid w:val="00A10494"/>
    <w:rPr>
      <w:rFonts w:ascii="Verdana" w:eastAsia="Times New Roman" w:hAnsi="Verdana" w:cs="Arial"/>
      <w:b/>
      <w:bCs/>
      <w:color w:val="000000"/>
      <w:kern w:val="0"/>
      <w:sz w:val="20"/>
      <w:szCs w:val="20"/>
      <w:lang w:val="en-US"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jn.gov.si/%20najkasneje%20do%20%20" TargetMode="External"/><Relationship Id="rId5" Type="http://schemas.openxmlformats.org/officeDocument/2006/relationships/webSettings" Target="webSettings.xml"/><Relationship Id="rId10" Type="http://schemas.openxmlformats.org/officeDocument/2006/relationships/hyperlink" Target="https://www.sbng.si" TargetMode="External"/><Relationship Id="rId4" Type="http://schemas.openxmlformats.org/officeDocument/2006/relationships/settings" Target="settings.xml"/><Relationship Id="rId9" Type="http://schemas.openxmlformats.org/officeDocument/2006/relationships/hyperlink" Target="https://sjn.bolnisnica-go.si/jr/" TargetMode="External"/><Relationship Id="rId14"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25E4CA-9192-47DA-A96B-DDD7FEE48C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15</Pages>
  <Words>6842</Words>
  <Characters>39000</Characters>
  <Application>Microsoft Office Word</Application>
  <DocSecurity>0</DocSecurity>
  <Lines>325</Lines>
  <Paragraphs>91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45751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uporabnik</dc:creator>
  <cp:keywords/>
  <dc:description/>
  <cp:lastModifiedBy>Marjetka Rebek</cp:lastModifiedBy>
  <cp:revision>39</cp:revision>
  <dcterms:created xsi:type="dcterms:W3CDTF">2025-03-17T11:26:00Z</dcterms:created>
  <dcterms:modified xsi:type="dcterms:W3CDTF">2026-10-07T07:26:00Z</dcterms:modified>
</cp:coreProperties>
</file>