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7FF854E7" w:rsidR="00454761" w:rsidRDefault="00AB06A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B06A6">
              <w:t xml:space="preserve">273-16-2024 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242A70A1" w:rsidR="00454761" w:rsidRDefault="00AB06A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Blazinica za </w:t>
            </w:r>
            <w:proofErr w:type="spellStart"/>
            <w:r>
              <w:rPr>
                <w:rFonts w:ascii="Tahoma" w:eastAsia="Calibri" w:hAnsi="Tahoma" w:cs="Tahoma"/>
                <w:b/>
                <w:sz w:val="18"/>
                <w:szCs w:val="18"/>
              </w:rPr>
              <w:t>fototerapijo</w:t>
            </w:r>
            <w:proofErr w:type="spellEnd"/>
          </w:p>
        </w:tc>
      </w:tr>
      <w:tr w:rsidR="00AB06A6" w14:paraId="04E4F9D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5200918" w14:textId="77777777" w:rsidR="00AB06A6" w:rsidRDefault="00AB06A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B801" w14:textId="77777777" w:rsidR="00AB06A6" w:rsidRDefault="00AB06A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AB06A6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2024-04-24T08:31:00Z</dcterms:modified>
  <dc:language>sl-SI</dc:language>
</cp:coreProperties>
</file>