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4819" w14:textId="77777777" w:rsidR="00DA24B4" w:rsidRDefault="0000000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PONUDBENI PREDRAČUN</w:t>
      </w:r>
    </w:p>
    <w:p w14:paraId="5721E2E0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DA24B4" w14:paraId="6E8CAF82" w14:textId="77777777">
        <w:trPr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A09A1B0" w14:textId="77777777" w:rsidR="00DA24B4" w:rsidRDefault="00000000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DA24B4" w14:paraId="62AA4583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635EE83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ACC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27D5C1B1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4E746743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DA24B4" w14:paraId="12D24D58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9399A11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5218" w14:textId="2335750D" w:rsidR="00DA24B4" w:rsidRDefault="00DA24B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A24B4" w14:paraId="6281B9B4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8EDEEBB" w14:textId="77777777" w:rsidR="00DA24B4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8CD" w14:textId="77777777" w:rsidR="005B3F73" w:rsidRPr="005B3F73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B3F73">
              <w:rPr>
                <w:rFonts w:ascii="Tahoma" w:eastAsia="Calibri" w:hAnsi="Tahoma" w:cs="Tahoma"/>
                <w:b/>
                <w:sz w:val="18"/>
                <w:szCs w:val="18"/>
              </w:rPr>
              <w:t>Vzdrževanje in servisiranje dvigal</w:t>
            </w:r>
          </w:p>
          <w:p w14:paraId="7819E189" w14:textId="77777777" w:rsidR="005B3F73" w:rsidRPr="005B3F73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62442246"/>
            <w:r w:rsidRPr="005B3F73">
              <w:rPr>
                <w:rFonts w:ascii="Tahoma" w:eastAsia="Calibri" w:hAnsi="Tahoma" w:cs="Tahoma"/>
                <w:sz w:val="18"/>
                <w:szCs w:val="18"/>
              </w:rPr>
              <w:t>Sklop 1: Vzdrževanje in servisiranje dvigal SBNG</w:t>
            </w:r>
          </w:p>
          <w:p w14:paraId="4AEC3388" w14:textId="13EE48A5" w:rsidR="00DA24B4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63458978"/>
            <w:bookmarkEnd w:id="0"/>
            <w:r w:rsidRPr="005B3F73">
              <w:rPr>
                <w:rFonts w:ascii="Tahoma" w:eastAsia="Calibri" w:hAnsi="Tahoma" w:cs="Tahoma"/>
                <w:sz w:val="18"/>
                <w:szCs w:val="18"/>
              </w:rPr>
              <w:t xml:space="preserve">Sklop 2: Vzdrževanje in servisiranje dvigal </w:t>
            </w:r>
            <w:bookmarkStart w:id="2" w:name="_Hlk162442306"/>
            <w:proofErr w:type="spellStart"/>
            <w:r w:rsidRPr="005B3F73">
              <w:rPr>
                <w:rFonts w:ascii="Tahoma" w:eastAsia="Calibri" w:hAnsi="Tahoma" w:cs="Tahoma"/>
                <w:sz w:val="18"/>
                <w:szCs w:val="18"/>
              </w:rPr>
              <w:t>Thyssenkrupp</w:t>
            </w:r>
            <w:bookmarkEnd w:id="1"/>
            <w:bookmarkEnd w:id="2"/>
            <w:proofErr w:type="spellEnd"/>
          </w:p>
        </w:tc>
      </w:tr>
    </w:tbl>
    <w:p w14:paraId="25BE0B4E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p w14:paraId="06C46BCF" w14:textId="134F75A8" w:rsidR="00DA24B4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4748AC">
        <w:rPr>
          <w:rFonts w:ascii="Tahoma" w:hAnsi="Tahoma" w:cs="Tahoma"/>
          <w:sz w:val="18"/>
          <w:szCs w:val="18"/>
        </w:rPr>
        <w:t>enega</w:t>
      </w:r>
      <w:r>
        <w:rPr>
          <w:rFonts w:ascii="Tahoma" w:hAnsi="Tahoma" w:cs="Tahoma"/>
          <w:sz w:val="18"/>
          <w:szCs w:val="18"/>
        </w:rPr>
        <w:t xml:space="preserve"> let</w:t>
      </w:r>
      <w:r w:rsidR="004748AC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. Cene so fiksne </w:t>
      </w:r>
      <w:proofErr w:type="spellStart"/>
      <w:r>
        <w:rPr>
          <w:rFonts w:ascii="Tahoma" w:hAnsi="Tahoma" w:cs="Tahoma"/>
          <w:sz w:val="18"/>
          <w:szCs w:val="18"/>
        </w:rPr>
        <w:t>fco</w:t>
      </w:r>
      <w:proofErr w:type="spellEnd"/>
      <w:r>
        <w:rPr>
          <w:rFonts w:ascii="Tahoma" w:hAnsi="Tahoma" w:cs="Tahoma"/>
          <w:sz w:val="18"/>
          <w:szCs w:val="18"/>
        </w:rPr>
        <w:t xml:space="preserve"> lokacija naročnika z vključenimi potnimi in vsemi drugimi stroški ponudnika (kilometrina, potovalna ura, dnevnica, prihod na objekt  in  podobno).</w:t>
      </w:r>
    </w:p>
    <w:p w14:paraId="640C3CA6" w14:textId="77777777" w:rsidR="005B3F73" w:rsidRDefault="005B3F73">
      <w:pPr>
        <w:rPr>
          <w:rFonts w:ascii="Tahoma" w:hAnsi="Tahoma" w:cs="Tahoma"/>
          <w:sz w:val="18"/>
          <w:szCs w:val="18"/>
        </w:rPr>
      </w:pPr>
    </w:p>
    <w:p w14:paraId="31304D05" w14:textId="63DA2F62" w:rsidR="005B3F73" w:rsidRPr="00FB78BA" w:rsidRDefault="005B3F73">
      <w:pPr>
        <w:rPr>
          <w:rFonts w:ascii="Tahoma" w:hAnsi="Tahoma" w:cs="Tahoma"/>
          <w:b/>
          <w:bCs/>
          <w:sz w:val="18"/>
          <w:szCs w:val="18"/>
        </w:rPr>
      </w:pPr>
      <w:r w:rsidRPr="005B3F73">
        <w:rPr>
          <w:rFonts w:ascii="Tahoma" w:hAnsi="Tahoma" w:cs="Tahoma"/>
          <w:b/>
          <w:bCs/>
          <w:sz w:val="18"/>
          <w:szCs w:val="18"/>
        </w:rPr>
        <w:t>Sklop 1: Vzdrževanje in servisiranje dvigal SBNG</w:t>
      </w:r>
    </w:p>
    <w:p w14:paraId="386887B7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REZERVNI DELI</w:t>
      </w:r>
    </w:p>
    <w:p w14:paraId="1D2B5511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1</w:t>
      </w:r>
    </w:p>
    <w:p w14:paraId="226B41FF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555" w:type="dxa"/>
        <w:tblLayout w:type="fixed"/>
        <w:tblLook w:val="04A0" w:firstRow="1" w:lastRow="0" w:firstColumn="1" w:lastColumn="0" w:noHBand="0" w:noVBand="1"/>
      </w:tblPr>
      <w:tblGrid>
        <w:gridCol w:w="606"/>
        <w:gridCol w:w="1636"/>
        <w:gridCol w:w="935"/>
        <w:gridCol w:w="512"/>
        <w:gridCol w:w="1393"/>
        <w:gridCol w:w="2237"/>
        <w:gridCol w:w="2236"/>
      </w:tblGrid>
      <w:tr w:rsidR="00DA24B4" w14:paraId="12FBEC12" w14:textId="77777777">
        <w:trPr>
          <w:trHeight w:val="422"/>
        </w:trPr>
        <w:tc>
          <w:tcPr>
            <w:tcW w:w="605" w:type="dxa"/>
            <w:shd w:val="clear" w:color="auto" w:fill="99CC00"/>
          </w:tcPr>
          <w:p w14:paraId="07CF9EC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430B8C57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636" w:type="dxa"/>
            <w:shd w:val="clear" w:color="auto" w:fill="99CC00"/>
          </w:tcPr>
          <w:p w14:paraId="2D13C118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5" w:type="dxa"/>
            <w:shd w:val="clear" w:color="auto" w:fill="99CC00"/>
          </w:tcPr>
          <w:p w14:paraId="69E3873D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512" w:type="dxa"/>
            <w:shd w:val="clear" w:color="auto" w:fill="99CC00"/>
          </w:tcPr>
          <w:p w14:paraId="58C820FA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393" w:type="dxa"/>
            <w:shd w:val="clear" w:color="auto" w:fill="99CC00"/>
          </w:tcPr>
          <w:p w14:paraId="10A5ED4A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488CFAE3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6381A97C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2236" w:type="dxa"/>
            <w:shd w:val="clear" w:color="auto" w:fill="99CC00"/>
          </w:tcPr>
          <w:p w14:paraId="004FDDC8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DA24B4" w14:paraId="4B255F7C" w14:textId="77777777">
        <w:trPr>
          <w:trHeight w:val="204"/>
        </w:trPr>
        <w:tc>
          <w:tcPr>
            <w:tcW w:w="605" w:type="dxa"/>
          </w:tcPr>
          <w:p w14:paraId="659C1AAC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636" w:type="dxa"/>
          </w:tcPr>
          <w:p w14:paraId="30B8202B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Frekvenčnik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dvigala 11 kW</w:t>
            </w:r>
          </w:p>
        </w:tc>
        <w:tc>
          <w:tcPr>
            <w:tcW w:w="935" w:type="dxa"/>
          </w:tcPr>
          <w:p w14:paraId="22B6DBF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12" w:type="dxa"/>
          </w:tcPr>
          <w:p w14:paraId="5C20DA4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363EB27" w14:textId="3A48E0EF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5B412AEE" w14:textId="0D777179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E18DEB9" w14:textId="35FEDD2A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44B6C912" w14:textId="77777777">
        <w:trPr>
          <w:trHeight w:val="204"/>
        </w:trPr>
        <w:tc>
          <w:tcPr>
            <w:tcW w:w="605" w:type="dxa"/>
          </w:tcPr>
          <w:p w14:paraId="73CCF0A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14:paraId="183A6535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Frekvenčnik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dvigala 30 kW</w:t>
            </w:r>
          </w:p>
        </w:tc>
        <w:tc>
          <w:tcPr>
            <w:tcW w:w="935" w:type="dxa"/>
          </w:tcPr>
          <w:p w14:paraId="13497102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03810989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08577BE7" w14:textId="7E071BB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1F390A10" w14:textId="668B033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A43C3AE" w14:textId="18EA109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763C2D0D" w14:textId="77777777">
        <w:trPr>
          <w:trHeight w:val="218"/>
        </w:trPr>
        <w:tc>
          <w:tcPr>
            <w:tcW w:w="605" w:type="dxa"/>
          </w:tcPr>
          <w:p w14:paraId="334C8FB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636" w:type="dxa"/>
          </w:tcPr>
          <w:p w14:paraId="1B32CAC2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Svetlobna zavesa</w:t>
            </w:r>
          </w:p>
        </w:tc>
        <w:tc>
          <w:tcPr>
            <w:tcW w:w="935" w:type="dxa"/>
          </w:tcPr>
          <w:p w14:paraId="0699357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12" w:type="dxa"/>
          </w:tcPr>
          <w:p w14:paraId="3EA3F609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332283C6" w14:textId="0EFA31F2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E2607DD" w14:textId="4793DFB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24088752" w14:textId="71BF00F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10B1F05C" w14:textId="77777777">
        <w:trPr>
          <w:trHeight w:val="204"/>
        </w:trPr>
        <w:tc>
          <w:tcPr>
            <w:tcW w:w="605" w:type="dxa"/>
          </w:tcPr>
          <w:p w14:paraId="7D994AD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636" w:type="dxa"/>
          </w:tcPr>
          <w:p w14:paraId="7CDA56A7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Ključavnica jaškovnih vrat</w:t>
            </w:r>
          </w:p>
        </w:tc>
        <w:tc>
          <w:tcPr>
            <w:tcW w:w="935" w:type="dxa"/>
          </w:tcPr>
          <w:p w14:paraId="5F3B386E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7DF0C639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18F178FD" w14:textId="6BECFAF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2BB3431" w14:textId="48D69A5F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2CDEAB4" w14:textId="2F5AC8D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3E18D01B" w14:textId="77777777">
        <w:trPr>
          <w:trHeight w:val="204"/>
        </w:trPr>
        <w:tc>
          <w:tcPr>
            <w:tcW w:w="605" w:type="dxa"/>
          </w:tcPr>
          <w:p w14:paraId="155EB24C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1636" w:type="dxa"/>
          </w:tcPr>
          <w:p w14:paraId="6CEABBEA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Dvosmerna govorna naprava</w:t>
            </w:r>
          </w:p>
        </w:tc>
        <w:tc>
          <w:tcPr>
            <w:tcW w:w="935" w:type="dxa"/>
          </w:tcPr>
          <w:p w14:paraId="0437E397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12" w:type="dxa"/>
          </w:tcPr>
          <w:p w14:paraId="6F22DAC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272F72E9" w14:textId="6C298102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2582916" w14:textId="7404832E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B2D2607" w14:textId="7D63AD83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692CB42D" w14:textId="77777777">
        <w:trPr>
          <w:trHeight w:val="204"/>
        </w:trPr>
        <w:tc>
          <w:tcPr>
            <w:tcW w:w="605" w:type="dxa"/>
          </w:tcPr>
          <w:p w14:paraId="58F4757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636" w:type="dxa"/>
          </w:tcPr>
          <w:p w14:paraId="354C733C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Vodilne čeljusti kabine</w:t>
            </w:r>
          </w:p>
        </w:tc>
        <w:tc>
          <w:tcPr>
            <w:tcW w:w="935" w:type="dxa"/>
          </w:tcPr>
          <w:p w14:paraId="50EDA66D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48169770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25BC767C" w14:textId="44380EB8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A1A41DF" w14:textId="332F9A1D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C5DE525" w14:textId="0F4708F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3D7F1AFF" w14:textId="77777777">
        <w:trPr>
          <w:trHeight w:val="218"/>
        </w:trPr>
        <w:tc>
          <w:tcPr>
            <w:tcW w:w="605" w:type="dxa"/>
          </w:tcPr>
          <w:p w14:paraId="73090660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7</w:t>
            </w:r>
          </w:p>
        </w:tc>
        <w:tc>
          <w:tcPr>
            <w:tcW w:w="1636" w:type="dxa"/>
          </w:tcPr>
          <w:p w14:paraId="3C467D86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Vodilne čeljusti protiuteži</w:t>
            </w:r>
          </w:p>
        </w:tc>
        <w:tc>
          <w:tcPr>
            <w:tcW w:w="935" w:type="dxa"/>
          </w:tcPr>
          <w:p w14:paraId="774A3FD7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768003DA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2820C000" w14:textId="49AA66E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B7298F2" w14:textId="5EE671D8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46622054" w14:textId="35998DEC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08EE2CD2" w14:textId="77777777">
        <w:trPr>
          <w:trHeight w:val="204"/>
        </w:trPr>
        <w:tc>
          <w:tcPr>
            <w:tcW w:w="605" w:type="dxa"/>
          </w:tcPr>
          <w:p w14:paraId="503B725E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14:paraId="139F4FCD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Zasilna razsvetljava kabine</w:t>
            </w:r>
          </w:p>
        </w:tc>
        <w:tc>
          <w:tcPr>
            <w:tcW w:w="935" w:type="dxa"/>
          </w:tcPr>
          <w:p w14:paraId="61C5222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62BCBC63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D9409F6" w14:textId="664FA8FB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34F2711" w14:textId="1DDA99EC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E9A8506" w14:textId="29397F6F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42E37B4D" w14:textId="77777777">
        <w:trPr>
          <w:trHeight w:val="422"/>
        </w:trPr>
        <w:tc>
          <w:tcPr>
            <w:tcW w:w="605" w:type="dxa"/>
          </w:tcPr>
          <w:p w14:paraId="343A2EA9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636" w:type="dxa"/>
          </w:tcPr>
          <w:p w14:paraId="371CCFFA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Glavni 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kontaktor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krmilne omare 11 kW</w:t>
            </w:r>
          </w:p>
        </w:tc>
        <w:tc>
          <w:tcPr>
            <w:tcW w:w="935" w:type="dxa"/>
          </w:tcPr>
          <w:p w14:paraId="676387B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7059F515" w14:textId="1C36B341" w:rsidR="00DA24B4" w:rsidRDefault="00A356D3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461C07A9" w14:textId="101F4229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C5EC0ED" w14:textId="788B3939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A1C1878" w14:textId="19129282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13422429" w14:textId="77777777">
        <w:trPr>
          <w:trHeight w:val="204"/>
        </w:trPr>
        <w:tc>
          <w:tcPr>
            <w:tcW w:w="605" w:type="dxa"/>
          </w:tcPr>
          <w:p w14:paraId="2BFE0C4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636" w:type="dxa"/>
          </w:tcPr>
          <w:p w14:paraId="4C2A727C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Pomožni rele v krmilni omari</w:t>
            </w:r>
          </w:p>
        </w:tc>
        <w:tc>
          <w:tcPr>
            <w:tcW w:w="935" w:type="dxa"/>
          </w:tcPr>
          <w:p w14:paraId="1376E5B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5356D805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45AA2968" w14:textId="7AFA531F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C0362B5" w14:textId="38A70868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8EE911F" w14:textId="1A39DB8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0CD78D31" w14:textId="77777777">
        <w:trPr>
          <w:trHeight w:val="204"/>
        </w:trPr>
        <w:tc>
          <w:tcPr>
            <w:tcW w:w="605" w:type="dxa"/>
          </w:tcPr>
          <w:p w14:paraId="6B7200D3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636" w:type="dxa"/>
          </w:tcPr>
          <w:p w14:paraId="0F9686E2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Fluo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cev-žarnica 36 W</w:t>
            </w:r>
          </w:p>
        </w:tc>
        <w:tc>
          <w:tcPr>
            <w:tcW w:w="935" w:type="dxa"/>
          </w:tcPr>
          <w:p w14:paraId="1CC132B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3AC278A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519C96E2" w14:textId="37B51D5B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F55369D" w14:textId="5933EA6C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031D0F10" w14:textId="7053C83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7DAD1CBC" w14:textId="77777777">
        <w:trPr>
          <w:trHeight w:val="204"/>
        </w:trPr>
        <w:tc>
          <w:tcPr>
            <w:tcW w:w="605" w:type="dxa"/>
          </w:tcPr>
          <w:p w14:paraId="4450430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636" w:type="dxa"/>
          </w:tcPr>
          <w:p w14:paraId="562762A8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Žarnica 24 V BA</w:t>
            </w:r>
          </w:p>
        </w:tc>
        <w:tc>
          <w:tcPr>
            <w:tcW w:w="935" w:type="dxa"/>
          </w:tcPr>
          <w:p w14:paraId="4000A7C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7430D0C8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0FC68CE8" w14:textId="06C2BC73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F186AAF" w14:textId="7971331C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6C1A392" w14:textId="3A340A05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3EDD9683" w14:textId="77777777">
        <w:trPr>
          <w:trHeight w:val="422"/>
        </w:trPr>
        <w:tc>
          <w:tcPr>
            <w:tcW w:w="605" w:type="dxa"/>
          </w:tcPr>
          <w:p w14:paraId="75344C82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636" w:type="dxa"/>
          </w:tcPr>
          <w:p w14:paraId="72680CF0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Elektronika kabinskih vrat – kit komplet RCF1</w:t>
            </w:r>
          </w:p>
        </w:tc>
        <w:tc>
          <w:tcPr>
            <w:tcW w:w="935" w:type="dxa"/>
          </w:tcPr>
          <w:p w14:paraId="1CC53AD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556E1F7E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393" w:type="dxa"/>
          </w:tcPr>
          <w:p w14:paraId="7CBB0E1F" w14:textId="6A26B2F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F19A3F0" w14:textId="3F7AEEC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05B2FE97" w14:textId="77C4443E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09ABC432" w14:textId="77777777">
        <w:trPr>
          <w:trHeight w:val="422"/>
        </w:trPr>
        <w:tc>
          <w:tcPr>
            <w:tcW w:w="605" w:type="dxa"/>
          </w:tcPr>
          <w:p w14:paraId="55E3E725" w14:textId="7777777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23276231" w14:textId="7FDAE17E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SKUPAJ € (1-13) za obdobje 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35" w:type="dxa"/>
          </w:tcPr>
          <w:p w14:paraId="38EEACEC" w14:textId="7777777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512" w:type="dxa"/>
          </w:tcPr>
          <w:p w14:paraId="376C9946" w14:textId="7777777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93" w:type="dxa"/>
          </w:tcPr>
          <w:p w14:paraId="5C40ED77" w14:textId="1740895D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41E2E2AB" w14:textId="73F19DD2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</w:tcPr>
          <w:p w14:paraId="381E9E4D" w14:textId="69AB83F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9901EC7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bookmarkStart w:id="3" w:name="_Hlk163468579"/>
      <w:r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REDNO VZDRŽEVANJE</w:t>
      </w:r>
    </w:p>
    <w:p w14:paraId="28F9A517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lastRenderedPageBreak/>
        <w:t>Preglednica 2</w:t>
      </w:r>
    </w:p>
    <w:bookmarkEnd w:id="3"/>
    <w:p w14:paraId="0C3F334F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33" w:type="dxa"/>
        <w:tblLayout w:type="fixed"/>
        <w:tblLook w:val="04A0" w:firstRow="1" w:lastRow="0" w:firstColumn="1" w:lastColumn="0" w:noHBand="0" w:noVBand="1"/>
      </w:tblPr>
      <w:tblGrid>
        <w:gridCol w:w="606"/>
        <w:gridCol w:w="1300"/>
        <w:gridCol w:w="934"/>
        <w:gridCol w:w="1282"/>
        <w:gridCol w:w="1237"/>
        <w:gridCol w:w="2237"/>
        <w:gridCol w:w="2237"/>
      </w:tblGrid>
      <w:tr w:rsidR="00DA24B4" w14:paraId="00360C5A" w14:textId="77777777">
        <w:trPr>
          <w:trHeight w:val="435"/>
        </w:trPr>
        <w:tc>
          <w:tcPr>
            <w:tcW w:w="605" w:type="dxa"/>
            <w:shd w:val="clear" w:color="auto" w:fill="99CC00"/>
          </w:tcPr>
          <w:p w14:paraId="6FA009E8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bookmarkStart w:id="4" w:name="_Hlk163465700"/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69A8E990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00" w:type="dxa"/>
            <w:shd w:val="clear" w:color="auto" w:fill="99CC00"/>
          </w:tcPr>
          <w:p w14:paraId="101522E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15E835AF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282" w:type="dxa"/>
            <w:shd w:val="clear" w:color="auto" w:fill="99CC00"/>
          </w:tcPr>
          <w:p w14:paraId="08603E8A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237" w:type="dxa"/>
            <w:shd w:val="clear" w:color="auto" w:fill="99CC00"/>
          </w:tcPr>
          <w:p w14:paraId="6F4BDDF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4C8E4E07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0A54368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5BBD175C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DA24B4" w14:paraId="51BE2497" w14:textId="77777777">
        <w:trPr>
          <w:trHeight w:val="420"/>
        </w:trPr>
        <w:tc>
          <w:tcPr>
            <w:tcW w:w="605" w:type="dxa"/>
          </w:tcPr>
          <w:p w14:paraId="348489B3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14:paraId="5BA369ED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934" w:type="dxa"/>
          </w:tcPr>
          <w:p w14:paraId="27237F6B" w14:textId="01FAABD8" w:rsidR="00DA24B4" w:rsidRDefault="001E1D18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282" w:type="dxa"/>
          </w:tcPr>
          <w:p w14:paraId="17DBE8F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237" w:type="dxa"/>
          </w:tcPr>
          <w:p w14:paraId="6A841A73" w14:textId="2CC1185A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8F790C1" w14:textId="04F7AD5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C793A4A" w14:textId="21E262DE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65CB60DB" w14:textId="77777777">
        <w:trPr>
          <w:trHeight w:val="870"/>
        </w:trPr>
        <w:tc>
          <w:tcPr>
            <w:tcW w:w="605" w:type="dxa"/>
          </w:tcPr>
          <w:p w14:paraId="068E8A81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00" w:type="dxa"/>
          </w:tcPr>
          <w:p w14:paraId="25641B95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Sodelovanje pri letnem tehničnem pregledu oz. preizkusu dvigal s strani pooblaščene organizacije</w:t>
            </w:r>
          </w:p>
        </w:tc>
        <w:tc>
          <w:tcPr>
            <w:tcW w:w="934" w:type="dxa"/>
          </w:tcPr>
          <w:p w14:paraId="0C82D6C2" w14:textId="5DA14B89" w:rsidR="00DA24B4" w:rsidRDefault="001E1D18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1x</w:t>
            </w:r>
          </w:p>
        </w:tc>
        <w:tc>
          <w:tcPr>
            <w:tcW w:w="1282" w:type="dxa"/>
          </w:tcPr>
          <w:p w14:paraId="127589BA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  <w:p w14:paraId="42314F5B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78BE2508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km+ure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237" w:type="dxa"/>
          </w:tcPr>
          <w:p w14:paraId="319F8EFB" w14:textId="044EDDC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513CFC63" w14:textId="76C1CFD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BAB4D90" w14:textId="06D00E50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2C5F7523" w14:textId="77777777">
        <w:trPr>
          <w:trHeight w:val="435"/>
        </w:trPr>
        <w:tc>
          <w:tcPr>
            <w:tcW w:w="605" w:type="dxa"/>
          </w:tcPr>
          <w:p w14:paraId="464F9FB4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77AE96AD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</w:t>
            </w:r>
          </w:p>
        </w:tc>
        <w:tc>
          <w:tcPr>
            <w:tcW w:w="934" w:type="dxa"/>
          </w:tcPr>
          <w:p w14:paraId="7FD76653" w14:textId="7DFD0A89" w:rsidR="00DA24B4" w:rsidRDefault="001E1D18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282" w:type="dxa"/>
          </w:tcPr>
          <w:p w14:paraId="057D8B8C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št.km+št.ur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237" w:type="dxa"/>
          </w:tcPr>
          <w:p w14:paraId="3C5F240B" w14:textId="241E10E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8F69DF4" w14:textId="3FCC852E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181658F5" w14:textId="609E9BD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663D7CB7" w14:textId="77777777">
        <w:trPr>
          <w:trHeight w:val="420"/>
        </w:trPr>
        <w:tc>
          <w:tcPr>
            <w:tcW w:w="605" w:type="dxa"/>
          </w:tcPr>
          <w:p w14:paraId="651D9A27" w14:textId="77777777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3516" w:type="dxa"/>
            <w:gridSpan w:val="3"/>
          </w:tcPr>
          <w:p w14:paraId="3BAFAD39" w14:textId="7464CFE3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SKUPAJ € (od 1-3) za obdobje 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237" w:type="dxa"/>
          </w:tcPr>
          <w:p w14:paraId="5D95427D" w14:textId="2F7E550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4224ACFF" w14:textId="7F104D9C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140D8895" w14:textId="307B239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bookmarkEnd w:id="4"/>
    </w:tbl>
    <w:p w14:paraId="5FE66859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253DFF71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567D551C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bookmarkStart w:id="5" w:name="_Hlk163468513"/>
      <w:r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PONUDBENI PREDRAČUN – IZREDNO POPRAVILO</w:t>
      </w:r>
    </w:p>
    <w:p w14:paraId="213702D1" w14:textId="77777777" w:rsidR="00DA24B4" w:rsidRDefault="00000000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3</w:t>
      </w:r>
    </w:p>
    <w:p w14:paraId="5673D820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tbl>
      <w:tblPr>
        <w:tblStyle w:val="Tabelamrea"/>
        <w:tblW w:w="9843" w:type="dxa"/>
        <w:tblLayout w:type="fixed"/>
        <w:tblLook w:val="04A0" w:firstRow="1" w:lastRow="0" w:firstColumn="1" w:lastColumn="0" w:noHBand="0" w:noVBand="1"/>
      </w:tblPr>
      <w:tblGrid>
        <w:gridCol w:w="607"/>
        <w:gridCol w:w="1883"/>
        <w:gridCol w:w="934"/>
        <w:gridCol w:w="602"/>
        <w:gridCol w:w="1344"/>
        <w:gridCol w:w="2236"/>
        <w:gridCol w:w="2237"/>
      </w:tblGrid>
      <w:tr w:rsidR="00DA24B4" w14:paraId="02709D51" w14:textId="77777777">
        <w:trPr>
          <w:trHeight w:val="431"/>
        </w:trPr>
        <w:tc>
          <w:tcPr>
            <w:tcW w:w="606" w:type="dxa"/>
            <w:shd w:val="clear" w:color="auto" w:fill="99CC00"/>
          </w:tcPr>
          <w:p w14:paraId="3537396A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.</w:t>
            </w:r>
          </w:p>
          <w:p w14:paraId="22A25FAA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1883" w:type="dxa"/>
            <w:shd w:val="clear" w:color="auto" w:fill="99CC00"/>
          </w:tcPr>
          <w:p w14:paraId="4A3CD386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1A8BA28F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602" w:type="dxa"/>
            <w:shd w:val="clear" w:color="auto" w:fill="99CC00"/>
          </w:tcPr>
          <w:p w14:paraId="79E80A7B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EM</w:t>
            </w:r>
          </w:p>
        </w:tc>
        <w:tc>
          <w:tcPr>
            <w:tcW w:w="1344" w:type="dxa"/>
            <w:shd w:val="clear" w:color="auto" w:fill="99CC00"/>
          </w:tcPr>
          <w:p w14:paraId="55E71C46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EUR/enoto</w:t>
            </w:r>
          </w:p>
          <w:p w14:paraId="1E34928E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Brez DDV</w:t>
            </w:r>
          </w:p>
        </w:tc>
        <w:tc>
          <w:tcPr>
            <w:tcW w:w="2236" w:type="dxa"/>
            <w:shd w:val="clear" w:color="auto" w:fill="99CC00"/>
          </w:tcPr>
          <w:p w14:paraId="61E7255B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7B90F0BE" w14:textId="77777777" w:rsidR="00DA24B4" w:rsidRDefault="0000000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</w:tr>
      <w:tr w:rsidR="00DA24B4" w14:paraId="11C7A454" w14:textId="77777777">
        <w:trPr>
          <w:trHeight w:val="416"/>
        </w:trPr>
        <w:tc>
          <w:tcPr>
            <w:tcW w:w="606" w:type="dxa"/>
          </w:tcPr>
          <w:p w14:paraId="354FDC4E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14:paraId="53C378CD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934" w:type="dxa"/>
          </w:tcPr>
          <w:p w14:paraId="0CFE2080" w14:textId="2F0F7402" w:rsidR="00DA24B4" w:rsidRDefault="001E1D18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120</w:t>
            </w:r>
          </w:p>
        </w:tc>
        <w:tc>
          <w:tcPr>
            <w:tcW w:w="602" w:type="dxa"/>
          </w:tcPr>
          <w:p w14:paraId="0C3181AE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344" w:type="dxa"/>
          </w:tcPr>
          <w:p w14:paraId="6248A602" w14:textId="13A8739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815849A" w14:textId="56A85A99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C8CD4AD" w14:textId="1C8FE09B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2EACDEB8" w14:textId="77777777">
        <w:trPr>
          <w:trHeight w:val="431"/>
        </w:trPr>
        <w:tc>
          <w:tcPr>
            <w:tcW w:w="606" w:type="dxa"/>
          </w:tcPr>
          <w:p w14:paraId="32F7D5D3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14:paraId="68D2D90A" w14:textId="77777777" w:rsidR="00DA24B4" w:rsidRDefault="00000000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 izrednega popravila dvigala</w:t>
            </w:r>
          </w:p>
        </w:tc>
        <w:tc>
          <w:tcPr>
            <w:tcW w:w="934" w:type="dxa"/>
          </w:tcPr>
          <w:p w14:paraId="7BDD4938" w14:textId="5882329F" w:rsidR="00DA24B4" w:rsidRDefault="001E1D18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</w:rPr>
              <w:t>15</w:t>
            </w:r>
          </w:p>
        </w:tc>
        <w:tc>
          <w:tcPr>
            <w:tcW w:w="602" w:type="dxa"/>
          </w:tcPr>
          <w:p w14:paraId="734EDB75" w14:textId="77777777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344" w:type="dxa"/>
          </w:tcPr>
          <w:p w14:paraId="334609EC" w14:textId="7A178AE4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20F7644D" w14:textId="40E05B33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DCF8EFA" w14:textId="4066BFFE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DA24B4" w14:paraId="4257E774" w14:textId="77777777">
        <w:trPr>
          <w:trHeight w:val="416"/>
        </w:trPr>
        <w:tc>
          <w:tcPr>
            <w:tcW w:w="4025" w:type="dxa"/>
            <w:gridSpan w:val="4"/>
          </w:tcPr>
          <w:p w14:paraId="38E900C7" w14:textId="06EBE9B6" w:rsidR="00DA24B4" w:rsidRDefault="00000000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SKUPAJ € (od 1-2) za obdobje 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  <w:r w:rsidR="001E1D18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344" w:type="dxa"/>
          </w:tcPr>
          <w:p w14:paraId="5DCF9427" w14:textId="1EBAF7B1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</w:tcPr>
          <w:p w14:paraId="7F738F67" w14:textId="2DBF4B5D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0F51708F" w14:textId="74384516" w:rsidR="00DA24B4" w:rsidRDefault="00DA24B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bookmarkEnd w:id="5"/>
    </w:tbl>
    <w:p w14:paraId="41572E3F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p w14:paraId="036B9EB5" w14:textId="77777777" w:rsidR="001E1D18" w:rsidRDefault="001E1D18">
      <w:pPr>
        <w:rPr>
          <w:rFonts w:ascii="Tahoma" w:hAnsi="Tahoma" w:cs="Tahoma"/>
          <w:sz w:val="18"/>
          <w:szCs w:val="18"/>
        </w:rPr>
      </w:pPr>
      <w:bookmarkStart w:id="6" w:name="_Hlk164056860"/>
      <w:bookmarkStart w:id="7" w:name="_Hlk164056891"/>
    </w:p>
    <w:bookmarkEnd w:id="6"/>
    <w:p w14:paraId="1C64E079" w14:textId="77777777" w:rsidR="001E1D18" w:rsidRDefault="001E1D18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5937"/>
      </w:tblGrid>
      <w:tr w:rsidR="00DA24B4" w14:paraId="58207A2B" w14:textId="77777777" w:rsidTr="001E1D18">
        <w:tc>
          <w:tcPr>
            <w:tcW w:w="953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3FFC9658" w14:textId="77777777" w:rsidR="00DA24B4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DA24B4" w14:paraId="0404B94E" w14:textId="77777777" w:rsidTr="001E1D18">
        <w:tc>
          <w:tcPr>
            <w:tcW w:w="9532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70FBB968" w14:textId="77777777" w:rsidR="00DA24B4" w:rsidRDefault="00DA24B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DA24B4" w14:paraId="568019C0" w14:textId="77777777" w:rsidTr="001E1D18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44595D1" w14:textId="77777777" w:rsidR="00DA24B4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</w:t>
            </w:r>
          </w:p>
          <w:p w14:paraId="3C913A68" w14:textId="77777777" w:rsidR="00DA24B4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2A7A8C90" w14:textId="77777777" w:rsidR="00DA24B4" w:rsidRDefault="00DA24B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593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A6F2F8D" w14:textId="77777777" w:rsidR="00DA24B4" w:rsidRDefault="0000000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DA24B4" w14:paraId="38B95FC6" w14:textId="77777777" w:rsidTr="001E1D18">
        <w:trPr>
          <w:trHeight w:val="596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0B68B950" w14:textId="77777777" w:rsidR="00DA24B4" w:rsidRDefault="00DA24B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B99EE61" w14:textId="77777777" w:rsidR="00DA24B4" w:rsidRDefault="000000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593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B5AE18B" w14:textId="77777777" w:rsidR="00DA24B4" w:rsidRDefault="00DA24B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88B7754" w14:textId="77777777" w:rsidR="00DA24B4" w:rsidRDefault="00DA24B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96D7F4C" w14:textId="77777777" w:rsidR="00DA24B4" w:rsidRDefault="00DA24B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bookmarkEnd w:id="7"/>
    </w:tbl>
    <w:p w14:paraId="17E37C4D" w14:textId="77777777" w:rsidR="00FB78BA" w:rsidRDefault="00FB78BA">
      <w:pPr>
        <w:rPr>
          <w:rFonts w:ascii="Tahoma" w:hAnsi="Tahoma" w:cs="Tahoma"/>
          <w:b/>
          <w:bCs/>
          <w:sz w:val="18"/>
          <w:szCs w:val="18"/>
        </w:rPr>
      </w:pPr>
    </w:p>
    <w:p w14:paraId="461F5B8F" w14:textId="77777777" w:rsidR="00FB78BA" w:rsidRDefault="00FB78BA">
      <w:pPr>
        <w:rPr>
          <w:rFonts w:ascii="Tahoma" w:hAnsi="Tahoma" w:cs="Tahoma"/>
          <w:b/>
          <w:bCs/>
          <w:sz w:val="18"/>
          <w:szCs w:val="18"/>
        </w:rPr>
      </w:pPr>
    </w:p>
    <w:p w14:paraId="26D0F6BD" w14:textId="77777777" w:rsidR="00FB78BA" w:rsidRDefault="00FB78BA">
      <w:pPr>
        <w:rPr>
          <w:rFonts w:ascii="Tahoma" w:hAnsi="Tahoma" w:cs="Tahoma"/>
          <w:b/>
          <w:bCs/>
          <w:sz w:val="18"/>
          <w:szCs w:val="18"/>
        </w:rPr>
      </w:pPr>
    </w:p>
    <w:p w14:paraId="5BC2AAE8" w14:textId="77777777" w:rsidR="00FB78BA" w:rsidRDefault="00FB78BA">
      <w:pPr>
        <w:rPr>
          <w:rFonts w:ascii="Tahoma" w:hAnsi="Tahoma" w:cs="Tahoma"/>
          <w:b/>
          <w:bCs/>
          <w:sz w:val="18"/>
          <w:szCs w:val="18"/>
        </w:rPr>
      </w:pPr>
    </w:p>
    <w:p w14:paraId="3A9C0E9D" w14:textId="56237FD0" w:rsidR="00DA24B4" w:rsidRDefault="001E1D18">
      <w:pPr>
        <w:rPr>
          <w:rFonts w:ascii="Tahoma" w:hAnsi="Tahoma" w:cs="Tahoma"/>
          <w:b/>
          <w:bCs/>
          <w:sz w:val="18"/>
          <w:szCs w:val="18"/>
        </w:rPr>
      </w:pPr>
      <w:r w:rsidRPr="001E1D18">
        <w:rPr>
          <w:rFonts w:ascii="Tahoma" w:hAnsi="Tahoma" w:cs="Tahoma"/>
          <w:b/>
          <w:bCs/>
          <w:sz w:val="18"/>
          <w:szCs w:val="18"/>
        </w:rPr>
        <w:lastRenderedPageBreak/>
        <w:t xml:space="preserve">Sklop 2: Vzdrževanje in servisiranje dvigal </w:t>
      </w:r>
      <w:proofErr w:type="spellStart"/>
      <w:r w:rsidRPr="001E1D18">
        <w:rPr>
          <w:rFonts w:ascii="Tahoma" w:hAnsi="Tahoma" w:cs="Tahoma"/>
          <w:b/>
          <w:bCs/>
          <w:sz w:val="18"/>
          <w:szCs w:val="18"/>
        </w:rPr>
        <w:t>Thyssenkrupp</w:t>
      </w:r>
      <w:proofErr w:type="spellEnd"/>
    </w:p>
    <w:p w14:paraId="62E8AFCB" w14:textId="35007B40" w:rsidR="00713482" w:rsidRPr="00713482" w:rsidRDefault="00713482" w:rsidP="00713482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713482">
        <w:rPr>
          <w:rFonts w:ascii="Tahoma" w:hAnsi="Tahoma" w:cs="Tahoma"/>
          <w:b/>
          <w:bCs/>
          <w:sz w:val="18"/>
          <w:szCs w:val="18"/>
        </w:rPr>
        <w:t xml:space="preserve">PONUDBENI PREDRAČUN – </w:t>
      </w:r>
      <w:r>
        <w:rPr>
          <w:rFonts w:ascii="Tahoma" w:hAnsi="Tahoma" w:cs="Tahoma"/>
          <w:b/>
          <w:bCs/>
          <w:sz w:val="18"/>
          <w:szCs w:val="18"/>
        </w:rPr>
        <w:t>OSNOVNO</w:t>
      </w:r>
      <w:r w:rsidRPr="00713482">
        <w:rPr>
          <w:rFonts w:ascii="Tahoma" w:hAnsi="Tahoma" w:cs="Tahoma"/>
          <w:b/>
          <w:bCs/>
          <w:sz w:val="18"/>
          <w:szCs w:val="18"/>
        </w:rPr>
        <w:t xml:space="preserve"> VZDRŽEVANJE</w:t>
      </w:r>
    </w:p>
    <w:p w14:paraId="77E9A23F" w14:textId="75DBF40D" w:rsidR="00713482" w:rsidRPr="00FB78BA" w:rsidRDefault="00713482" w:rsidP="00FB78BA">
      <w:pPr>
        <w:spacing w:after="0"/>
        <w:rPr>
          <w:rFonts w:ascii="Tahoma" w:hAnsi="Tahoma" w:cs="Tahoma"/>
          <w:sz w:val="18"/>
          <w:szCs w:val="18"/>
        </w:rPr>
      </w:pPr>
      <w:r w:rsidRPr="00713482">
        <w:rPr>
          <w:rFonts w:ascii="Tahoma" w:hAnsi="Tahoma" w:cs="Tahoma"/>
          <w:sz w:val="18"/>
          <w:szCs w:val="18"/>
        </w:rPr>
        <w:t xml:space="preserve">Preglednica </w:t>
      </w:r>
      <w:r w:rsidR="001E2C66">
        <w:rPr>
          <w:rFonts w:ascii="Tahoma" w:hAnsi="Tahoma" w:cs="Tahoma"/>
          <w:sz w:val="18"/>
          <w:szCs w:val="18"/>
        </w:rPr>
        <w:t>4</w:t>
      </w:r>
    </w:p>
    <w:tbl>
      <w:tblPr>
        <w:tblStyle w:val="Tabelamrea"/>
        <w:tblW w:w="9833" w:type="dxa"/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860"/>
        <w:gridCol w:w="1282"/>
        <w:gridCol w:w="1237"/>
        <w:gridCol w:w="2237"/>
        <w:gridCol w:w="2237"/>
      </w:tblGrid>
      <w:tr w:rsidR="00793303" w:rsidRPr="00793303" w14:paraId="3552B996" w14:textId="77777777" w:rsidTr="00713482">
        <w:trPr>
          <w:trHeight w:val="1187"/>
        </w:trPr>
        <w:tc>
          <w:tcPr>
            <w:tcW w:w="606" w:type="dxa"/>
            <w:shd w:val="clear" w:color="auto" w:fill="99CC00"/>
          </w:tcPr>
          <w:p w14:paraId="036BE74B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5D94E922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74" w:type="dxa"/>
            <w:shd w:val="clear" w:color="auto" w:fill="99CC00"/>
          </w:tcPr>
          <w:p w14:paraId="34C0A2BB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860" w:type="dxa"/>
            <w:shd w:val="clear" w:color="auto" w:fill="99CC00"/>
          </w:tcPr>
          <w:p w14:paraId="5D2FB08E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282" w:type="dxa"/>
            <w:shd w:val="clear" w:color="auto" w:fill="99CC00"/>
          </w:tcPr>
          <w:p w14:paraId="09952283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237" w:type="dxa"/>
            <w:shd w:val="clear" w:color="auto" w:fill="99CC00"/>
          </w:tcPr>
          <w:p w14:paraId="3959B6C9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41C60387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7" w:type="dxa"/>
            <w:shd w:val="clear" w:color="auto" w:fill="99CC00"/>
          </w:tcPr>
          <w:p w14:paraId="648228F5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706A33D1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793303" w:rsidRPr="00793303" w14:paraId="4D72052E" w14:textId="77777777" w:rsidTr="00713482">
        <w:trPr>
          <w:trHeight w:val="420"/>
        </w:trPr>
        <w:tc>
          <w:tcPr>
            <w:tcW w:w="606" w:type="dxa"/>
          </w:tcPr>
          <w:p w14:paraId="41A66F42" w14:textId="77777777" w:rsidR="00793303" w:rsidRPr="00793303" w:rsidRDefault="00793303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30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14:paraId="2907008F" w14:textId="2758D4CA" w:rsidR="00793303" w:rsidRPr="00793303" w:rsidRDefault="001C2F7F" w:rsidP="00793303">
            <w:pPr>
              <w:rPr>
                <w:rFonts w:ascii="Tahoma" w:hAnsi="Tahoma" w:cs="Tahoma"/>
                <w:sz w:val="18"/>
                <w:szCs w:val="18"/>
              </w:rPr>
            </w:pPr>
            <w:r w:rsidRPr="00404B7E">
              <w:rPr>
                <w:rFonts w:ascii="Tahoma" w:hAnsi="Tahoma" w:cs="Tahoma"/>
                <w:sz w:val="18"/>
                <w:szCs w:val="18"/>
              </w:rPr>
              <w:t xml:space="preserve">Osnovno vzdrževanje dvigala </w:t>
            </w:r>
            <w:proofErr w:type="spellStart"/>
            <w:r w:rsidRPr="00404B7E">
              <w:rPr>
                <w:rFonts w:ascii="Tahoma" w:hAnsi="Tahoma" w:cs="Tahoma"/>
                <w:sz w:val="18"/>
                <w:szCs w:val="18"/>
              </w:rPr>
              <w:t>Thyssenkrupp</w:t>
            </w:r>
            <w:proofErr w:type="spellEnd"/>
            <w:r w:rsidRPr="00404B7E">
              <w:rPr>
                <w:rFonts w:ascii="Tahoma" w:hAnsi="Tahoma" w:cs="Tahoma"/>
                <w:sz w:val="18"/>
                <w:szCs w:val="18"/>
              </w:rPr>
              <w:t xml:space="preserve"> (…96)</w:t>
            </w:r>
          </w:p>
        </w:tc>
        <w:tc>
          <w:tcPr>
            <w:tcW w:w="860" w:type="dxa"/>
          </w:tcPr>
          <w:p w14:paraId="0CAD2FAA" w14:textId="77777777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30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82" w:type="dxa"/>
          </w:tcPr>
          <w:p w14:paraId="6B0A4BB2" w14:textId="77777777" w:rsidR="00793303" w:rsidRPr="00793303" w:rsidRDefault="00793303" w:rsidP="00793303">
            <w:pPr>
              <w:rPr>
                <w:rFonts w:ascii="Tahoma" w:hAnsi="Tahoma" w:cs="Tahoma"/>
                <w:sz w:val="18"/>
                <w:szCs w:val="18"/>
              </w:rPr>
            </w:pPr>
            <w:r w:rsidRPr="00793303">
              <w:rPr>
                <w:rFonts w:ascii="Tahoma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237" w:type="dxa"/>
          </w:tcPr>
          <w:p w14:paraId="0506DBB0" w14:textId="411298E6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3269154" w14:textId="4142F736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9A22BAB" w14:textId="05BD1107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3303" w:rsidRPr="00793303" w14:paraId="30AFB869" w14:textId="77777777" w:rsidTr="00713482">
        <w:trPr>
          <w:trHeight w:val="870"/>
        </w:trPr>
        <w:tc>
          <w:tcPr>
            <w:tcW w:w="606" w:type="dxa"/>
          </w:tcPr>
          <w:p w14:paraId="2A3D892F" w14:textId="77777777" w:rsidR="00793303" w:rsidRPr="00793303" w:rsidRDefault="00793303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30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14:paraId="15C490E4" w14:textId="6AA82EC0" w:rsidR="00793303" w:rsidRPr="00793303" w:rsidRDefault="001C2F7F" w:rsidP="00793303">
            <w:pPr>
              <w:rPr>
                <w:rFonts w:ascii="Tahoma" w:hAnsi="Tahoma" w:cs="Tahoma"/>
                <w:sz w:val="18"/>
                <w:szCs w:val="18"/>
              </w:rPr>
            </w:pPr>
            <w:r w:rsidRPr="00404B7E">
              <w:rPr>
                <w:rFonts w:ascii="Tahoma" w:hAnsi="Tahoma" w:cs="Tahoma"/>
                <w:sz w:val="18"/>
                <w:szCs w:val="18"/>
              </w:rPr>
              <w:t xml:space="preserve">Osnovno vzdrževanje dvigala </w:t>
            </w:r>
            <w:proofErr w:type="spellStart"/>
            <w:r w:rsidRPr="00404B7E">
              <w:rPr>
                <w:rFonts w:ascii="Tahoma" w:hAnsi="Tahoma" w:cs="Tahoma"/>
                <w:sz w:val="18"/>
                <w:szCs w:val="18"/>
              </w:rPr>
              <w:t>Thyssenkrupp</w:t>
            </w:r>
            <w:proofErr w:type="spellEnd"/>
            <w:r w:rsidRPr="00404B7E">
              <w:rPr>
                <w:rFonts w:ascii="Tahoma" w:hAnsi="Tahoma" w:cs="Tahoma"/>
                <w:sz w:val="18"/>
                <w:szCs w:val="18"/>
              </w:rPr>
              <w:t xml:space="preserve"> (…97)</w:t>
            </w:r>
          </w:p>
        </w:tc>
        <w:tc>
          <w:tcPr>
            <w:tcW w:w="860" w:type="dxa"/>
          </w:tcPr>
          <w:p w14:paraId="30F732E0" w14:textId="6322F967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3303">
              <w:rPr>
                <w:rFonts w:ascii="Tahoma" w:hAnsi="Tahoma" w:cs="Tahoma"/>
                <w:sz w:val="18"/>
                <w:szCs w:val="18"/>
              </w:rPr>
              <w:t>1</w:t>
            </w:r>
            <w:r w:rsidR="001C2F7F" w:rsidRPr="00404B7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82" w:type="dxa"/>
          </w:tcPr>
          <w:p w14:paraId="02A72F7F" w14:textId="6D346163" w:rsidR="00793303" w:rsidRPr="00793303" w:rsidRDefault="001C2F7F" w:rsidP="00793303">
            <w:pPr>
              <w:rPr>
                <w:rFonts w:ascii="Tahoma" w:hAnsi="Tahoma" w:cs="Tahoma"/>
                <w:sz w:val="18"/>
                <w:szCs w:val="18"/>
              </w:rPr>
            </w:pPr>
            <w:r w:rsidRPr="00404B7E">
              <w:rPr>
                <w:rFonts w:ascii="Tahoma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237" w:type="dxa"/>
          </w:tcPr>
          <w:p w14:paraId="62D5CFE2" w14:textId="75E73CF6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F950C83" w14:textId="3D516046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540DCE49" w14:textId="018097EF" w:rsidR="00793303" w:rsidRPr="00793303" w:rsidRDefault="00793303" w:rsidP="00404B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3303" w:rsidRPr="00793303" w14:paraId="1FDE27C0" w14:textId="77777777" w:rsidTr="001C2F7F">
        <w:trPr>
          <w:trHeight w:val="420"/>
        </w:trPr>
        <w:tc>
          <w:tcPr>
            <w:tcW w:w="606" w:type="dxa"/>
          </w:tcPr>
          <w:p w14:paraId="1F0C001E" w14:textId="77777777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16" w:type="dxa"/>
            <w:gridSpan w:val="3"/>
          </w:tcPr>
          <w:p w14:paraId="2A6D37FF" w14:textId="2BE6EB85" w:rsidR="00793303" w:rsidRPr="00793303" w:rsidRDefault="00793303" w:rsidP="007933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SKUPAJ € (od 1-</w:t>
            </w:r>
            <w:r w:rsidR="001C2F7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793303">
              <w:rPr>
                <w:rFonts w:ascii="Tahoma" w:hAnsi="Tahoma" w:cs="Tahoma"/>
                <w:b/>
                <w:bCs/>
                <w:sz w:val="18"/>
                <w:szCs w:val="18"/>
              </w:rPr>
              <w:t>) za obdobje 1 leto</w:t>
            </w:r>
          </w:p>
        </w:tc>
        <w:tc>
          <w:tcPr>
            <w:tcW w:w="1237" w:type="dxa"/>
          </w:tcPr>
          <w:p w14:paraId="3B09F4D9" w14:textId="737E307F" w:rsidR="00793303" w:rsidRPr="00793303" w:rsidRDefault="00793303" w:rsidP="00404B7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0803000D" w14:textId="70471F07" w:rsidR="00793303" w:rsidRPr="00793303" w:rsidRDefault="00793303" w:rsidP="00404B7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7625B6AE" w14:textId="431AA560" w:rsidR="00793303" w:rsidRPr="00793303" w:rsidRDefault="00793303" w:rsidP="00404B7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E11D32A" w14:textId="77777777" w:rsidR="00713482" w:rsidRDefault="00713482">
      <w:pPr>
        <w:rPr>
          <w:rFonts w:ascii="Tahoma" w:hAnsi="Tahoma" w:cs="Tahoma"/>
          <w:b/>
          <w:bCs/>
          <w:sz w:val="18"/>
          <w:szCs w:val="18"/>
        </w:rPr>
      </w:pPr>
    </w:p>
    <w:p w14:paraId="7B6C7CDD" w14:textId="77777777" w:rsidR="00713482" w:rsidRPr="00713482" w:rsidRDefault="00713482" w:rsidP="00713482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713482">
        <w:rPr>
          <w:rFonts w:ascii="Tahoma" w:hAnsi="Tahoma" w:cs="Tahoma"/>
          <w:b/>
          <w:bCs/>
          <w:sz w:val="18"/>
          <w:szCs w:val="18"/>
        </w:rPr>
        <w:t>PONUDBENI PREDRAČUN – IZREDNO POPRAVILO</w:t>
      </w:r>
    </w:p>
    <w:p w14:paraId="563BF8AC" w14:textId="1F0223A0" w:rsidR="00713482" w:rsidRPr="00FB78BA" w:rsidRDefault="00713482" w:rsidP="00FB78BA">
      <w:pPr>
        <w:spacing w:after="0"/>
        <w:rPr>
          <w:rFonts w:ascii="Tahoma" w:hAnsi="Tahoma" w:cs="Tahoma"/>
          <w:sz w:val="18"/>
          <w:szCs w:val="18"/>
        </w:rPr>
      </w:pPr>
      <w:r w:rsidRPr="00713482">
        <w:rPr>
          <w:rFonts w:ascii="Tahoma" w:hAnsi="Tahoma" w:cs="Tahoma"/>
          <w:sz w:val="18"/>
          <w:szCs w:val="18"/>
        </w:rPr>
        <w:t xml:space="preserve">Preglednica </w:t>
      </w:r>
      <w:r w:rsidR="001E2C66">
        <w:rPr>
          <w:rFonts w:ascii="Tahoma" w:hAnsi="Tahoma" w:cs="Tahoma"/>
          <w:sz w:val="18"/>
          <w:szCs w:val="18"/>
        </w:rPr>
        <w:t>5</w:t>
      </w:r>
    </w:p>
    <w:tbl>
      <w:tblPr>
        <w:tblStyle w:val="Tabelamrea"/>
        <w:tblW w:w="9843" w:type="dxa"/>
        <w:tblLayout w:type="fixed"/>
        <w:tblLook w:val="04A0" w:firstRow="1" w:lastRow="0" w:firstColumn="1" w:lastColumn="0" w:noHBand="0" w:noVBand="1"/>
      </w:tblPr>
      <w:tblGrid>
        <w:gridCol w:w="607"/>
        <w:gridCol w:w="1883"/>
        <w:gridCol w:w="934"/>
        <w:gridCol w:w="602"/>
        <w:gridCol w:w="1344"/>
        <w:gridCol w:w="2236"/>
        <w:gridCol w:w="2237"/>
      </w:tblGrid>
      <w:tr w:rsidR="00713482" w:rsidRPr="00713482" w14:paraId="2D63F32D" w14:textId="77777777" w:rsidTr="006709D2">
        <w:trPr>
          <w:trHeight w:val="431"/>
        </w:trPr>
        <w:tc>
          <w:tcPr>
            <w:tcW w:w="606" w:type="dxa"/>
            <w:shd w:val="clear" w:color="auto" w:fill="99CC00"/>
          </w:tcPr>
          <w:p w14:paraId="55BFBFBE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14:paraId="382BAD06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883" w:type="dxa"/>
            <w:shd w:val="clear" w:color="auto" w:fill="99CC00"/>
          </w:tcPr>
          <w:p w14:paraId="7E998037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61D8B14B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602" w:type="dxa"/>
            <w:shd w:val="clear" w:color="auto" w:fill="99CC00"/>
          </w:tcPr>
          <w:p w14:paraId="51167910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344" w:type="dxa"/>
            <w:shd w:val="clear" w:color="auto" w:fill="99CC00"/>
          </w:tcPr>
          <w:p w14:paraId="662F4D73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Cena EUR/enoto</w:t>
            </w:r>
          </w:p>
          <w:p w14:paraId="3FBB3189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Brez DDV</w:t>
            </w:r>
          </w:p>
        </w:tc>
        <w:tc>
          <w:tcPr>
            <w:tcW w:w="2236" w:type="dxa"/>
            <w:shd w:val="clear" w:color="auto" w:fill="99CC00"/>
          </w:tcPr>
          <w:p w14:paraId="0B6818CF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338C6DFB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713482" w:rsidRPr="00713482" w14:paraId="1676F071" w14:textId="77777777" w:rsidTr="006709D2">
        <w:trPr>
          <w:trHeight w:val="416"/>
        </w:trPr>
        <w:tc>
          <w:tcPr>
            <w:tcW w:w="606" w:type="dxa"/>
          </w:tcPr>
          <w:p w14:paraId="6E74D9A4" w14:textId="77777777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34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83" w:type="dxa"/>
          </w:tcPr>
          <w:p w14:paraId="13CE4FAF" w14:textId="77777777" w:rsidR="00713482" w:rsidRPr="00713482" w:rsidRDefault="00713482" w:rsidP="00713482">
            <w:pPr>
              <w:rPr>
                <w:rFonts w:ascii="Tahoma" w:hAnsi="Tahoma" w:cs="Tahoma"/>
                <w:sz w:val="18"/>
                <w:szCs w:val="18"/>
              </w:rPr>
            </w:pPr>
            <w:r w:rsidRPr="00713482">
              <w:rPr>
                <w:rFonts w:ascii="Tahoma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934" w:type="dxa"/>
          </w:tcPr>
          <w:p w14:paraId="6CD39DA6" w14:textId="00F580A0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02" w:type="dxa"/>
          </w:tcPr>
          <w:p w14:paraId="0D53E889" w14:textId="77777777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3482">
              <w:rPr>
                <w:rFonts w:ascii="Tahoma" w:hAnsi="Tahoma" w:cs="Tahoma"/>
                <w:sz w:val="18"/>
                <w:szCs w:val="18"/>
              </w:rPr>
              <w:t>ura</w:t>
            </w:r>
          </w:p>
        </w:tc>
        <w:tc>
          <w:tcPr>
            <w:tcW w:w="1344" w:type="dxa"/>
          </w:tcPr>
          <w:p w14:paraId="670C93BA" w14:textId="71A0116D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88C3D1B" w14:textId="5EB5703F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7111C48" w14:textId="4B177A23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3482" w:rsidRPr="00713482" w14:paraId="44D6F011" w14:textId="77777777" w:rsidTr="006709D2">
        <w:trPr>
          <w:trHeight w:val="431"/>
        </w:trPr>
        <w:tc>
          <w:tcPr>
            <w:tcW w:w="606" w:type="dxa"/>
          </w:tcPr>
          <w:p w14:paraId="6BF2E34F" w14:textId="77777777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34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83" w:type="dxa"/>
          </w:tcPr>
          <w:p w14:paraId="600739BF" w14:textId="77777777" w:rsidR="00713482" w:rsidRPr="00713482" w:rsidRDefault="00713482" w:rsidP="00713482">
            <w:pPr>
              <w:rPr>
                <w:rFonts w:ascii="Tahoma" w:hAnsi="Tahoma" w:cs="Tahoma"/>
                <w:sz w:val="18"/>
                <w:szCs w:val="18"/>
              </w:rPr>
            </w:pPr>
            <w:r w:rsidRPr="00713482">
              <w:rPr>
                <w:rFonts w:ascii="Tahoma" w:hAnsi="Tahoma" w:cs="Tahoma"/>
                <w:sz w:val="18"/>
                <w:szCs w:val="18"/>
              </w:rPr>
              <w:t>Prihod na objekt (</w:t>
            </w:r>
            <w:proofErr w:type="spellStart"/>
            <w:r w:rsidRPr="00713482">
              <w:rPr>
                <w:rFonts w:ascii="Tahoma" w:hAnsi="Tahoma" w:cs="Tahoma"/>
                <w:sz w:val="18"/>
                <w:szCs w:val="18"/>
              </w:rPr>
              <w:t>potnina+ure</w:t>
            </w:r>
            <w:proofErr w:type="spellEnd"/>
            <w:r w:rsidRPr="00713482">
              <w:rPr>
                <w:rFonts w:ascii="Tahoma" w:hAnsi="Tahoma" w:cs="Tahoma"/>
                <w:sz w:val="18"/>
                <w:szCs w:val="18"/>
              </w:rPr>
              <w:t xml:space="preserve"> na poti) izrednega popravila dvigala</w:t>
            </w:r>
          </w:p>
        </w:tc>
        <w:tc>
          <w:tcPr>
            <w:tcW w:w="934" w:type="dxa"/>
          </w:tcPr>
          <w:p w14:paraId="103F2B88" w14:textId="69EA78AB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14:paraId="6275BD65" w14:textId="77777777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13482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344" w:type="dxa"/>
          </w:tcPr>
          <w:p w14:paraId="59EFC659" w14:textId="50D23E8B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6" w:type="dxa"/>
          </w:tcPr>
          <w:p w14:paraId="5E992B6F" w14:textId="60A90FDB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52418C4" w14:textId="24C97C0F" w:rsidR="00713482" w:rsidRPr="00713482" w:rsidRDefault="00713482" w:rsidP="007134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3482" w:rsidRPr="00713482" w14:paraId="64A5CA67" w14:textId="77777777" w:rsidTr="006709D2">
        <w:trPr>
          <w:trHeight w:val="416"/>
        </w:trPr>
        <w:tc>
          <w:tcPr>
            <w:tcW w:w="4025" w:type="dxa"/>
            <w:gridSpan w:val="4"/>
          </w:tcPr>
          <w:p w14:paraId="04C4A65A" w14:textId="77777777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13482">
              <w:rPr>
                <w:rFonts w:ascii="Tahoma" w:hAnsi="Tahoma" w:cs="Tahoma"/>
                <w:b/>
                <w:bCs/>
                <w:sz w:val="18"/>
                <w:szCs w:val="18"/>
              </w:rPr>
              <w:t>SKUPAJ € (od 1-2) za obdobje 1 leto</w:t>
            </w:r>
          </w:p>
        </w:tc>
        <w:tc>
          <w:tcPr>
            <w:tcW w:w="1344" w:type="dxa"/>
          </w:tcPr>
          <w:p w14:paraId="072E8CF0" w14:textId="781AEF73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</w:tcPr>
          <w:p w14:paraId="1FE1762E" w14:textId="3C60F6DA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</w:tcPr>
          <w:p w14:paraId="277F95E2" w14:textId="6EEAEE92" w:rsidR="00713482" w:rsidRPr="00713482" w:rsidRDefault="00713482" w:rsidP="0071348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703CA5A" w14:textId="618B8782" w:rsidR="00FB78BA" w:rsidRDefault="00FB78BA">
      <w:pPr>
        <w:rPr>
          <w:rFonts w:ascii="Tahoma" w:hAnsi="Tahoma" w:cs="Tahoma"/>
          <w:sz w:val="18"/>
          <w:szCs w:val="18"/>
        </w:rPr>
      </w:pPr>
      <w:r w:rsidRPr="00FB78BA">
        <w:rPr>
          <w:rFonts w:ascii="Tahoma" w:hAnsi="Tahoma" w:cs="Tahoma"/>
          <w:sz w:val="18"/>
          <w:szCs w:val="18"/>
        </w:rPr>
        <w:t>V kolikor so izredna popravila vključena v ceno osnovnega vzdrževanja, vas prosimo da v tabelo vnesete št. 0</w:t>
      </w:r>
    </w:p>
    <w:p w14:paraId="3265F75A" w14:textId="71C96220" w:rsidR="00FB78BA" w:rsidRPr="00FB78BA" w:rsidRDefault="00FB78BA" w:rsidP="00FB78BA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74" w:type="dxa"/>
        <w:tblLayout w:type="fixed"/>
        <w:tblLook w:val="01E0" w:firstRow="1" w:lastRow="1" w:firstColumn="1" w:lastColumn="1" w:noHBand="0" w:noVBand="0"/>
      </w:tblPr>
      <w:tblGrid>
        <w:gridCol w:w="3611"/>
        <w:gridCol w:w="5963"/>
      </w:tblGrid>
      <w:tr w:rsidR="00FB78BA" w:rsidRPr="00FB78BA" w14:paraId="7CA1A04E" w14:textId="77777777" w:rsidTr="00FB78BA">
        <w:trPr>
          <w:trHeight w:val="364"/>
        </w:trPr>
        <w:tc>
          <w:tcPr>
            <w:tcW w:w="9574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CCF028D" w14:textId="77777777" w:rsidR="00FB78BA" w:rsidRPr="00FB78BA" w:rsidRDefault="00FB78BA" w:rsidP="00FB78BA">
            <w:pPr>
              <w:rPr>
                <w:rFonts w:ascii="Tahoma" w:hAnsi="Tahoma" w:cs="Tahoma"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t xml:space="preserve">V/na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B78BA">
              <w:rPr>
                <w:rFonts w:ascii="Tahoma" w:hAnsi="Tahoma" w:cs="Tahoma"/>
                <w:sz w:val="18"/>
                <w:szCs w:val="18"/>
              </w:rPr>
              <w:t xml:space="preserve">, dne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FB78BA" w:rsidRPr="00FB78BA" w14:paraId="2837F2CD" w14:textId="77777777" w:rsidTr="00FB78BA">
        <w:trPr>
          <w:trHeight w:val="354"/>
        </w:trPr>
        <w:tc>
          <w:tcPr>
            <w:tcW w:w="9574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5F8FBC4E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78BA" w:rsidRPr="00FB78BA" w14:paraId="22841EED" w14:textId="77777777" w:rsidTr="00FB78BA">
        <w:trPr>
          <w:trHeight w:val="1082"/>
        </w:trPr>
        <w:tc>
          <w:tcPr>
            <w:tcW w:w="361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56A5C9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Zastopnik/prokurist</w:t>
            </w:r>
          </w:p>
          <w:p w14:paraId="5C6FF170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(ime in priimek)</w:t>
            </w:r>
          </w:p>
          <w:p w14:paraId="4D8E3FE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6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537A36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Podpis in žig</w:t>
            </w:r>
          </w:p>
        </w:tc>
      </w:tr>
      <w:tr w:rsidR="00FB78BA" w:rsidRPr="00FB78BA" w14:paraId="62F8260D" w14:textId="77777777" w:rsidTr="00FB78BA">
        <w:trPr>
          <w:trHeight w:val="545"/>
        </w:trPr>
        <w:tc>
          <w:tcPr>
            <w:tcW w:w="361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1A33DA5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80AAB9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b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96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9225580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36BE41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2DAAA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8D164F0" w14:textId="77777777" w:rsidR="00FB78BA" w:rsidRPr="00AB1114" w:rsidRDefault="00FB78BA">
      <w:pPr>
        <w:rPr>
          <w:rFonts w:ascii="Tahoma" w:hAnsi="Tahoma" w:cs="Tahoma"/>
          <w:sz w:val="18"/>
          <w:szCs w:val="18"/>
        </w:rPr>
      </w:pPr>
    </w:p>
    <w:sectPr w:rsidR="00FB78BA" w:rsidRPr="00AB11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4"/>
    <w:rsid w:val="001C2F7F"/>
    <w:rsid w:val="001E1D18"/>
    <w:rsid w:val="001E2C66"/>
    <w:rsid w:val="003B5B3A"/>
    <w:rsid w:val="00404B7E"/>
    <w:rsid w:val="004748AC"/>
    <w:rsid w:val="004E32A9"/>
    <w:rsid w:val="005B3F73"/>
    <w:rsid w:val="005C5C22"/>
    <w:rsid w:val="00713482"/>
    <w:rsid w:val="00722271"/>
    <w:rsid w:val="00793303"/>
    <w:rsid w:val="009171CD"/>
    <w:rsid w:val="00A356D3"/>
    <w:rsid w:val="00A4320E"/>
    <w:rsid w:val="00AB1114"/>
    <w:rsid w:val="00BA05D6"/>
    <w:rsid w:val="00DA24B4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BF43"/>
  <w15:docId w15:val="{36984BB8-30BA-436A-BC86-A34E70D1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48035E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48035E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48035E"/>
    <w:rPr>
      <w:b/>
      <w:bCs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48035E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48035E"/>
    <w:rPr>
      <w:b/>
      <w:bCs/>
    </w:rPr>
  </w:style>
  <w:style w:type="table" w:styleId="Tabelamrea">
    <w:name w:val="Table Grid"/>
    <w:basedOn w:val="Navadnatabela"/>
    <w:uiPriority w:val="59"/>
    <w:rsid w:val="006533E7"/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robert.bizjak@bolnisnica-go.si</cp:lastModifiedBy>
  <cp:revision>2</cp:revision>
  <dcterms:created xsi:type="dcterms:W3CDTF">2024-04-15T08:02:00Z</dcterms:created>
  <dcterms:modified xsi:type="dcterms:W3CDTF">2024-04-15T08:02:00Z</dcterms:modified>
  <dc:language>sl-SI</dc:language>
</cp:coreProperties>
</file>