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F84FB6E" w:rsidR="00495EC3" w:rsidRPr="00B112A1" w:rsidRDefault="00A25DCF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200-40/2025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1B95C21" w:rsidR="00495EC3" w:rsidRPr="00B112A1" w:rsidRDefault="00A25DCF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25DCF">
              <w:rPr>
                <w:rFonts w:ascii="Tahoma" w:hAnsi="Tahoma" w:cs="Tahoma"/>
                <w:sz w:val="18"/>
                <w:szCs w:val="18"/>
              </w:rPr>
              <w:t>MP za endoskopsko urologijo-ponovitev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37193"/>
    <w:rsid w:val="00962D3F"/>
    <w:rsid w:val="00991FF2"/>
    <w:rsid w:val="009F0ACD"/>
    <w:rsid w:val="00A25DCF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2025-11-25T11:07:00Z</dcterms:modified>
</cp:coreProperties>
</file>