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1EFC" w14:textId="18FCF402" w:rsidR="005E3474" w:rsidRPr="00CF2491" w:rsidRDefault="005E3474" w:rsidP="005E3474">
      <w:pPr>
        <w:rPr>
          <w:b/>
          <w:bCs/>
          <w:sz w:val="28"/>
          <w:szCs w:val="28"/>
        </w:rPr>
      </w:pPr>
      <w:r w:rsidRPr="00CF2491">
        <w:rPr>
          <w:b/>
          <w:bCs/>
          <w:sz w:val="28"/>
          <w:szCs w:val="28"/>
        </w:rPr>
        <w:t>Specifikacije za stropna stativa z monitorjem za endoskopije – 2 kompleta</w:t>
      </w:r>
      <w:r w:rsidR="00CF2491">
        <w:rPr>
          <w:b/>
          <w:bCs/>
          <w:sz w:val="28"/>
          <w:szCs w:val="28"/>
        </w:rPr>
        <w:t>:</w:t>
      </w:r>
    </w:p>
    <w:p w14:paraId="51157AB9" w14:textId="77777777" w:rsidR="005E3474" w:rsidRDefault="005E3474" w:rsidP="005E3474"/>
    <w:p w14:paraId="0AE5BF84" w14:textId="0610CCE3" w:rsidR="005E3474" w:rsidRPr="005E3474" w:rsidRDefault="00CF2491" w:rsidP="005E3474">
      <w:pPr>
        <w:rPr>
          <w:b/>
          <w:bCs/>
        </w:rPr>
      </w:pPr>
      <w:r>
        <w:rPr>
          <w:b/>
          <w:bCs/>
        </w:rPr>
        <w:t xml:space="preserve">1. </w:t>
      </w:r>
      <w:r w:rsidR="005E3474" w:rsidRPr="005E3474">
        <w:rPr>
          <w:b/>
          <w:bCs/>
        </w:rPr>
        <w:t>Stropni stativ – pomožna roka za LCD monitor:</w:t>
      </w:r>
    </w:p>
    <w:p w14:paraId="642F07AD" w14:textId="29AD907D" w:rsidR="005E3474" w:rsidRDefault="005E3474" w:rsidP="005E3474">
      <w:r>
        <w:t>- stropna izvedba,</w:t>
      </w:r>
      <w:r>
        <w:br/>
        <w:t>- dvojna vrtljiva in nagibna roka za LCD ekran skupne dolžine od 1650 do 2060 mm z VESA 100 adapterjem,</w:t>
      </w:r>
      <w:r>
        <w:br/>
        <w:t>- nastavitev višine vzmetne roke vsaj : 35º navzgor/ vsaj 55º navzdol,</w:t>
      </w:r>
      <w:r>
        <w:br/>
        <w:t>- horizontalna rotacija: vsaj 330°,</w:t>
      </w:r>
      <w:r>
        <w:br/>
        <w:t>- nosilnost vzmetne roke do 28 Kg.</w:t>
      </w:r>
    </w:p>
    <w:p w14:paraId="375CAF46" w14:textId="41055BE1" w:rsidR="0013267C" w:rsidRDefault="008A19B9" w:rsidP="005E3474">
      <w:r>
        <w:t xml:space="preserve">Ponudba mora vključevati </w:t>
      </w:r>
      <w:r w:rsidR="005E3474">
        <w:t xml:space="preserve">dobavo in montažo z vsemi potrebnimi nosilnimi elementi in pritrdilnim materialom za montažo na nosilno stropno konstrukcijo. Izvedba ustrezne video povezave z endoskopsko </w:t>
      </w:r>
      <w:proofErr w:type="spellStart"/>
      <w:r w:rsidR="005E3474">
        <w:t>videolinijo</w:t>
      </w:r>
      <w:proofErr w:type="spellEnd"/>
      <w:r w:rsidR="005E3474">
        <w:t xml:space="preserve"> </w:t>
      </w:r>
      <w:proofErr w:type="spellStart"/>
      <w:r w:rsidR="005E3474">
        <w:t>FujiFilm</w:t>
      </w:r>
      <w:proofErr w:type="spellEnd"/>
      <w:r w:rsidR="005E3474">
        <w:t xml:space="preserve"> </w:t>
      </w:r>
      <w:proofErr w:type="spellStart"/>
      <w:r w:rsidR="005E3474">
        <w:t>Eluxeo</w:t>
      </w:r>
      <w:proofErr w:type="spellEnd"/>
      <w:r w:rsidR="005E3474">
        <w:t>.</w:t>
      </w:r>
    </w:p>
    <w:p w14:paraId="6E3E8838" w14:textId="77777777" w:rsidR="005E3474" w:rsidRDefault="005E3474" w:rsidP="005E3474"/>
    <w:p w14:paraId="1CBE45E8" w14:textId="26712DC4" w:rsidR="005E3474" w:rsidRPr="005E3474" w:rsidRDefault="00CF2491" w:rsidP="005E3474">
      <w:pPr>
        <w:spacing w:line="240" w:lineRule="auto"/>
      </w:pPr>
      <w:r>
        <w:rPr>
          <w:b/>
          <w:bCs/>
        </w:rPr>
        <w:t xml:space="preserve">2. </w:t>
      </w:r>
      <w:r w:rsidR="005E3474" w:rsidRPr="005E3474">
        <w:rPr>
          <w:b/>
          <w:bCs/>
        </w:rPr>
        <w:t>Endoskopski monitor:</w:t>
      </w:r>
    </w:p>
    <w:p w14:paraId="0F3E8B6F" w14:textId="43197D0E" w:rsidR="005E3474" w:rsidRPr="005E3474" w:rsidRDefault="005E3474" w:rsidP="005E3474">
      <w:pPr>
        <w:pStyle w:val="Naslov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- velikost monitorja najmanj 31″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in maksimalno 32″,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- ločljivost vsaj 4096 x 2160 </w:t>
      </w:r>
      <w:proofErr w:type="spellStart"/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pikslov</w:t>
      </w:r>
      <w:proofErr w:type="spellEnd"/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,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  <w:t>-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MDD certifikat – namenjen za uporabo v medicinske namene,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  <w:t>-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video vhodi: vsaj 1x 3G-SDI, vsaj 1x DVI, vsaj 1x HDMI,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  <w:t>-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pritrditev monitorja po VESA standardu,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br/>
        <w:t>-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svetilnost (</w:t>
      </w:r>
      <w:proofErr w:type="spellStart"/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brightnes</w:t>
      </w:r>
      <w:proofErr w:type="spellEnd"/>
      <w:r w:rsidRPr="005E347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) vsaj 350 cd/m2.</w:t>
      </w:r>
    </w:p>
    <w:p w14:paraId="26469047" w14:textId="77777777" w:rsidR="0008017A" w:rsidRDefault="0008017A" w:rsidP="005E3474">
      <w:pPr>
        <w:spacing w:line="240" w:lineRule="auto"/>
      </w:pPr>
    </w:p>
    <w:p w14:paraId="12A69D86" w14:textId="6CF47BCF" w:rsidR="0008017A" w:rsidRPr="0008017A" w:rsidRDefault="00CF2491" w:rsidP="005E3474">
      <w:pPr>
        <w:spacing w:line="240" w:lineRule="auto"/>
      </w:pPr>
      <w:r>
        <w:rPr>
          <w:b/>
          <w:bCs/>
        </w:rPr>
        <w:t xml:space="preserve">3. </w:t>
      </w:r>
      <w:r w:rsidR="0008017A" w:rsidRPr="0008017A">
        <w:rPr>
          <w:b/>
          <w:bCs/>
        </w:rPr>
        <w:t>Redni letni preventivni pregledi za stropna stativa in LCD monitorja za obdobje 7 let</w:t>
      </w:r>
      <w:r w:rsidR="0008017A" w:rsidRPr="0008017A">
        <w:t xml:space="preserve">, z vključenimi vsemi stroški </w:t>
      </w:r>
      <w:r w:rsidR="0008017A">
        <w:t>.</w:t>
      </w:r>
    </w:p>
    <w:p w14:paraId="1346A666" w14:textId="77777777" w:rsidR="0008017A" w:rsidRPr="0008017A" w:rsidRDefault="0008017A" w:rsidP="005E3474">
      <w:pPr>
        <w:spacing w:line="240" w:lineRule="auto"/>
        <w:rPr>
          <w:b/>
          <w:bCs/>
        </w:rPr>
      </w:pPr>
    </w:p>
    <w:p w14:paraId="2173C362" w14:textId="5E636FF2" w:rsidR="005E3474" w:rsidRDefault="005E3474" w:rsidP="005E3474">
      <w:pPr>
        <w:spacing w:line="240" w:lineRule="auto"/>
      </w:pPr>
      <w:r>
        <w:t>Možnost ogleda prostorov in situacije</w:t>
      </w:r>
      <w:r w:rsidR="003C62EB">
        <w:t xml:space="preserve">, po predhodnem dogovoru do </w:t>
      </w:r>
      <w:r w:rsidR="003C62EB" w:rsidRPr="003C62EB">
        <w:rPr>
          <w:u w:val="single"/>
        </w:rPr>
        <w:t>16.04.2024</w:t>
      </w:r>
      <w:r w:rsidR="003C62EB">
        <w:t xml:space="preserve"> na e-mail: </w:t>
      </w:r>
      <w:hyperlink r:id="rId5" w:history="1">
        <w:r w:rsidR="003C62EB" w:rsidRPr="005C38EF">
          <w:rPr>
            <w:rStyle w:val="Hiperpovezava"/>
          </w:rPr>
          <w:t>nabava@bolnisnica-go.si</w:t>
        </w:r>
      </w:hyperlink>
      <w:r w:rsidR="003C62EB">
        <w:t xml:space="preserve"> .</w:t>
      </w:r>
    </w:p>
    <w:p w14:paraId="2BC0BAAA" w14:textId="43E67A96" w:rsidR="003C62EB" w:rsidRPr="003C62EB" w:rsidRDefault="003C62EB" w:rsidP="005E3474">
      <w:pPr>
        <w:spacing w:line="240" w:lineRule="auto"/>
        <w:rPr>
          <w:u w:val="single"/>
        </w:rPr>
      </w:pPr>
      <w:r>
        <w:t xml:space="preserve">Rok za oddajo ponudbe do </w:t>
      </w:r>
      <w:r w:rsidRPr="003C62EB">
        <w:rPr>
          <w:u w:val="single"/>
        </w:rPr>
        <w:t xml:space="preserve">19.04.2024 do </w:t>
      </w:r>
      <w:r>
        <w:rPr>
          <w:u w:val="single"/>
        </w:rPr>
        <w:t xml:space="preserve"> 12.00 ure.</w:t>
      </w:r>
    </w:p>
    <w:p w14:paraId="33272A66" w14:textId="009248A6" w:rsidR="005E3474" w:rsidRDefault="005E3474" w:rsidP="005E3474">
      <w:pPr>
        <w:spacing w:line="240" w:lineRule="auto"/>
      </w:pPr>
    </w:p>
    <w:sectPr w:rsidR="005E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875"/>
    <w:multiLevelType w:val="hybridMultilevel"/>
    <w:tmpl w:val="F1607D14"/>
    <w:lvl w:ilvl="0" w:tplc="17FEE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4"/>
    <w:rsid w:val="0008017A"/>
    <w:rsid w:val="0013267C"/>
    <w:rsid w:val="003C62EB"/>
    <w:rsid w:val="005E3474"/>
    <w:rsid w:val="008A19B9"/>
    <w:rsid w:val="00C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5631"/>
  <w15:chartTrackingRefBased/>
  <w15:docId w15:val="{C0481553-356B-401A-93C7-68F6AA4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E3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3474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5E3474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5E347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3C62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C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@bolnisnica-g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Bartolić</dc:creator>
  <cp:keywords/>
  <dc:description/>
  <cp:lastModifiedBy>uporabnik</cp:lastModifiedBy>
  <cp:revision>4</cp:revision>
  <dcterms:created xsi:type="dcterms:W3CDTF">2024-04-04T13:37:00Z</dcterms:created>
  <dcterms:modified xsi:type="dcterms:W3CDTF">2024-04-09T07:21:00Z</dcterms:modified>
</cp:coreProperties>
</file>