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AE4D" w14:textId="77777777" w:rsidR="00EE15EF" w:rsidRPr="0075782C" w:rsidRDefault="00EE15EF" w:rsidP="00EE15EF">
      <w:pPr>
        <w:widowControl/>
        <w:autoSpaceDN w:val="0"/>
        <w:spacing w:after="0" w:line="276" w:lineRule="auto"/>
        <w:ind w:left="3540" w:right="6" w:hanging="3540"/>
        <w:jc w:val="both"/>
        <w:rPr>
          <w:rFonts w:ascii="Verdana" w:eastAsia="Calibri" w:hAnsi="Verdana" w:cs="Tahoma"/>
          <w:bCs/>
          <w:kern w:val="3"/>
          <w:sz w:val="18"/>
          <w:szCs w:val="18"/>
          <w:lang w:eastAsia="zh-CN"/>
        </w:rPr>
      </w:pPr>
      <w:r w:rsidRPr="0075782C">
        <w:rPr>
          <w:rFonts w:ascii="Verdana" w:eastAsia="Calibri" w:hAnsi="Verdana" w:cs="Tahoma"/>
          <w:bCs/>
          <w:kern w:val="0"/>
          <w:sz w:val="18"/>
          <w:szCs w:val="18"/>
        </w:rPr>
        <w:t>Splošna bolnišnica dr. Franca Derganca Nova Gorica</w:t>
      </w:r>
    </w:p>
    <w:p w14:paraId="2BDCAF8B" w14:textId="77777777" w:rsidR="00EE15EF" w:rsidRPr="0075782C" w:rsidRDefault="00EE15EF" w:rsidP="00EE15EF">
      <w:pPr>
        <w:widowControl/>
        <w:autoSpaceDN w:val="0"/>
        <w:spacing w:after="0" w:line="276" w:lineRule="auto"/>
        <w:ind w:left="3540" w:right="6" w:hanging="3540"/>
        <w:jc w:val="both"/>
        <w:rPr>
          <w:rFonts w:ascii="Verdana" w:eastAsia="Calibri" w:hAnsi="Verdana" w:cs="Tahoma"/>
          <w:bCs/>
          <w:kern w:val="3"/>
          <w:sz w:val="18"/>
          <w:szCs w:val="18"/>
          <w:lang w:eastAsia="zh-CN"/>
        </w:rPr>
      </w:pPr>
      <w:r w:rsidRPr="0075782C">
        <w:rPr>
          <w:rFonts w:ascii="Verdana" w:eastAsia="Calibri" w:hAnsi="Verdana" w:cs="Tahoma"/>
          <w:bCs/>
          <w:kern w:val="0"/>
          <w:sz w:val="18"/>
          <w:szCs w:val="18"/>
        </w:rPr>
        <w:t>Ulica padlih borcev 13A</w:t>
      </w:r>
    </w:p>
    <w:p w14:paraId="4C472CBB" w14:textId="77777777" w:rsidR="00EE15EF" w:rsidRPr="0075782C" w:rsidRDefault="00EE15EF" w:rsidP="00EE15EF">
      <w:pPr>
        <w:widowControl/>
        <w:autoSpaceDN w:val="0"/>
        <w:spacing w:after="0" w:line="276" w:lineRule="auto"/>
        <w:ind w:left="3540" w:right="6" w:hanging="3540"/>
        <w:jc w:val="both"/>
        <w:rPr>
          <w:rFonts w:ascii="Verdana" w:eastAsia="Calibri" w:hAnsi="Verdana" w:cs="Tahoma"/>
          <w:bCs/>
          <w:kern w:val="3"/>
          <w:sz w:val="18"/>
          <w:szCs w:val="18"/>
          <w:lang w:eastAsia="sl-SI"/>
        </w:rPr>
      </w:pPr>
      <w:r w:rsidRPr="0075782C">
        <w:rPr>
          <w:rFonts w:ascii="Verdana" w:eastAsia="Calibri" w:hAnsi="Verdana" w:cs="Tahoma"/>
          <w:bCs/>
          <w:kern w:val="0"/>
          <w:sz w:val="18"/>
          <w:szCs w:val="18"/>
        </w:rPr>
        <w:t>5290 Šempeter pri Gorici</w:t>
      </w:r>
    </w:p>
    <w:p w14:paraId="618BD57A" w14:textId="77777777" w:rsidR="00EE15EF" w:rsidRPr="0075782C" w:rsidRDefault="00EE15EF" w:rsidP="00EE15EF">
      <w:pPr>
        <w:pStyle w:val="Standard"/>
        <w:widowControl w:val="0"/>
        <w:rPr>
          <w:rFonts w:ascii="Verdana" w:eastAsia="Times New Roman" w:hAnsi="Verdana" w:cs="Tahoma"/>
          <w:sz w:val="18"/>
          <w:szCs w:val="18"/>
          <w:lang w:eastAsia="sl-SI"/>
        </w:rPr>
      </w:pPr>
    </w:p>
    <w:p w14:paraId="4C899777" w14:textId="77777777" w:rsidR="00EE15EF" w:rsidRPr="0075782C" w:rsidRDefault="00EE15EF" w:rsidP="00EE15EF">
      <w:pPr>
        <w:pStyle w:val="Standard"/>
        <w:widowControl w:val="0"/>
        <w:rPr>
          <w:rFonts w:ascii="Verdana" w:eastAsia="Times New Roman" w:hAnsi="Verdana" w:cs="Tahoma"/>
          <w:sz w:val="18"/>
          <w:szCs w:val="18"/>
          <w:lang w:eastAsia="sl-SI"/>
        </w:rPr>
      </w:pPr>
    </w:p>
    <w:p w14:paraId="55848A85" w14:textId="77777777" w:rsidR="00EE15EF" w:rsidRPr="0075782C" w:rsidRDefault="00EE15EF" w:rsidP="00EE15EF">
      <w:pPr>
        <w:pStyle w:val="Standard"/>
        <w:widowControl w:val="0"/>
        <w:rPr>
          <w:rFonts w:ascii="Verdana" w:eastAsia="Times New Roman" w:hAnsi="Verdana" w:cs="Tahoma"/>
          <w:sz w:val="18"/>
          <w:szCs w:val="18"/>
          <w:lang w:eastAsia="sl-SI"/>
        </w:rPr>
      </w:pPr>
    </w:p>
    <w:p w14:paraId="58C2E56F" w14:textId="77777777" w:rsidR="00EE15EF" w:rsidRPr="0075782C" w:rsidRDefault="00EE15EF" w:rsidP="00EE15EF">
      <w:pPr>
        <w:pStyle w:val="Standard"/>
        <w:widowControl w:val="0"/>
        <w:rPr>
          <w:rFonts w:ascii="Verdana" w:eastAsia="Times New Roman" w:hAnsi="Verdana" w:cs="Tahoma"/>
          <w:sz w:val="18"/>
          <w:szCs w:val="18"/>
          <w:lang w:eastAsia="sl-SI"/>
        </w:rPr>
      </w:pPr>
    </w:p>
    <w:p w14:paraId="47E8BA5A" w14:textId="77777777" w:rsidR="00EE15EF" w:rsidRPr="0075782C" w:rsidRDefault="00EE15EF" w:rsidP="00EE15EF">
      <w:pPr>
        <w:pStyle w:val="Standard"/>
        <w:widowControl w:val="0"/>
        <w:rPr>
          <w:rFonts w:ascii="Verdana" w:eastAsia="Times New Roman" w:hAnsi="Verdana" w:cs="Tahoma"/>
          <w:sz w:val="18"/>
          <w:szCs w:val="18"/>
          <w:lang w:eastAsia="sl-SI"/>
        </w:rPr>
      </w:pPr>
    </w:p>
    <w:p w14:paraId="4641DF2B" w14:textId="77777777" w:rsidR="00EE15EF" w:rsidRPr="0075782C" w:rsidRDefault="00EE15EF" w:rsidP="00EE15EF">
      <w:pPr>
        <w:pStyle w:val="Standard"/>
        <w:widowControl w:val="0"/>
        <w:rPr>
          <w:rFonts w:ascii="Verdana" w:eastAsia="Times New Roman" w:hAnsi="Verdana" w:cs="Tahoma"/>
          <w:sz w:val="18"/>
          <w:szCs w:val="18"/>
          <w:lang w:eastAsia="sl-SI"/>
        </w:rPr>
      </w:pPr>
    </w:p>
    <w:p w14:paraId="681B519B" w14:textId="77777777" w:rsidR="00EE15EF" w:rsidRPr="0075782C" w:rsidRDefault="00EE15EF" w:rsidP="00EE15EF">
      <w:pPr>
        <w:pStyle w:val="Standard"/>
        <w:pBdr>
          <w:top w:val="single" w:sz="4" w:space="1" w:color="000000"/>
          <w:left w:val="single" w:sz="4" w:space="4" w:color="000000"/>
          <w:bottom w:val="single" w:sz="4" w:space="1" w:color="000000"/>
          <w:right w:val="single" w:sz="4" w:space="4" w:color="000000"/>
        </w:pBdr>
        <w:shd w:val="clear" w:color="auto" w:fill="99CC00"/>
        <w:jc w:val="center"/>
        <w:rPr>
          <w:rFonts w:ascii="Verdana" w:hAnsi="Verdana" w:cs="Tahoma"/>
          <w:b/>
          <w:sz w:val="18"/>
          <w:szCs w:val="18"/>
          <w:lang w:eastAsia="sl-SI"/>
        </w:rPr>
      </w:pPr>
      <w:r w:rsidRPr="0075782C">
        <w:rPr>
          <w:rFonts w:ascii="Verdana" w:hAnsi="Verdana" w:cs="Tahoma"/>
          <w:b/>
          <w:sz w:val="18"/>
          <w:szCs w:val="18"/>
          <w:lang w:eastAsia="sl-SI"/>
        </w:rPr>
        <w:t>RAZPISNA DOKUMENTACIJA ZA ODDAJO JAVNEGA NAROČILA</w:t>
      </w:r>
    </w:p>
    <w:p w14:paraId="7B16911B" w14:textId="77777777" w:rsidR="00EE15EF" w:rsidRPr="0075782C" w:rsidRDefault="00EE15EF" w:rsidP="00EE15EF">
      <w:pPr>
        <w:pStyle w:val="Standard"/>
        <w:rPr>
          <w:rFonts w:ascii="Verdana" w:hAnsi="Verdana" w:cs="Tahoma"/>
          <w:b/>
          <w:sz w:val="18"/>
          <w:szCs w:val="18"/>
        </w:rPr>
      </w:pPr>
    </w:p>
    <w:p w14:paraId="2BC9A4EF" w14:textId="77777777" w:rsidR="00EE15EF" w:rsidRPr="0075782C" w:rsidRDefault="00EE15EF" w:rsidP="00EE15EF">
      <w:pPr>
        <w:pStyle w:val="Standard"/>
        <w:rPr>
          <w:rFonts w:ascii="Verdana" w:hAnsi="Verdana" w:cs="Tahoma"/>
          <w:sz w:val="18"/>
          <w:szCs w:val="18"/>
          <w:lang w:eastAsia="sl-SI"/>
        </w:rPr>
      </w:pPr>
    </w:p>
    <w:p w14:paraId="71C91C7E" w14:textId="77777777" w:rsidR="00EE15EF" w:rsidRPr="0075782C" w:rsidRDefault="00EE15EF" w:rsidP="00EE15EF">
      <w:pPr>
        <w:pStyle w:val="Standard"/>
        <w:rPr>
          <w:rFonts w:ascii="Verdana" w:hAnsi="Verdana" w:cs="Tahoma"/>
          <w:sz w:val="18"/>
          <w:szCs w:val="18"/>
          <w:lang w:eastAsia="sl-SI"/>
        </w:rPr>
      </w:pPr>
    </w:p>
    <w:p w14:paraId="4B570C67" w14:textId="77777777" w:rsidR="00EE15EF" w:rsidRPr="0075782C" w:rsidRDefault="00EE15EF" w:rsidP="00EE15EF">
      <w:pPr>
        <w:pStyle w:val="Standard"/>
        <w:rPr>
          <w:rFonts w:ascii="Verdana" w:hAnsi="Verdana" w:cs="Tahoma"/>
          <w:sz w:val="18"/>
          <w:szCs w:val="18"/>
          <w:lang w:eastAsia="sl-SI"/>
        </w:rPr>
      </w:pPr>
    </w:p>
    <w:p w14:paraId="6583A45B" w14:textId="77777777" w:rsidR="00EE15EF" w:rsidRPr="0075782C" w:rsidRDefault="00EE15EF" w:rsidP="00EE15EF">
      <w:pPr>
        <w:pStyle w:val="Standard"/>
        <w:rPr>
          <w:rFonts w:ascii="Verdana" w:hAnsi="Verdana" w:cs="Tahoma"/>
          <w:sz w:val="18"/>
          <w:szCs w:val="18"/>
          <w:lang w:eastAsia="sl-SI"/>
        </w:rPr>
      </w:pPr>
    </w:p>
    <w:p w14:paraId="06452834" w14:textId="07D3AF86" w:rsidR="00EE15EF" w:rsidRPr="0075782C" w:rsidRDefault="00EE15EF" w:rsidP="00EE15EF">
      <w:pPr>
        <w:pStyle w:val="Standard"/>
        <w:ind w:left="3540" w:hanging="3540"/>
        <w:rPr>
          <w:rFonts w:ascii="Verdana" w:hAnsi="Verdana" w:cs="Tahoma"/>
          <w:b/>
          <w:kern w:val="0"/>
          <w:sz w:val="18"/>
          <w:szCs w:val="18"/>
          <w:lang w:eastAsia="en-US"/>
        </w:rPr>
      </w:pPr>
      <w:r w:rsidRPr="0075782C">
        <w:rPr>
          <w:rFonts w:ascii="Verdana" w:hAnsi="Verdana" w:cs="Tahoma"/>
          <w:b/>
          <w:sz w:val="18"/>
          <w:szCs w:val="18"/>
          <w:lang w:eastAsia="sl-SI"/>
        </w:rPr>
        <w:t xml:space="preserve">Predmet naročila: </w:t>
      </w:r>
      <w:r w:rsidRPr="0075782C">
        <w:rPr>
          <w:rFonts w:ascii="Verdana" w:hAnsi="Verdana" w:cs="Tahoma"/>
          <w:b/>
          <w:sz w:val="18"/>
          <w:szCs w:val="18"/>
          <w:lang w:eastAsia="sl-SI"/>
        </w:rPr>
        <w:tab/>
      </w:r>
      <w:r w:rsidR="00920680">
        <w:rPr>
          <w:rFonts w:ascii="Verdana" w:eastAsia="HG Mincho Light J" w:hAnsi="Verdana" w:cs="Tahoma"/>
          <w:b/>
          <w:color w:val="000000"/>
          <w:kern w:val="0"/>
          <w:sz w:val="18"/>
          <w:szCs w:val="18"/>
          <w:lang w:eastAsia="en-US"/>
        </w:rPr>
        <w:t>ENDOSKOPI</w:t>
      </w:r>
    </w:p>
    <w:p w14:paraId="26241102" w14:textId="77777777" w:rsidR="00EE15EF" w:rsidRPr="0075782C" w:rsidRDefault="00EE15EF" w:rsidP="00EE15EF">
      <w:pPr>
        <w:pStyle w:val="Standard"/>
        <w:ind w:left="3540" w:hanging="3540"/>
        <w:rPr>
          <w:rFonts w:ascii="Verdana" w:hAnsi="Verdana" w:cs="Tahoma"/>
          <w:b/>
          <w:kern w:val="0"/>
          <w:sz w:val="18"/>
          <w:szCs w:val="18"/>
          <w:lang w:eastAsia="en-US"/>
        </w:rPr>
      </w:pPr>
    </w:p>
    <w:p w14:paraId="50AD4375" w14:textId="77777777" w:rsidR="00EE15EF" w:rsidRPr="0075782C" w:rsidRDefault="00EE15EF" w:rsidP="00EE15EF">
      <w:pPr>
        <w:pStyle w:val="Standard"/>
        <w:ind w:left="3540" w:hanging="3540"/>
        <w:rPr>
          <w:rFonts w:ascii="Verdana" w:hAnsi="Verdana" w:cs="Tahoma"/>
          <w:b/>
          <w:sz w:val="18"/>
          <w:szCs w:val="18"/>
        </w:rPr>
      </w:pPr>
    </w:p>
    <w:p w14:paraId="2201AF28" w14:textId="77777777" w:rsidR="00EE15EF" w:rsidRPr="0075782C" w:rsidRDefault="00EE15EF" w:rsidP="00EE15EF">
      <w:pPr>
        <w:pStyle w:val="Standard"/>
        <w:rPr>
          <w:rFonts w:ascii="Verdana" w:hAnsi="Verdana" w:cs="Tahoma"/>
          <w:b/>
          <w:sz w:val="18"/>
          <w:szCs w:val="18"/>
          <w:lang w:eastAsia="sl-SI"/>
        </w:rPr>
      </w:pPr>
    </w:p>
    <w:p w14:paraId="35A9483B" w14:textId="77777777" w:rsidR="00EE15EF" w:rsidRPr="0075782C" w:rsidRDefault="00EE15EF" w:rsidP="00EE15EF">
      <w:pPr>
        <w:pStyle w:val="Standard"/>
        <w:rPr>
          <w:rFonts w:ascii="Verdana" w:hAnsi="Verdana" w:cs="Tahoma"/>
          <w:sz w:val="18"/>
          <w:szCs w:val="18"/>
          <w:lang w:eastAsia="sl-SI"/>
        </w:rPr>
      </w:pPr>
    </w:p>
    <w:p w14:paraId="3A44C9D7" w14:textId="77777777" w:rsidR="00EE15EF" w:rsidRPr="0075782C" w:rsidRDefault="00EE15EF" w:rsidP="00EE15EF">
      <w:pPr>
        <w:pStyle w:val="Standard"/>
        <w:rPr>
          <w:rFonts w:ascii="Verdana" w:hAnsi="Verdana" w:cs="Tahoma"/>
          <w:sz w:val="18"/>
          <w:szCs w:val="18"/>
          <w:lang w:eastAsia="sl-SI"/>
        </w:rPr>
      </w:pPr>
    </w:p>
    <w:p w14:paraId="7BFFFEBD" w14:textId="77777777" w:rsidR="00EE15EF" w:rsidRPr="0075782C" w:rsidRDefault="00EE15EF" w:rsidP="00EE15EF">
      <w:pPr>
        <w:pStyle w:val="Standard"/>
        <w:ind w:left="3540" w:hanging="3540"/>
        <w:rPr>
          <w:rFonts w:ascii="Verdana" w:hAnsi="Verdana" w:cs="Tahoma"/>
          <w:b/>
          <w:bCs/>
          <w:sz w:val="18"/>
          <w:szCs w:val="18"/>
          <w:lang w:eastAsia="sl-SI"/>
        </w:rPr>
      </w:pPr>
      <w:r w:rsidRPr="0075782C">
        <w:rPr>
          <w:rFonts w:ascii="Verdana" w:hAnsi="Verdana" w:cs="Tahoma"/>
          <w:b/>
          <w:sz w:val="18"/>
          <w:szCs w:val="18"/>
          <w:lang w:eastAsia="sl-SI"/>
        </w:rPr>
        <w:t>Naročnik:</w:t>
      </w:r>
      <w:r w:rsidRPr="0075782C">
        <w:rPr>
          <w:rFonts w:ascii="Verdana" w:hAnsi="Verdana" w:cs="Tahoma"/>
          <w:sz w:val="18"/>
          <w:szCs w:val="18"/>
          <w:lang w:eastAsia="sl-SI"/>
        </w:rPr>
        <w:t xml:space="preserve"> </w:t>
      </w:r>
      <w:r w:rsidRPr="0075782C">
        <w:rPr>
          <w:rFonts w:ascii="Verdana" w:hAnsi="Verdana" w:cs="Tahoma"/>
          <w:sz w:val="18"/>
          <w:szCs w:val="18"/>
          <w:lang w:eastAsia="sl-SI"/>
        </w:rPr>
        <w:tab/>
        <w:t>Naročnik izvaja naročilo v svojem imenu in za svoj račun.</w:t>
      </w:r>
    </w:p>
    <w:p w14:paraId="26DC9D5C" w14:textId="77777777" w:rsidR="00EE15EF" w:rsidRPr="0075782C" w:rsidRDefault="00EE15EF" w:rsidP="00EE15EF">
      <w:pPr>
        <w:pStyle w:val="Standard"/>
        <w:rPr>
          <w:rFonts w:ascii="Verdana" w:hAnsi="Verdana" w:cs="Tahoma"/>
          <w:sz w:val="18"/>
          <w:szCs w:val="18"/>
          <w:lang w:eastAsia="sl-SI"/>
        </w:rPr>
      </w:pPr>
    </w:p>
    <w:p w14:paraId="788DA045" w14:textId="77777777" w:rsidR="00EE15EF" w:rsidRPr="0075782C" w:rsidRDefault="00EE15EF" w:rsidP="00EE15EF">
      <w:pPr>
        <w:pStyle w:val="Standard"/>
        <w:rPr>
          <w:rFonts w:ascii="Verdana" w:hAnsi="Verdana" w:cs="Tahoma"/>
          <w:sz w:val="18"/>
          <w:szCs w:val="18"/>
          <w:lang w:eastAsia="sl-SI"/>
        </w:rPr>
      </w:pPr>
    </w:p>
    <w:p w14:paraId="6C4A6CB4" w14:textId="77777777" w:rsidR="00EE15EF" w:rsidRPr="0075782C" w:rsidRDefault="00EE15EF" w:rsidP="00EE15EF">
      <w:pPr>
        <w:pStyle w:val="Standard"/>
        <w:rPr>
          <w:rFonts w:ascii="Verdana" w:hAnsi="Verdana" w:cs="Tahoma"/>
          <w:sz w:val="18"/>
          <w:szCs w:val="18"/>
          <w:lang w:eastAsia="sl-SI"/>
        </w:rPr>
      </w:pPr>
      <w:r w:rsidRPr="0075782C">
        <w:rPr>
          <w:rFonts w:ascii="Verdana" w:hAnsi="Verdana" w:cs="Tahoma"/>
          <w:b/>
          <w:sz w:val="18"/>
          <w:szCs w:val="18"/>
          <w:lang w:eastAsia="sl-SI"/>
        </w:rPr>
        <w:t>Vrsta postopka:</w:t>
      </w:r>
      <w:r w:rsidRPr="0075782C">
        <w:rPr>
          <w:rFonts w:ascii="Verdana" w:hAnsi="Verdana" w:cs="Tahoma"/>
          <w:sz w:val="18"/>
          <w:szCs w:val="18"/>
          <w:lang w:eastAsia="sl-SI"/>
        </w:rPr>
        <w:t xml:space="preserve"> </w:t>
      </w:r>
      <w:r w:rsidRPr="0075782C">
        <w:rPr>
          <w:rFonts w:ascii="Verdana" w:hAnsi="Verdana" w:cs="Tahoma"/>
          <w:sz w:val="18"/>
          <w:szCs w:val="18"/>
          <w:lang w:eastAsia="sl-SI"/>
        </w:rPr>
        <w:tab/>
      </w:r>
      <w:r w:rsidRPr="0075782C">
        <w:rPr>
          <w:rFonts w:ascii="Verdana" w:hAnsi="Verdana" w:cs="Tahoma"/>
          <w:sz w:val="18"/>
          <w:szCs w:val="18"/>
          <w:lang w:eastAsia="sl-SI"/>
        </w:rPr>
        <w:tab/>
      </w:r>
      <w:r w:rsidRPr="0075782C">
        <w:rPr>
          <w:rFonts w:ascii="Verdana" w:hAnsi="Verdana" w:cs="Tahoma"/>
          <w:sz w:val="18"/>
          <w:szCs w:val="18"/>
          <w:lang w:eastAsia="sl-SI"/>
        </w:rPr>
        <w:tab/>
      </w:r>
      <w:r w:rsidRPr="00920680">
        <w:rPr>
          <w:rFonts w:ascii="Verdana" w:hAnsi="Verdana" w:cs="Tahoma"/>
          <w:sz w:val="18"/>
          <w:szCs w:val="18"/>
          <w:lang w:eastAsia="sl-SI"/>
        </w:rPr>
        <w:t>Postopek naročila male vrednosti</w:t>
      </w:r>
    </w:p>
    <w:p w14:paraId="7E39161F" w14:textId="77777777" w:rsidR="00EE15EF" w:rsidRPr="0075782C" w:rsidRDefault="00EE15EF" w:rsidP="00EE15EF">
      <w:pPr>
        <w:pStyle w:val="Standard"/>
        <w:rPr>
          <w:rFonts w:ascii="Verdana" w:hAnsi="Verdana" w:cs="Tahoma"/>
          <w:sz w:val="18"/>
          <w:szCs w:val="18"/>
          <w:lang w:eastAsia="sl-SI"/>
        </w:rPr>
      </w:pPr>
    </w:p>
    <w:p w14:paraId="6F129048" w14:textId="4E789AC8" w:rsidR="00EE15EF" w:rsidRPr="0075782C" w:rsidRDefault="00EE15EF" w:rsidP="00EE15EF">
      <w:pPr>
        <w:pStyle w:val="Standard"/>
        <w:rPr>
          <w:rFonts w:ascii="Verdana" w:hAnsi="Verdana" w:cs="Tahoma"/>
          <w:sz w:val="18"/>
          <w:szCs w:val="18"/>
          <w:lang w:eastAsia="sl-SI"/>
        </w:rPr>
      </w:pPr>
      <w:r w:rsidRPr="0075782C">
        <w:rPr>
          <w:rFonts w:ascii="Verdana" w:hAnsi="Verdana" w:cs="Tahoma"/>
          <w:b/>
          <w:bCs/>
          <w:sz w:val="18"/>
          <w:szCs w:val="18"/>
          <w:lang w:eastAsia="sl-SI"/>
        </w:rPr>
        <w:t>Številka:</w:t>
      </w:r>
      <w:r w:rsidRPr="0075782C">
        <w:rPr>
          <w:rFonts w:ascii="Verdana" w:hAnsi="Verdana" w:cs="Tahoma"/>
          <w:sz w:val="18"/>
          <w:szCs w:val="18"/>
          <w:lang w:eastAsia="sl-SI"/>
        </w:rPr>
        <w:t xml:space="preserve">                                           </w:t>
      </w:r>
      <w:r w:rsidR="00920680">
        <w:rPr>
          <w:rFonts w:ascii="Verdana" w:hAnsi="Verdana" w:cs="Tahoma"/>
          <w:sz w:val="18"/>
          <w:szCs w:val="18"/>
          <w:lang w:eastAsia="sl-SI"/>
        </w:rPr>
        <w:t>270-2/2026</w:t>
      </w:r>
      <w:r w:rsidR="00B16AB4">
        <w:rPr>
          <w:rFonts w:ascii="Verdana" w:hAnsi="Verdana" w:cs="Tahoma"/>
          <w:sz w:val="18"/>
          <w:szCs w:val="18"/>
          <w:lang w:eastAsia="sl-SI"/>
        </w:rPr>
        <w:t>-</w:t>
      </w:r>
      <w:r w:rsidR="00AE5702">
        <w:rPr>
          <w:rFonts w:ascii="Verdana" w:hAnsi="Verdana" w:cs="Tahoma"/>
          <w:sz w:val="18"/>
          <w:szCs w:val="18"/>
          <w:lang w:eastAsia="sl-SI"/>
        </w:rPr>
        <w:t>10</w:t>
      </w:r>
    </w:p>
    <w:p w14:paraId="3635FF16" w14:textId="77777777" w:rsidR="00EE15EF" w:rsidRPr="0075782C" w:rsidRDefault="00EE15EF" w:rsidP="00EE15EF">
      <w:pPr>
        <w:pStyle w:val="Standard"/>
        <w:rPr>
          <w:rFonts w:ascii="Verdana" w:hAnsi="Verdana" w:cs="Tahoma"/>
          <w:sz w:val="18"/>
          <w:szCs w:val="18"/>
          <w:lang w:eastAsia="sl-SI"/>
        </w:rPr>
      </w:pPr>
    </w:p>
    <w:p w14:paraId="5087BC3E" w14:textId="77777777" w:rsidR="00EE15EF" w:rsidRPr="0075782C" w:rsidRDefault="00EE15EF" w:rsidP="00EE15EF">
      <w:pPr>
        <w:pStyle w:val="Standard"/>
        <w:ind w:left="3540" w:hanging="3540"/>
        <w:rPr>
          <w:rFonts w:ascii="Verdana" w:hAnsi="Verdana" w:cs="Tahoma"/>
          <w:sz w:val="18"/>
          <w:szCs w:val="18"/>
          <w:lang w:eastAsia="sl-SI"/>
        </w:rPr>
      </w:pPr>
      <w:r w:rsidRPr="0075782C">
        <w:rPr>
          <w:rFonts w:ascii="Verdana" w:hAnsi="Verdana" w:cs="Tahoma"/>
          <w:b/>
          <w:sz w:val="18"/>
          <w:szCs w:val="18"/>
          <w:lang w:eastAsia="sl-SI"/>
        </w:rPr>
        <w:t>Objava naročila:</w:t>
      </w:r>
      <w:r w:rsidRPr="0075782C">
        <w:rPr>
          <w:rFonts w:ascii="Verdana" w:hAnsi="Verdana" w:cs="Tahoma"/>
          <w:b/>
          <w:sz w:val="18"/>
          <w:szCs w:val="18"/>
          <w:lang w:eastAsia="sl-SI"/>
        </w:rPr>
        <w:tab/>
      </w:r>
      <w:r w:rsidRPr="0075782C">
        <w:rPr>
          <w:rFonts w:ascii="Verdana" w:hAnsi="Verdana" w:cs="Tahoma"/>
          <w:sz w:val="18"/>
          <w:szCs w:val="18"/>
          <w:lang w:eastAsia="sl-SI"/>
        </w:rPr>
        <w:t xml:space="preserve">Portal </w:t>
      </w:r>
      <w:r w:rsidRPr="0075782C">
        <w:rPr>
          <w:rFonts w:ascii="Verdana" w:hAnsi="Verdana" w:cs="Tahoma"/>
          <w:color w:val="000000" w:themeColor="text1"/>
          <w:sz w:val="18"/>
          <w:szCs w:val="18"/>
          <w:lang w:eastAsia="sl-SI"/>
        </w:rPr>
        <w:t xml:space="preserve">javnih naročil, spletne </w:t>
      </w:r>
      <w:r w:rsidRPr="0075782C">
        <w:rPr>
          <w:rFonts w:ascii="Verdana" w:hAnsi="Verdana" w:cs="Tahoma"/>
          <w:sz w:val="18"/>
          <w:szCs w:val="18"/>
          <w:lang w:eastAsia="sl-SI"/>
        </w:rPr>
        <w:t xml:space="preserve">strani naročnika </w:t>
      </w:r>
    </w:p>
    <w:p w14:paraId="51CE1F1A" w14:textId="77777777" w:rsidR="00F335A7" w:rsidRPr="0075782C" w:rsidRDefault="00F335A7">
      <w:pPr>
        <w:pStyle w:val="Standard"/>
        <w:rPr>
          <w:rFonts w:ascii="Verdana" w:hAnsi="Verdana" w:cs="Arial"/>
          <w:sz w:val="18"/>
          <w:szCs w:val="18"/>
        </w:rPr>
      </w:pPr>
    </w:p>
    <w:p w14:paraId="6B8BFFBC" w14:textId="77777777" w:rsidR="00F335A7" w:rsidRPr="0075782C" w:rsidRDefault="00F335A7">
      <w:pPr>
        <w:pStyle w:val="Standard"/>
        <w:rPr>
          <w:rFonts w:ascii="Verdana" w:hAnsi="Verdana" w:cs="Arial"/>
          <w:color w:val="FF0000"/>
          <w:sz w:val="18"/>
          <w:szCs w:val="18"/>
        </w:rPr>
      </w:pPr>
    </w:p>
    <w:p w14:paraId="74DEC096" w14:textId="77777777" w:rsidR="00F335A7" w:rsidRPr="0075782C" w:rsidRDefault="00F335A7">
      <w:pPr>
        <w:pStyle w:val="Standard"/>
        <w:rPr>
          <w:rFonts w:ascii="Verdana" w:hAnsi="Verdana" w:cs="Arial"/>
          <w:sz w:val="18"/>
          <w:szCs w:val="18"/>
        </w:rPr>
      </w:pPr>
    </w:p>
    <w:p w14:paraId="208F2CE9" w14:textId="77777777" w:rsidR="00F335A7" w:rsidRPr="0075782C" w:rsidRDefault="00F335A7">
      <w:pPr>
        <w:pStyle w:val="Standard"/>
        <w:widowControl w:val="0"/>
        <w:rPr>
          <w:rFonts w:ascii="Verdana" w:eastAsia="Times New Roman" w:hAnsi="Verdana" w:cs="Arial"/>
          <w:b/>
          <w:color w:val="000000"/>
          <w:spacing w:val="2"/>
          <w:sz w:val="18"/>
          <w:szCs w:val="18"/>
          <w:lang w:eastAsia="sl-SI"/>
        </w:rPr>
      </w:pPr>
    </w:p>
    <w:p w14:paraId="2FBAA835" w14:textId="77777777" w:rsidR="00F335A7" w:rsidRPr="0075782C" w:rsidRDefault="00F335A7">
      <w:pPr>
        <w:pStyle w:val="Standard"/>
        <w:widowControl w:val="0"/>
        <w:rPr>
          <w:rFonts w:ascii="Verdana" w:eastAsia="Times New Roman" w:hAnsi="Verdana" w:cs="Arial"/>
          <w:b/>
          <w:color w:val="000000"/>
          <w:spacing w:val="2"/>
          <w:sz w:val="18"/>
          <w:szCs w:val="18"/>
          <w:lang w:eastAsia="sl-SI"/>
        </w:rPr>
      </w:pPr>
    </w:p>
    <w:p w14:paraId="26D3D09F" w14:textId="77777777" w:rsidR="00F335A7" w:rsidRPr="0075782C" w:rsidRDefault="00F335A7">
      <w:pPr>
        <w:pStyle w:val="Standard"/>
        <w:widowControl w:val="0"/>
        <w:jc w:val="center"/>
        <w:rPr>
          <w:rFonts w:ascii="Verdana" w:eastAsia="Times New Roman" w:hAnsi="Verdana" w:cs="Arial"/>
          <w:b/>
          <w:color w:val="000000"/>
          <w:spacing w:val="2"/>
          <w:sz w:val="18"/>
          <w:szCs w:val="18"/>
          <w:lang w:eastAsia="sl-SI"/>
        </w:rPr>
      </w:pPr>
    </w:p>
    <w:p w14:paraId="26F735A9" w14:textId="77777777" w:rsidR="00F335A7" w:rsidRPr="0075782C" w:rsidRDefault="00F335A7">
      <w:pPr>
        <w:pStyle w:val="Standard"/>
        <w:widowControl w:val="0"/>
        <w:rPr>
          <w:rFonts w:ascii="Verdana" w:eastAsia="Times New Roman" w:hAnsi="Verdana" w:cs="Arial"/>
          <w:b/>
          <w:color w:val="000000"/>
          <w:spacing w:val="2"/>
          <w:sz w:val="18"/>
          <w:szCs w:val="18"/>
          <w:lang w:eastAsia="sl-SI"/>
        </w:rPr>
      </w:pPr>
    </w:p>
    <w:p w14:paraId="74D25C53" w14:textId="77777777" w:rsidR="00F335A7" w:rsidRPr="0075782C" w:rsidRDefault="00F335A7">
      <w:pPr>
        <w:pStyle w:val="Standard"/>
        <w:widowControl w:val="0"/>
        <w:rPr>
          <w:rFonts w:ascii="Verdana" w:eastAsia="Times New Roman" w:hAnsi="Verdana" w:cs="Arial"/>
          <w:b/>
          <w:color w:val="000000"/>
          <w:spacing w:val="2"/>
          <w:sz w:val="18"/>
          <w:szCs w:val="18"/>
          <w:lang w:eastAsia="sl-SI"/>
        </w:rPr>
      </w:pPr>
    </w:p>
    <w:p w14:paraId="452CC461" w14:textId="77777777" w:rsidR="00F335A7" w:rsidRPr="0075782C" w:rsidRDefault="00F335A7">
      <w:pPr>
        <w:pStyle w:val="Standard"/>
        <w:widowControl w:val="0"/>
        <w:rPr>
          <w:rFonts w:ascii="Verdana" w:eastAsia="Times New Roman" w:hAnsi="Verdana" w:cs="Arial"/>
          <w:b/>
          <w:color w:val="000000"/>
          <w:spacing w:val="2"/>
          <w:sz w:val="18"/>
          <w:szCs w:val="18"/>
          <w:lang w:eastAsia="sl-SI"/>
        </w:rPr>
      </w:pPr>
    </w:p>
    <w:p w14:paraId="61768A30" w14:textId="77777777" w:rsidR="00F335A7" w:rsidRPr="0075782C" w:rsidRDefault="00F335A7">
      <w:pPr>
        <w:pStyle w:val="Standard"/>
        <w:widowControl w:val="0"/>
        <w:jc w:val="center"/>
        <w:rPr>
          <w:rFonts w:ascii="Verdana" w:eastAsia="Times New Roman" w:hAnsi="Verdana" w:cs="Arial"/>
          <w:b/>
          <w:color w:val="000000"/>
          <w:spacing w:val="2"/>
          <w:sz w:val="18"/>
          <w:szCs w:val="18"/>
          <w:lang w:eastAsia="sl-SI"/>
        </w:rPr>
      </w:pPr>
    </w:p>
    <w:p w14:paraId="1BA0422F" w14:textId="77777777" w:rsidR="00F335A7" w:rsidRPr="0075782C" w:rsidRDefault="00F335A7">
      <w:pPr>
        <w:pStyle w:val="Standard"/>
        <w:widowControl w:val="0"/>
        <w:jc w:val="center"/>
        <w:rPr>
          <w:rFonts w:ascii="Verdana" w:eastAsia="Times New Roman" w:hAnsi="Verdana" w:cs="Arial"/>
          <w:b/>
          <w:color w:val="000000"/>
          <w:spacing w:val="2"/>
          <w:sz w:val="18"/>
          <w:szCs w:val="18"/>
          <w:lang w:eastAsia="sl-SI"/>
        </w:rPr>
      </w:pPr>
    </w:p>
    <w:p w14:paraId="3AD9EF9D"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46D38577"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0214D3FE"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75371337"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7402B353"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57583C9B"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503CF204"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7D5F7795" w14:textId="77777777" w:rsidR="00EE15EF" w:rsidRPr="0075782C" w:rsidRDefault="00EE15EF">
      <w:pPr>
        <w:pStyle w:val="Standard"/>
        <w:widowControl w:val="0"/>
        <w:jc w:val="center"/>
        <w:rPr>
          <w:rFonts w:ascii="Verdana" w:eastAsia="Times New Roman" w:hAnsi="Verdana" w:cs="Arial"/>
          <w:b/>
          <w:color w:val="000000"/>
          <w:spacing w:val="2"/>
          <w:sz w:val="18"/>
          <w:szCs w:val="18"/>
          <w:lang w:eastAsia="sl-SI"/>
        </w:rPr>
      </w:pPr>
    </w:p>
    <w:p w14:paraId="408D6166" w14:textId="77777777" w:rsidR="0075782C" w:rsidRDefault="0075782C">
      <w:pPr>
        <w:pStyle w:val="Standard"/>
        <w:widowControl w:val="0"/>
        <w:rPr>
          <w:rFonts w:ascii="Verdana" w:hAnsi="Verdana" w:cs="Arial"/>
          <w:sz w:val="18"/>
          <w:szCs w:val="18"/>
        </w:rPr>
      </w:pPr>
    </w:p>
    <w:p w14:paraId="0F5C8E04" w14:textId="77777777" w:rsidR="0075782C" w:rsidRDefault="0075782C">
      <w:pPr>
        <w:pStyle w:val="Standard"/>
        <w:widowControl w:val="0"/>
        <w:rPr>
          <w:rFonts w:ascii="Verdana" w:hAnsi="Verdana" w:cs="Arial"/>
          <w:sz w:val="18"/>
          <w:szCs w:val="18"/>
        </w:rPr>
      </w:pPr>
    </w:p>
    <w:p w14:paraId="3D67464D" w14:textId="77777777" w:rsidR="0075782C" w:rsidRDefault="0075782C">
      <w:pPr>
        <w:pStyle w:val="Standard"/>
        <w:widowControl w:val="0"/>
        <w:rPr>
          <w:rFonts w:ascii="Verdana" w:hAnsi="Verdana" w:cs="Arial"/>
          <w:sz w:val="18"/>
          <w:szCs w:val="18"/>
        </w:rPr>
      </w:pPr>
    </w:p>
    <w:p w14:paraId="3D2550C6" w14:textId="77777777" w:rsidR="0075782C" w:rsidRDefault="0075782C">
      <w:pPr>
        <w:pStyle w:val="Standard"/>
        <w:widowControl w:val="0"/>
        <w:rPr>
          <w:rFonts w:ascii="Verdana" w:hAnsi="Verdana" w:cs="Arial"/>
          <w:sz w:val="18"/>
          <w:szCs w:val="18"/>
        </w:rPr>
      </w:pPr>
    </w:p>
    <w:p w14:paraId="07B6783E" w14:textId="77777777" w:rsidR="0075782C" w:rsidRDefault="0075782C">
      <w:pPr>
        <w:pStyle w:val="Standard"/>
        <w:widowControl w:val="0"/>
        <w:rPr>
          <w:rFonts w:ascii="Verdana" w:hAnsi="Verdana" w:cs="Arial"/>
          <w:sz w:val="18"/>
          <w:szCs w:val="18"/>
        </w:rPr>
      </w:pPr>
    </w:p>
    <w:p w14:paraId="196BC52C" w14:textId="5B9895C4" w:rsidR="006C14FB" w:rsidRPr="0075782C" w:rsidRDefault="006074FD">
      <w:pPr>
        <w:pStyle w:val="Standard"/>
        <w:widowControl w:val="0"/>
        <w:rPr>
          <w:rFonts w:ascii="Verdana" w:hAnsi="Verdana" w:cs="Arial"/>
          <w:sz w:val="18"/>
          <w:szCs w:val="18"/>
        </w:rPr>
      </w:pPr>
      <w:r w:rsidRPr="0075782C">
        <w:rPr>
          <w:rFonts w:ascii="Verdana" w:hAnsi="Verdana" w:cs="Arial"/>
          <w:sz w:val="18"/>
          <w:szCs w:val="18"/>
        </w:rPr>
        <w:t>Naročnik vabi vse zainteresirane gospodarske subjekte, da skladno z veljavnimi predpisi in to razpisno dokumentacijo predložijo svojo ponudbo za predmetno javno naročilo</w:t>
      </w:r>
    </w:p>
    <w:p w14:paraId="56204BE8" w14:textId="300CDD45" w:rsidR="00024675" w:rsidRPr="0075782C" w:rsidRDefault="00024675">
      <w:pPr>
        <w:pStyle w:val="Standard"/>
        <w:widowControl w:val="0"/>
        <w:rPr>
          <w:rFonts w:ascii="Verdana" w:hAnsi="Verdana" w:cs="Arial"/>
          <w:sz w:val="18"/>
          <w:szCs w:val="18"/>
        </w:rPr>
      </w:pPr>
    </w:p>
    <w:p w14:paraId="78917FAC" w14:textId="77777777" w:rsidR="00024675" w:rsidRPr="0075782C" w:rsidRDefault="00024675">
      <w:pPr>
        <w:pStyle w:val="Standard"/>
        <w:widowControl w:val="0"/>
        <w:rPr>
          <w:rFonts w:ascii="Verdana" w:hAnsi="Verdana" w:cs="Arial"/>
          <w:sz w:val="18"/>
          <w:szCs w:val="18"/>
        </w:rPr>
      </w:pPr>
    </w:p>
    <w:p w14:paraId="33236068" w14:textId="34B8918C" w:rsidR="00F335A7" w:rsidRPr="0075782C" w:rsidRDefault="006074FD" w:rsidP="002E5C56">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spacing w:line="240" w:lineRule="auto"/>
        <w:ind w:left="0" w:firstLine="0"/>
        <w:jc w:val="center"/>
        <w:rPr>
          <w:rFonts w:ascii="Verdana" w:hAnsi="Verdana" w:cs="Arial"/>
          <w:sz w:val="18"/>
          <w:szCs w:val="18"/>
          <w:u w:val="none"/>
        </w:rPr>
      </w:pPr>
      <w:bookmarkStart w:id="0" w:name="_Toc229465223"/>
      <w:r w:rsidRPr="0075782C">
        <w:rPr>
          <w:rFonts w:ascii="Verdana" w:hAnsi="Verdana" w:cs="Arial"/>
          <w:sz w:val="18"/>
          <w:szCs w:val="18"/>
          <w:u w:val="none"/>
        </w:rPr>
        <w:lastRenderedPageBreak/>
        <w:t>NAVODILA PONUDNIKOM</w:t>
      </w:r>
      <w:bookmarkEnd w:id="0"/>
    </w:p>
    <w:p w14:paraId="6F363C96" w14:textId="77777777" w:rsidR="00F335A7" w:rsidRPr="0075782C" w:rsidRDefault="00F335A7" w:rsidP="002E5C56">
      <w:pPr>
        <w:pStyle w:val="Standard"/>
        <w:keepNext/>
        <w:spacing w:line="240" w:lineRule="auto"/>
        <w:rPr>
          <w:rFonts w:ascii="Verdana" w:hAnsi="Verdana" w:cs="Arial"/>
          <w:sz w:val="18"/>
          <w:szCs w:val="18"/>
        </w:rPr>
      </w:pPr>
    </w:p>
    <w:p w14:paraId="0EBF3949" w14:textId="617F9A12" w:rsidR="00F335A7" w:rsidRPr="0075782C" w:rsidRDefault="006074FD" w:rsidP="002E5C56">
      <w:pPr>
        <w:pStyle w:val="Naslov1"/>
        <w:numPr>
          <w:ilvl w:val="0"/>
          <w:numId w:val="2"/>
        </w:numPr>
        <w:spacing w:line="240" w:lineRule="auto"/>
        <w:rPr>
          <w:rFonts w:ascii="Verdana" w:hAnsi="Verdana" w:cs="Arial"/>
          <w:sz w:val="18"/>
          <w:szCs w:val="18"/>
        </w:rPr>
      </w:pPr>
      <w:bookmarkStart w:id="1" w:name="_Toc229465224"/>
      <w:r w:rsidRPr="0075782C">
        <w:rPr>
          <w:rFonts w:ascii="Verdana" w:hAnsi="Verdana" w:cs="Arial"/>
          <w:sz w:val="18"/>
          <w:szCs w:val="18"/>
        </w:rPr>
        <w:t>PRAVNA PODLAGA</w:t>
      </w:r>
      <w:r w:rsidR="009D033F" w:rsidRPr="0075782C">
        <w:rPr>
          <w:rFonts w:ascii="Verdana" w:hAnsi="Verdana" w:cs="Arial"/>
          <w:sz w:val="18"/>
          <w:szCs w:val="18"/>
        </w:rPr>
        <w:t xml:space="preserve"> IN POVABILO K PREDLOŽITVI PONUDBE</w:t>
      </w:r>
      <w:bookmarkEnd w:id="1"/>
    </w:p>
    <w:p w14:paraId="5905637C" w14:textId="77777777" w:rsidR="00F335A7" w:rsidRPr="0075782C" w:rsidRDefault="00F335A7" w:rsidP="002E5C56">
      <w:pPr>
        <w:pStyle w:val="Standard"/>
        <w:keepNext/>
        <w:spacing w:line="240" w:lineRule="auto"/>
        <w:rPr>
          <w:rFonts w:ascii="Verdana" w:hAnsi="Verdana" w:cs="Arial"/>
          <w:color w:val="000000" w:themeColor="text1"/>
          <w:sz w:val="18"/>
          <w:szCs w:val="18"/>
        </w:rPr>
      </w:pPr>
    </w:p>
    <w:p w14:paraId="311C9DE7" w14:textId="2D8DFD60" w:rsidR="009D033F" w:rsidRPr="0075782C" w:rsidRDefault="009D033F"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t>Splošna bolnišnica dr. Franca Derganca (v nadaljevanju: naročnik) vse zainteresirane ponudnike obvešča, da na podlagi Zakona o javnem naročanju (</w:t>
      </w:r>
      <w:r w:rsidRPr="0075782C">
        <w:rPr>
          <w:rFonts w:ascii="Verdana" w:eastAsia="Calibri" w:hAnsi="Verdana" w:cs="Tahoma"/>
          <w:kern w:val="3"/>
          <w:sz w:val="18"/>
          <w:szCs w:val="18"/>
          <w:lang w:eastAsia="zh-CN"/>
        </w:rPr>
        <w:t>Uradni list RS, št. 91/2015 s spremembami in dopolnitvami</w:t>
      </w:r>
      <w:r w:rsidRPr="0075782C">
        <w:rPr>
          <w:rFonts w:ascii="Verdana" w:eastAsia="Calibri" w:hAnsi="Verdana" w:cs="Arial"/>
          <w:color w:val="000000" w:themeColor="text1"/>
          <w:kern w:val="3"/>
          <w:sz w:val="18"/>
          <w:szCs w:val="18"/>
          <w:lang w:eastAsia="zh-CN"/>
        </w:rPr>
        <w:t>; v nadaljevanju tudi:ZJN-3) in podzakonskih aktov, ki urejajo javno naročanje, v skladu z veljavno zakonodajo, ki ureja področje javnih financ, področje predmeta javnega naročila, uredbo o zelenem javnem naročanju (Uradni list RS, št. 51/2017 s spremembami in dopolnitvami) ter drugimi veljavnimi predpisi razpisuje javno naročilo za »</w:t>
      </w:r>
      <w:r w:rsidR="00920680">
        <w:rPr>
          <w:rFonts w:ascii="Verdana" w:eastAsia="Calibri" w:hAnsi="Verdana" w:cs="Arial"/>
          <w:color w:val="000000" w:themeColor="text1"/>
          <w:kern w:val="3"/>
          <w:sz w:val="18"/>
          <w:szCs w:val="18"/>
          <w:lang w:eastAsia="zh-CN"/>
        </w:rPr>
        <w:t>Endoskope</w:t>
      </w:r>
      <w:r w:rsidRPr="0075782C">
        <w:rPr>
          <w:rFonts w:ascii="Verdana" w:eastAsia="Calibri" w:hAnsi="Verdana" w:cs="Arial"/>
          <w:color w:val="000000" w:themeColor="text1"/>
          <w:kern w:val="3"/>
          <w:sz w:val="18"/>
          <w:szCs w:val="18"/>
          <w:lang w:eastAsia="zh-CN"/>
        </w:rPr>
        <w:t xml:space="preserve">« in jih vabi, da predložijo svoje ponudbe po zahtevah te dokumentacije (v nadaljevanju tudi: razpisna dokumentacija). </w:t>
      </w:r>
    </w:p>
    <w:p w14:paraId="5D7E98C8"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5CB80CF7"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1BD6578B"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2" w:name="_Toc229465225"/>
      <w:r w:rsidRPr="0075782C">
        <w:rPr>
          <w:rFonts w:ascii="Verdana" w:hAnsi="Verdana" w:cs="Arial"/>
          <w:sz w:val="18"/>
          <w:szCs w:val="18"/>
        </w:rPr>
        <w:t>VSEBINA RAZPISNE DOKUMENTACIJE</w:t>
      </w:r>
      <w:bookmarkEnd w:id="2"/>
    </w:p>
    <w:p w14:paraId="08E933FC" w14:textId="77777777" w:rsidR="00F335A7" w:rsidRPr="0075782C" w:rsidRDefault="00F335A7" w:rsidP="002E5C56">
      <w:pPr>
        <w:pStyle w:val="Standard"/>
        <w:keepNext/>
        <w:spacing w:line="240" w:lineRule="auto"/>
        <w:rPr>
          <w:rFonts w:ascii="Verdana" w:hAnsi="Verdana" w:cs="Arial"/>
          <w:sz w:val="18"/>
          <w:szCs w:val="18"/>
        </w:rPr>
      </w:pPr>
    </w:p>
    <w:p w14:paraId="757BFEC5" w14:textId="77777777"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Naročnik je za oddajo predmetnega javnega naročila pripravil razpisno dokumentacijo, ki jo sestavljajo naslednji dokumenti:</w:t>
      </w:r>
    </w:p>
    <w:p w14:paraId="30E9BC8F" w14:textId="77777777" w:rsidR="00F335A7" w:rsidRPr="0075782C" w:rsidRDefault="006074FD" w:rsidP="002E5C56">
      <w:pPr>
        <w:pStyle w:val="Odstavekseznama"/>
        <w:numPr>
          <w:ilvl w:val="0"/>
          <w:numId w:val="3"/>
        </w:numPr>
        <w:spacing w:line="240" w:lineRule="auto"/>
        <w:rPr>
          <w:rFonts w:ascii="Verdana" w:hAnsi="Verdana" w:cs="Arial"/>
          <w:sz w:val="18"/>
          <w:szCs w:val="18"/>
        </w:rPr>
      </w:pPr>
      <w:r w:rsidRPr="0075782C">
        <w:rPr>
          <w:rFonts w:ascii="Verdana" w:hAnsi="Verdana" w:cs="Arial"/>
          <w:sz w:val="18"/>
          <w:szCs w:val="18"/>
        </w:rPr>
        <w:t>Navodila ponudnikom</w:t>
      </w:r>
    </w:p>
    <w:p w14:paraId="11F3907F" w14:textId="77777777" w:rsidR="00F335A7" w:rsidRPr="0075782C" w:rsidRDefault="006074FD"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Obrazec »Ponudba – ponudbeni predračun«</w:t>
      </w:r>
    </w:p>
    <w:p w14:paraId="03CB854A" w14:textId="4C82F615" w:rsidR="00F335A7" w:rsidRPr="007B5E92" w:rsidRDefault="006074FD" w:rsidP="00B16AB4">
      <w:pPr>
        <w:pStyle w:val="Odstavekseznama"/>
        <w:numPr>
          <w:ilvl w:val="0"/>
          <w:numId w:val="7"/>
        </w:numPr>
        <w:spacing w:line="240" w:lineRule="auto"/>
        <w:rPr>
          <w:rFonts w:ascii="Verdana" w:hAnsi="Verdana" w:cs="Arial"/>
          <w:sz w:val="18"/>
          <w:szCs w:val="18"/>
        </w:rPr>
      </w:pPr>
      <w:r w:rsidRPr="007B5E92">
        <w:rPr>
          <w:rFonts w:ascii="Verdana" w:hAnsi="Verdana" w:cs="Arial"/>
          <w:sz w:val="18"/>
          <w:szCs w:val="18"/>
        </w:rPr>
        <w:t>Obrazec »ESPD«</w:t>
      </w:r>
    </w:p>
    <w:p w14:paraId="6D119053" w14:textId="10CA1C79" w:rsidR="00D535F8" w:rsidRPr="0075782C" w:rsidRDefault="006074FD"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Obrazec »Menična izjava</w:t>
      </w:r>
      <w:r w:rsidR="009D033F" w:rsidRPr="0075782C">
        <w:rPr>
          <w:rFonts w:ascii="Verdana" w:hAnsi="Verdana" w:cs="Arial"/>
          <w:sz w:val="18"/>
          <w:szCs w:val="18"/>
        </w:rPr>
        <w:t xml:space="preserve"> za dobro izvedbo pogodbenih obveznosti</w:t>
      </w:r>
      <w:r w:rsidRPr="0075782C">
        <w:rPr>
          <w:rFonts w:ascii="Verdana" w:hAnsi="Verdana" w:cs="Arial"/>
          <w:sz w:val="18"/>
          <w:szCs w:val="18"/>
        </w:rPr>
        <w:t>«</w:t>
      </w:r>
    </w:p>
    <w:p w14:paraId="55DAAA1A" w14:textId="34B30687" w:rsidR="00D535F8" w:rsidRPr="0075782C" w:rsidRDefault="00D535F8" w:rsidP="002E5C56">
      <w:pPr>
        <w:pStyle w:val="Odstavekseznama"/>
        <w:numPr>
          <w:ilvl w:val="0"/>
          <w:numId w:val="7"/>
        </w:numPr>
        <w:autoSpaceDN w:val="0"/>
        <w:spacing w:line="240" w:lineRule="auto"/>
        <w:rPr>
          <w:rFonts w:ascii="Verdana" w:hAnsi="Verdana" w:cs="Arial"/>
          <w:sz w:val="18"/>
          <w:szCs w:val="18"/>
        </w:rPr>
      </w:pPr>
      <w:r w:rsidRPr="0075782C">
        <w:rPr>
          <w:rFonts w:ascii="Verdana" w:hAnsi="Verdana" w:cs="Arial"/>
          <w:sz w:val="18"/>
          <w:szCs w:val="18"/>
        </w:rPr>
        <w:t>Obrazec »</w:t>
      </w:r>
      <w:r w:rsidR="009D033F" w:rsidRPr="0075782C">
        <w:rPr>
          <w:rFonts w:ascii="Verdana" w:hAnsi="Verdana" w:cs="Arial"/>
          <w:sz w:val="18"/>
          <w:szCs w:val="18"/>
        </w:rPr>
        <w:t>Menična izjava</w:t>
      </w:r>
      <w:r w:rsidRPr="0075782C">
        <w:rPr>
          <w:rFonts w:ascii="Verdana" w:hAnsi="Verdana" w:cs="Arial"/>
          <w:sz w:val="18"/>
          <w:szCs w:val="18"/>
        </w:rPr>
        <w:t xml:space="preserve"> za odpravo napak v garancijskem roku«</w:t>
      </w:r>
    </w:p>
    <w:p w14:paraId="530E4833" w14:textId="7976E542" w:rsidR="009D033F" w:rsidRPr="0075782C" w:rsidRDefault="009D033F" w:rsidP="002E5C56">
      <w:pPr>
        <w:pStyle w:val="Odstavekseznama"/>
        <w:numPr>
          <w:ilvl w:val="0"/>
          <w:numId w:val="7"/>
        </w:numPr>
        <w:autoSpaceDN w:val="0"/>
        <w:spacing w:line="240" w:lineRule="auto"/>
        <w:rPr>
          <w:rFonts w:ascii="Verdana" w:hAnsi="Verdana" w:cs="Arial"/>
          <w:sz w:val="18"/>
          <w:szCs w:val="18"/>
        </w:rPr>
      </w:pPr>
      <w:r w:rsidRPr="0075782C">
        <w:rPr>
          <w:rFonts w:ascii="Verdana" w:eastAsia="Times New Roman" w:hAnsi="Verdana" w:cs="Tahoma"/>
          <w:color w:val="000000"/>
          <w:sz w:val="18"/>
          <w:szCs w:val="18"/>
        </w:rPr>
        <w:t>Obrazec »Menična izjava za zavarovanje vzdrževanja za obdobje 7 (sedem) let«</w:t>
      </w:r>
    </w:p>
    <w:p w14:paraId="61461733" w14:textId="2FB9C5BD" w:rsidR="00814113" w:rsidRPr="0075782C" w:rsidRDefault="00814113" w:rsidP="002E5C56">
      <w:pPr>
        <w:pStyle w:val="Odstavekseznama"/>
        <w:numPr>
          <w:ilvl w:val="0"/>
          <w:numId w:val="7"/>
        </w:numPr>
        <w:autoSpaceDN w:val="0"/>
        <w:spacing w:line="240" w:lineRule="auto"/>
        <w:rPr>
          <w:rFonts w:ascii="Verdana" w:hAnsi="Verdana" w:cs="Arial"/>
          <w:sz w:val="18"/>
          <w:szCs w:val="18"/>
        </w:rPr>
      </w:pPr>
      <w:r w:rsidRPr="0075782C">
        <w:rPr>
          <w:rFonts w:ascii="Verdana" w:eastAsia="Times New Roman" w:hAnsi="Verdana" w:cs="Tahoma"/>
          <w:color w:val="000000"/>
          <w:sz w:val="18"/>
          <w:szCs w:val="18"/>
        </w:rPr>
        <w:t>Obrazec »Menična izjava za zavarovanje fiksnosti cen potrošnega materiala«</w:t>
      </w:r>
    </w:p>
    <w:p w14:paraId="40BC7B4A" w14:textId="77777777" w:rsidR="00F335A7" w:rsidRPr="0075782C" w:rsidRDefault="006074FD"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Obrazec »Izjava o udeležbi v lastništvu in o povezanih družbah«</w:t>
      </w:r>
    </w:p>
    <w:p w14:paraId="19D2A98A" w14:textId="77777777" w:rsidR="00F335A7" w:rsidRPr="0075782C" w:rsidRDefault="006074FD"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Obrazec »Izjava o odsotnosti osebnih povezav«</w:t>
      </w:r>
    </w:p>
    <w:p w14:paraId="41BEDCF0" w14:textId="4F04C1A5" w:rsidR="00F335A7" w:rsidRPr="0075782C" w:rsidRDefault="006074FD"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Osnutek Pogodbe</w:t>
      </w:r>
    </w:p>
    <w:p w14:paraId="0485AAB7" w14:textId="10442C6B" w:rsidR="009D033F" w:rsidRPr="0075782C" w:rsidRDefault="009D033F"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Osnutek Vzdrževalne pogodbe</w:t>
      </w:r>
    </w:p>
    <w:p w14:paraId="0AE2D87F" w14:textId="23BC2DE6" w:rsidR="00814113" w:rsidRPr="0075782C" w:rsidRDefault="00EE15EF" w:rsidP="002E5C56">
      <w:pPr>
        <w:pStyle w:val="Odstavekseznama"/>
        <w:numPr>
          <w:ilvl w:val="0"/>
          <w:numId w:val="7"/>
        </w:numPr>
        <w:spacing w:line="240" w:lineRule="auto"/>
        <w:rPr>
          <w:rFonts w:ascii="Verdana" w:hAnsi="Verdana" w:cs="Arial"/>
          <w:sz w:val="18"/>
          <w:szCs w:val="18"/>
        </w:rPr>
      </w:pPr>
      <w:r w:rsidRPr="0075782C">
        <w:rPr>
          <w:rFonts w:ascii="Verdana" w:hAnsi="Verdana" w:cs="Arial"/>
          <w:sz w:val="18"/>
          <w:szCs w:val="18"/>
        </w:rPr>
        <w:t>S</w:t>
      </w:r>
      <w:r w:rsidR="006074FD" w:rsidRPr="0075782C">
        <w:rPr>
          <w:rFonts w:ascii="Verdana" w:hAnsi="Verdana" w:cs="Arial"/>
          <w:sz w:val="18"/>
          <w:szCs w:val="18"/>
        </w:rPr>
        <w:t>pecifikacije</w:t>
      </w:r>
    </w:p>
    <w:p w14:paraId="6F5C36D1" w14:textId="77777777" w:rsidR="00987E06" w:rsidRPr="0075782C" w:rsidRDefault="00987E06" w:rsidP="002E5C56">
      <w:pPr>
        <w:pStyle w:val="Odstavekseznama"/>
        <w:spacing w:line="240" w:lineRule="auto"/>
        <w:rPr>
          <w:rFonts w:ascii="Verdana" w:hAnsi="Verdana" w:cs="Arial"/>
          <w:sz w:val="18"/>
          <w:szCs w:val="18"/>
        </w:rPr>
      </w:pPr>
    </w:p>
    <w:p w14:paraId="07B7EC06" w14:textId="77777777"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da se gospodarski subjekt z njo strinja.</w:t>
      </w:r>
    </w:p>
    <w:p w14:paraId="35E6458C" w14:textId="77777777" w:rsidR="00F335A7" w:rsidRPr="0075782C" w:rsidRDefault="00F335A7" w:rsidP="002E5C56">
      <w:pPr>
        <w:pStyle w:val="Standard"/>
        <w:spacing w:line="240" w:lineRule="auto"/>
        <w:rPr>
          <w:rFonts w:ascii="Verdana" w:hAnsi="Verdana" w:cs="Arial"/>
          <w:sz w:val="18"/>
          <w:szCs w:val="18"/>
        </w:rPr>
      </w:pPr>
    </w:p>
    <w:p w14:paraId="5E06DB82" w14:textId="77777777" w:rsidR="00F335A7" w:rsidRPr="0075782C" w:rsidRDefault="00F335A7" w:rsidP="002E5C56">
      <w:pPr>
        <w:pStyle w:val="Standard"/>
        <w:spacing w:line="240" w:lineRule="auto"/>
        <w:rPr>
          <w:rFonts w:ascii="Verdana" w:hAnsi="Verdana" w:cs="Arial"/>
          <w:sz w:val="18"/>
          <w:szCs w:val="18"/>
        </w:rPr>
      </w:pPr>
    </w:p>
    <w:p w14:paraId="481FE74A"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3" w:name="_Toc511306718"/>
      <w:bookmarkStart w:id="4" w:name="_Toc229465226"/>
      <w:r w:rsidRPr="0075782C">
        <w:rPr>
          <w:rFonts w:ascii="Verdana" w:hAnsi="Verdana" w:cs="Arial"/>
          <w:sz w:val="18"/>
          <w:szCs w:val="18"/>
        </w:rPr>
        <w:t>PREDMET JAVNEGA NAROČILA</w:t>
      </w:r>
      <w:bookmarkEnd w:id="3"/>
      <w:bookmarkEnd w:id="4"/>
    </w:p>
    <w:p w14:paraId="559E0146" w14:textId="77777777" w:rsidR="00F335A7" w:rsidRPr="0075782C" w:rsidRDefault="00F335A7" w:rsidP="002E5C56">
      <w:pPr>
        <w:pStyle w:val="Standard"/>
        <w:spacing w:line="240" w:lineRule="auto"/>
        <w:rPr>
          <w:rFonts w:ascii="Verdana" w:hAnsi="Verdana" w:cs="Arial"/>
          <w:sz w:val="18"/>
          <w:szCs w:val="18"/>
        </w:rPr>
      </w:pPr>
    </w:p>
    <w:p w14:paraId="4D050C1B" w14:textId="06F18438" w:rsidR="00B42636" w:rsidRPr="00920680" w:rsidRDefault="00F061EC" w:rsidP="00B42636">
      <w:pPr>
        <w:widowControl/>
        <w:spacing w:after="0" w:line="240" w:lineRule="auto"/>
        <w:jc w:val="both"/>
        <w:textAlignment w:val="auto"/>
        <w:rPr>
          <w:rFonts w:ascii="Tahoma" w:eastAsia="Times New Roman" w:hAnsi="Tahoma" w:cs="Tahoma"/>
          <w:color w:val="000000"/>
          <w:kern w:val="0"/>
          <w:sz w:val="18"/>
          <w:szCs w:val="18"/>
          <w:lang w:val="en-US" w:eastAsia="zh-CN"/>
        </w:rPr>
      </w:pPr>
      <w:r w:rsidRPr="0075782C">
        <w:rPr>
          <w:rFonts w:ascii="Verdana" w:hAnsi="Verdana" w:cs="Arial"/>
          <w:color w:val="000000" w:themeColor="text1"/>
          <w:kern w:val="3"/>
          <w:sz w:val="18"/>
          <w:szCs w:val="18"/>
        </w:rPr>
        <w:t xml:space="preserve">Predmet javnega naročila </w:t>
      </w:r>
      <w:r w:rsidR="001E1152" w:rsidRPr="0075782C">
        <w:rPr>
          <w:rFonts w:ascii="Verdana" w:hAnsi="Verdana" w:cs="Arial"/>
          <w:color w:val="000000" w:themeColor="text1"/>
          <w:kern w:val="3"/>
          <w:sz w:val="18"/>
          <w:szCs w:val="18"/>
        </w:rPr>
        <w:t>je</w:t>
      </w:r>
      <w:r w:rsidRPr="0075782C">
        <w:rPr>
          <w:rFonts w:ascii="Verdana" w:hAnsi="Verdana" w:cs="Arial"/>
          <w:color w:val="000000" w:themeColor="text1"/>
          <w:kern w:val="3"/>
          <w:sz w:val="18"/>
          <w:szCs w:val="18"/>
        </w:rPr>
        <w:t xml:space="preserve"> </w:t>
      </w:r>
      <w:r w:rsidR="001E1152" w:rsidRPr="0075782C">
        <w:rPr>
          <w:rFonts w:ascii="Verdana" w:eastAsia="Times New Roman" w:hAnsi="Verdana" w:cs="Tahoma"/>
          <w:color w:val="000000"/>
          <w:sz w:val="18"/>
          <w:szCs w:val="18"/>
        </w:rPr>
        <w:t xml:space="preserve">nabava </w:t>
      </w:r>
      <w:r w:rsidR="00B42636">
        <w:rPr>
          <w:rFonts w:ascii="Verdana" w:eastAsia="Times New Roman" w:hAnsi="Verdana" w:cs="Tahoma"/>
          <w:color w:val="000000"/>
          <w:sz w:val="18"/>
          <w:szCs w:val="18"/>
        </w:rPr>
        <w:t>Endoskopov</w:t>
      </w:r>
      <w:r w:rsidR="00EE15EF" w:rsidRPr="0075782C">
        <w:rPr>
          <w:rFonts w:ascii="Verdana" w:eastAsia="Times New Roman" w:hAnsi="Verdana" w:cs="Tahoma"/>
          <w:color w:val="000000"/>
          <w:sz w:val="18"/>
          <w:szCs w:val="18"/>
        </w:rPr>
        <w:t>,</w:t>
      </w:r>
      <w:r w:rsidRPr="0075782C">
        <w:rPr>
          <w:rFonts w:ascii="Verdana" w:hAnsi="Verdana" w:cs="Arial"/>
          <w:color w:val="000000" w:themeColor="text1"/>
          <w:kern w:val="3"/>
          <w:sz w:val="18"/>
          <w:szCs w:val="18"/>
        </w:rPr>
        <w:t xml:space="preserve"> skupaj z vzdrževanjem aparatov z</w:t>
      </w:r>
      <w:r w:rsidR="00AD0337" w:rsidRPr="0075782C">
        <w:rPr>
          <w:rFonts w:ascii="Verdana" w:hAnsi="Verdana" w:cs="Arial"/>
          <w:color w:val="000000" w:themeColor="text1"/>
          <w:kern w:val="3"/>
          <w:sz w:val="18"/>
          <w:szCs w:val="18"/>
        </w:rPr>
        <w:t>a obdobje sedmih (7) let in</w:t>
      </w:r>
      <w:r w:rsidRPr="0075782C">
        <w:rPr>
          <w:rFonts w:ascii="Verdana" w:hAnsi="Verdana" w:cs="Arial"/>
          <w:color w:val="000000" w:themeColor="text1"/>
          <w:kern w:val="3"/>
          <w:sz w:val="18"/>
          <w:szCs w:val="18"/>
        </w:rPr>
        <w:t xml:space="preserve"> dobavo potrošnega materiala</w:t>
      </w:r>
      <w:r w:rsidR="00B42636">
        <w:rPr>
          <w:rFonts w:ascii="Verdana" w:hAnsi="Verdana" w:cs="Arial"/>
          <w:color w:val="000000" w:themeColor="text1"/>
          <w:kern w:val="3"/>
          <w:sz w:val="18"/>
          <w:szCs w:val="18"/>
        </w:rPr>
        <w:t xml:space="preserve"> (v kolikor je predviden)</w:t>
      </w:r>
      <w:r w:rsidRPr="0075782C">
        <w:rPr>
          <w:rFonts w:ascii="Verdana" w:hAnsi="Verdana" w:cs="Arial"/>
          <w:color w:val="000000" w:themeColor="text1"/>
          <w:kern w:val="3"/>
          <w:sz w:val="18"/>
          <w:szCs w:val="18"/>
        </w:rPr>
        <w:t xml:space="preserve"> za obdobje </w:t>
      </w:r>
      <w:r w:rsidR="00AD0337" w:rsidRPr="0075782C">
        <w:rPr>
          <w:rFonts w:ascii="Verdana" w:hAnsi="Verdana" w:cs="Arial"/>
          <w:color w:val="000000" w:themeColor="text1"/>
          <w:kern w:val="3"/>
          <w:sz w:val="18"/>
          <w:szCs w:val="18"/>
        </w:rPr>
        <w:t>sedmih (</w:t>
      </w:r>
      <w:r w:rsidRPr="0075782C">
        <w:rPr>
          <w:rFonts w:ascii="Verdana" w:hAnsi="Verdana" w:cs="Arial"/>
          <w:color w:val="000000" w:themeColor="text1"/>
          <w:kern w:val="3"/>
          <w:sz w:val="18"/>
          <w:szCs w:val="18"/>
        </w:rPr>
        <w:t>7</w:t>
      </w:r>
      <w:r w:rsidR="00AD0337" w:rsidRPr="0075782C">
        <w:rPr>
          <w:rFonts w:ascii="Verdana" w:hAnsi="Verdana" w:cs="Arial"/>
          <w:color w:val="000000" w:themeColor="text1"/>
          <w:kern w:val="3"/>
          <w:sz w:val="18"/>
          <w:szCs w:val="18"/>
        </w:rPr>
        <w:t>)</w:t>
      </w:r>
      <w:r w:rsidRPr="0075782C">
        <w:rPr>
          <w:rFonts w:ascii="Verdana" w:hAnsi="Verdana" w:cs="Arial"/>
          <w:color w:val="000000" w:themeColor="text1"/>
          <w:kern w:val="3"/>
          <w:sz w:val="18"/>
          <w:szCs w:val="18"/>
        </w:rPr>
        <w:t xml:space="preserve"> let. </w:t>
      </w:r>
      <w:r w:rsidR="00B42636">
        <w:rPr>
          <w:rFonts w:ascii="Verdana" w:hAnsi="Verdana" w:cs="Arial"/>
          <w:color w:val="000000" w:themeColor="text1"/>
          <w:kern w:val="3"/>
          <w:sz w:val="18"/>
          <w:szCs w:val="18"/>
        </w:rPr>
        <w:t xml:space="preserve">V sklopu št. 1 je </w:t>
      </w:r>
      <w:r w:rsidR="00B42636">
        <w:rPr>
          <w:rFonts w:ascii="Tahoma" w:eastAsia="Times New Roman" w:hAnsi="Tahoma" w:cs="Tahoma"/>
          <w:bCs/>
          <w:color w:val="000000"/>
          <w:kern w:val="0"/>
          <w:sz w:val="18"/>
          <w:szCs w:val="18"/>
          <w:lang w:val="en-US" w:eastAsia="zh-CN"/>
        </w:rPr>
        <w:t>p</w:t>
      </w:r>
      <w:r w:rsidR="00B42636" w:rsidRPr="00920680">
        <w:rPr>
          <w:rFonts w:ascii="Tahoma" w:eastAsia="Times New Roman" w:hAnsi="Tahoma" w:cs="Tahoma"/>
          <w:bCs/>
          <w:color w:val="000000"/>
          <w:kern w:val="0"/>
          <w:sz w:val="18"/>
          <w:szCs w:val="18"/>
          <w:lang w:val="en-US" w:eastAsia="zh-CN"/>
        </w:rPr>
        <w:t>redmet javnega naročila tudi prevzem in odvoz naslednje odpisane opreme naročnika:</w:t>
      </w:r>
      <w:r w:rsidR="00B42636">
        <w:rPr>
          <w:rFonts w:ascii="Tahoma" w:eastAsia="Times New Roman" w:hAnsi="Tahoma" w:cs="Tahoma"/>
          <w:bCs/>
          <w:color w:val="000000"/>
          <w:kern w:val="0"/>
          <w:sz w:val="18"/>
          <w:szCs w:val="18"/>
          <w:lang w:val="en-US" w:eastAsia="zh-CN"/>
        </w:rPr>
        <w:t xml:space="preserve"> </w:t>
      </w:r>
    </w:p>
    <w:tbl>
      <w:tblPr>
        <w:tblW w:w="7080" w:type="dxa"/>
        <w:tblLayout w:type="fixed"/>
        <w:tblCellMar>
          <w:left w:w="10" w:type="dxa"/>
          <w:right w:w="10" w:type="dxa"/>
        </w:tblCellMar>
        <w:tblLook w:val="04A0" w:firstRow="1" w:lastRow="0" w:firstColumn="1" w:lastColumn="0" w:noHBand="0" w:noVBand="1"/>
      </w:tblPr>
      <w:tblGrid>
        <w:gridCol w:w="559"/>
        <w:gridCol w:w="2550"/>
        <w:gridCol w:w="425"/>
        <w:gridCol w:w="991"/>
        <w:gridCol w:w="709"/>
        <w:gridCol w:w="1846"/>
      </w:tblGrid>
      <w:tr w:rsidR="00B42636" w:rsidRPr="00920680" w14:paraId="70E81E78" w14:textId="77777777" w:rsidTr="009F43F1">
        <w:trPr>
          <w:trHeight w:val="403"/>
        </w:trPr>
        <w:tc>
          <w:tcPr>
            <w:tcW w:w="559"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55AE54AE"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b/>
                <w:bCs/>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Zap.</w:t>
            </w:r>
          </w:p>
          <w:p w14:paraId="1BF36E21"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št.</w:t>
            </w:r>
          </w:p>
        </w:tc>
        <w:tc>
          <w:tcPr>
            <w:tcW w:w="2550"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64D4B670"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Osnovno sredstvo</w:t>
            </w:r>
          </w:p>
        </w:tc>
        <w:tc>
          <w:tcPr>
            <w:tcW w:w="425"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4F67C758"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Kos</w:t>
            </w:r>
          </w:p>
        </w:tc>
        <w:tc>
          <w:tcPr>
            <w:tcW w:w="991"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5B5760F2"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Inv.št.</w:t>
            </w:r>
            <w:r w:rsidRPr="00920680">
              <w:rPr>
                <w:rFonts w:ascii="Tahoma" w:eastAsia="Times New Roman" w:hAnsi="Tahoma" w:cs="Arial"/>
                <w:b/>
                <w:bCs/>
                <w:color w:val="000000"/>
                <w:kern w:val="0"/>
                <w:sz w:val="16"/>
                <w:szCs w:val="16"/>
                <w:lang w:val="en-US" w:eastAsia="zh-CN"/>
              </w:rPr>
              <w:t xml:space="preserve">   naročnika</w:t>
            </w:r>
          </w:p>
        </w:tc>
        <w:tc>
          <w:tcPr>
            <w:tcW w:w="709"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422F05EC"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b/>
                <w:bCs/>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 xml:space="preserve">Leto </w:t>
            </w:r>
          </w:p>
          <w:p w14:paraId="2102F8B1"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b/>
                <w:bCs/>
                <w:color w:val="000000"/>
                <w:kern w:val="0"/>
                <w:sz w:val="16"/>
                <w:szCs w:val="16"/>
                <w:lang w:val="en-US" w:eastAsia="zh-CN"/>
              </w:rPr>
              <w:t>nabave</w:t>
            </w:r>
          </w:p>
        </w:tc>
        <w:tc>
          <w:tcPr>
            <w:tcW w:w="1846" w:type="dxa"/>
            <w:tcBorders>
              <w:top w:val="outset" w:sz="6" w:space="0" w:color="000000"/>
              <w:left w:val="outset" w:sz="6" w:space="0" w:color="000000"/>
              <w:bottom w:val="outset" w:sz="6" w:space="0" w:color="000000"/>
              <w:right w:val="outset" w:sz="6" w:space="0" w:color="000000"/>
            </w:tcBorders>
            <w:shd w:val="clear" w:color="auto" w:fill="99CC00"/>
            <w:tcMar>
              <w:top w:w="60" w:type="dxa"/>
              <w:left w:w="60" w:type="dxa"/>
              <w:bottom w:w="60" w:type="dxa"/>
              <w:right w:w="60" w:type="dxa"/>
            </w:tcMar>
            <w:vAlign w:val="center"/>
            <w:hideMark/>
          </w:tcPr>
          <w:p w14:paraId="0A0B5C7F"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b/>
                <w:bCs/>
                <w:color w:val="000000"/>
                <w:kern w:val="0"/>
                <w:sz w:val="16"/>
                <w:szCs w:val="16"/>
                <w:lang w:val="en-US" w:eastAsia="zh-CN"/>
              </w:rPr>
            </w:pPr>
            <w:r w:rsidRPr="00920680">
              <w:rPr>
                <w:rFonts w:ascii="Tahoma" w:eastAsia="Times New Roman" w:hAnsi="Tahoma" w:cs="Arial"/>
                <w:b/>
                <w:bCs/>
                <w:color w:val="000000"/>
                <w:kern w:val="0"/>
                <w:sz w:val="16"/>
                <w:szCs w:val="16"/>
                <w:lang w:val="en-US" w:eastAsia="zh-CN"/>
              </w:rPr>
              <w:t>SN</w:t>
            </w:r>
          </w:p>
        </w:tc>
      </w:tr>
      <w:tr w:rsidR="00B42636" w:rsidRPr="00920680" w14:paraId="0B095192" w14:textId="77777777" w:rsidTr="009F43F1">
        <w:trPr>
          <w:trHeight w:val="403"/>
        </w:trPr>
        <w:tc>
          <w:tcPr>
            <w:tcW w:w="559"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13E5D37D"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color w:val="000000"/>
                <w:kern w:val="0"/>
                <w:sz w:val="16"/>
                <w:szCs w:val="16"/>
                <w:lang w:val="en-US" w:eastAsia="zh-CN"/>
              </w:rPr>
              <w:t>1</w:t>
            </w:r>
          </w:p>
        </w:tc>
        <w:tc>
          <w:tcPr>
            <w:tcW w:w="2550"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72EF197B"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color w:val="000000"/>
                <w:kern w:val="0"/>
                <w:sz w:val="16"/>
                <w:szCs w:val="16"/>
                <w:lang w:val="en-US" w:eastAsia="zh-CN"/>
              </w:rPr>
              <w:t>videogastroskop</w:t>
            </w:r>
          </w:p>
        </w:tc>
        <w:tc>
          <w:tcPr>
            <w:tcW w:w="425"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59B170EE"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color w:val="000000"/>
                <w:kern w:val="0"/>
                <w:sz w:val="16"/>
                <w:szCs w:val="16"/>
                <w:lang w:val="en-US" w:eastAsia="zh-CN"/>
              </w:rPr>
              <w:t>1</w:t>
            </w:r>
          </w:p>
        </w:tc>
        <w:tc>
          <w:tcPr>
            <w:tcW w:w="991"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07462E03"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color w:val="000000"/>
                <w:kern w:val="0"/>
                <w:sz w:val="16"/>
                <w:szCs w:val="16"/>
                <w:lang w:val="en-US" w:eastAsia="zh-CN"/>
              </w:rPr>
              <w:t>031594</w:t>
            </w:r>
          </w:p>
        </w:tc>
        <w:tc>
          <w:tcPr>
            <w:tcW w:w="709"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2A5FCA82" w14:textId="77777777" w:rsidR="00B42636" w:rsidRPr="00920680" w:rsidRDefault="00B42636" w:rsidP="009F43F1">
            <w:pPr>
              <w:widowControl/>
              <w:suppressAutoHyphens w:val="0"/>
              <w:spacing w:after="0" w:line="240" w:lineRule="auto"/>
              <w:jc w:val="both"/>
              <w:textAlignment w:val="auto"/>
              <w:rPr>
                <w:rFonts w:ascii="Tahoma" w:eastAsia="Times New Roman" w:hAnsi="Tahoma" w:cs="Tahoma"/>
                <w:color w:val="000000"/>
                <w:kern w:val="0"/>
                <w:sz w:val="16"/>
                <w:szCs w:val="16"/>
                <w:lang w:val="en-US" w:eastAsia="zh-CN"/>
              </w:rPr>
            </w:pPr>
            <w:r w:rsidRPr="00920680">
              <w:rPr>
                <w:rFonts w:ascii="Tahoma" w:eastAsia="Times New Roman" w:hAnsi="Tahoma" w:cs="Tahoma"/>
                <w:color w:val="000000"/>
                <w:kern w:val="0"/>
                <w:sz w:val="16"/>
                <w:szCs w:val="16"/>
                <w:lang w:val="en-US" w:eastAsia="zh-CN"/>
              </w:rPr>
              <w:t>2017</w:t>
            </w:r>
          </w:p>
        </w:tc>
        <w:tc>
          <w:tcPr>
            <w:tcW w:w="1846" w:type="dxa"/>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vAlign w:val="center"/>
          </w:tcPr>
          <w:p w14:paraId="37E8B784" w14:textId="77777777" w:rsidR="00B42636" w:rsidRPr="00920680" w:rsidRDefault="00B42636" w:rsidP="009F43F1">
            <w:pPr>
              <w:widowControl/>
              <w:suppressAutoHyphens w:val="0"/>
              <w:spacing w:after="0" w:line="240" w:lineRule="auto"/>
              <w:jc w:val="both"/>
              <w:textAlignment w:val="auto"/>
              <w:rPr>
                <w:rFonts w:ascii="Tahoma" w:eastAsia="Times New Roman" w:hAnsi="Tahoma" w:cs="Arial"/>
                <w:color w:val="000000"/>
                <w:kern w:val="0"/>
                <w:sz w:val="16"/>
                <w:szCs w:val="16"/>
                <w:lang w:val="en-US" w:eastAsia="zh-CN"/>
              </w:rPr>
            </w:pPr>
            <w:r w:rsidRPr="00920680">
              <w:rPr>
                <w:rFonts w:ascii="Tahoma" w:eastAsia="Times New Roman" w:hAnsi="Tahoma" w:cs="Arial"/>
                <w:color w:val="000000"/>
                <w:kern w:val="0"/>
                <w:sz w:val="16"/>
                <w:szCs w:val="16"/>
                <w:lang w:val="en-US" w:eastAsia="zh-CN"/>
              </w:rPr>
              <w:t xml:space="preserve">EG-760R </w:t>
            </w:r>
          </w:p>
          <w:p w14:paraId="75D51812" w14:textId="77777777" w:rsidR="00B42636" w:rsidRPr="00920680" w:rsidRDefault="00B42636" w:rsidP="009F43F1">
            <w:pPr>
              <w:widowControl/>
              <w:suppressAutoHyphens w:val="0"/>
              <w:spacing w:after="0" w:line="240" w:lineRule="auto"/>
              <w:jc w:val="both"/>
              <w:textAlignment w:val="auto"/>
              <w:rPr>
                <w:rFonts w:ascii="Tahoma" w:eastAsia="Times New Roman" w:hAnsi="Tahoma" w:cs="Arial"/>
                <w:color w:val="000000"/>
                <w:kern w:val="0"/>
                <w:sz w:val="16"/>
                <w:szCs w:val="16"/>
                <w:lang w:val="en-US" w:eastAsia="zh-CN"/>
              </w:rPr>
            </w:pPr>
            <w:r w:rsidRPr="00920680">
              <w:rPr>
                <w:rFonts w:ascii="Tahoma" w:eastAsia="Times New Roman" w:hAnsi="Tahoma" w:cs="Arial"/>
                <w:color w:val="000000"/>
                <w:kern w:val="0"/>
                <w:sz w:val="16"/>
                <w:szCs w:val="16"/>
                <w:lang w:val="en-US" w:eastAsia="zh-CN"/>
              </w:rPr>
              <w:t>SN: 1G402K255</w:t>
            </w:r>
          </w:p>
        </w:tc>
      </w:tr>
    </w:tbl>
    <w:p w14:paraId="20183D24" w14:textId="77777777" w:rsidR="00B42636" w:rsidRDefault="00B42636" w:rsidP="002E5C56">
      <w:pPr>
        <w:autoSpaceDN w:val="0"/>
        <w:spacing w:after="0" w:line="240" w:lineRule="auto"/>
        <w:jc w:val="both"/>
        <w:rPr>
          <w:rFonts w:ascii="Verdana" w:hAnsi="Verdana" w:cs="Arial"/>
          <w:color w:val="000000" w:themeColor="text1"/>
          <w:kern w:val="3"/>
          <w:sz w:val="18"/>
          <w:szCs w:val="18"/>
        </w:rPr>
      </w:pPr>
    </w:p>
    <w:p w14:paraId="41A89E50" w14:textId="5EC024F0" w:rsidR="00B42636" w:rsidRPr="0075782C" w:rsidRDefault="00F061EC" w:rsidP="002E5C56">
      <w:pPr>
        <w:autoSpaceDN w:val="0"/>
        <w:spacing w:after="0" w:line="240" w:lineRule="auto"/>
        <w:jc w:val="both"/>
        <w:rPr>
          <w:rFonts w:ascii="Verdana" w:hAnsi="Verdana" w:cs="Arial"/>
          <w:color w:val="000000" w:themeColor="text1"/>
          <w:kern w:val="3"/>
          <w:sz w:val="18"/>
          <w:szCs w:val="18"/>
        </w:rPr>
      </w:pPr>
      <w:r w:rsidRPr="0075782C">
        <w:rPr>
          <w:rFonts w:ascii="Verdana" w:hAnsi="Verdana" w:cs="Arial"/>
          <w:color w:val="000000" w:themeColor="text1"/>
          <w:kern w:val="3"/>
          <w:sz w:val="18"/>
          <w:szCs w:val="18"/>
        </w:rPr>
        <w:t xml:space="preserve">Naročilo je razdeljeno na </w:t>
      </w:r>
      <w:r w:rsidR="00C41805" w:rsidRPr="0075782C">
        <w:rPr>
          <w:rFonts w:ascii="Verdana" w:eastAsia="Times New Roman" w:hAnsi="Verdana" w:cs="Tahoma"/>
          <w:color w:val="000000"/>
          <w:sz w:val="18"/>
          <w:szCs w:val="18"/>
        </w:rPr>
        <w:t>2</w:t>
      </w:r>
      <w:r w:rsidR="001E1152" w:rsidRPr="0075782C">
        <w:rPr>
          <w:rFonts w:ascii="Verdana" w:eastAsia="Times New Roman" w:hAnsi="Verdana" w:cs="Tahoma"/>
          <w:color w:val="000000"/>
          <w:sz w:val="18"/>
          <w:szCs w:val="18"/>
        </w:rPr>
        <w:t xml:space="preserve"> </w:t>
      </w:r>
      <w:r w:rsidRPr="0075782C">
        <w:rPr>
          <w:rFonts w:ascii="Verdana" w:hAnsi="Verdana" w:cs="Arial"/>
          <w:color w:val="000000" w:themeColor="text1"/>
          <w:kern w:val="3"/>
          <w:sz w:val="18"/>
          <w:szCs w:val="18"/>
        </w:rPr>
        <w:t>sklop</w:t>
      </w:r>
      <w:r w:rsidR="00C41805" w:rsidRPr="0075782C">
        <w:rPr>
          <w:rFonts w:ascii="Verdana" w:hAnsi="Verdana" w:cs="Arial"/>
          <w:color w:val="000000" w:themeColor="text1"/>
          <w:kern w:val="3"/>
          <w:sz w:val="18"/>
          <w:szCs w:val="18"/>
        </w:rPr>
        <w:t>a</w:t>
      </w:r>
      <w:r w:rsidRPr="0075782C">
        <w:rPr>
          <w:rFonts w:ascii="Verdana" w:hAnsi="Verdana" w:cs="Arial"/>
          <w:color w:val="000000" w:themeColor="text1"/>
          <w:kern w:val="3"/>
          <w:sz w:val="18"/>
          <w:szCs w:val="18"/>
        </w:rPr>
        <w:t>, in sicer:</w:t>
      </w:r>
    </w:p>
    <w:p w14:paraId="422C63A0" w14:textId="6954369D" w:rsidR="00920680" w:rsidRPr="00B42636" w:rsidRDefault="00F061EC" w:rsidP="00B42636">
      <w:pPr>
        <w:pStyle w:val="Odstavekseznama"/>
        <w:numPr>
          <w:ilvl w:val="0"/>
          <w:numId w:val="97"/>
        </w:numPr>
        <w:autoSpaceDN w:val="0"/>
        <w:spacing w:line="240" w:lineRule="auto"/>
        <w:rPr>
          <w:rFonts w:ascii="Verdana" w:hAnsi="Verdana" w:cs="Arial"/>
          <w:bCs/>
          <w:color w:val="000000" w:themeColor="text1"/>
          <w:kern w:val="3"/>
          <w:sz w:val="18"/>
          <w:szCs w:val="18"/>
        </w:rPr>
      </w:pPr>
      <w:r w:rsidRPr="0075782C">
        <w:rPr>
          <w:rFonts w:ascii="Verdana" w:hAnsi="Verdana" w:cs="Arial"/>
          <w:b/>
          <w:color w:val="000000" w:themeColor="text1"/>
          <w:kern w:val="3"/>
          <w:sz w:val="18"/>
          <w:szCs w:val="18"/>
        </w:rPr>
        <w:t>Sklop št. 1</w:t>
      </w:r>
      <w:r w:rsidRPr="00B42636">
        <w:rPr>
          <w:rFonts w:ascii="Verdana" w:hAnsi="Verdana" w:cs="Arial"/>
          <w:bCs/>
          <w:color w:val="000000" w:themeColor="text1"/>
          <w:kern w:val="3"/>
          <w:sz w:val="18"/>
          <w:szCs w:val="18"/>
        </w:rPr>
        <w:t>:</w:t>
      </w:r>
      <w:r w:rsidR="00B42636" w:rsidRPr="00B42636">
        <w:rPr>
          <w:bCs/>
        </w:rPr>
        <w:t xml:space="preserve"> </w:t>
      </w:r>
      <w:r w:rsidR="00B42636" w:rsidRPr="00B42636">
        <w:rPr>
          <w:rFonts w:ascii="Verdana" w:hAnsi="Verdana" w:cs="Arial"/>
          <w:bCs/>
          <w:color w:val="000000" w:themeColor="text1"/>
          <w:kern w:val="3"/>
          <w:sz w:val="18"/>
          <w:szCs w:val="18"/>
        </w:rPr>
        <w:t>Videogastroskop rutinski  (1 set)</w:t>
      </w:r>
      <w:r w:rsidRPr="00B42636">
        <w:rPr>
          <w:rFonts w:ascii="Verdana" w:hAnsi="Verdana" w:cs="Arial"/>
          <w:bCs/>
          <w:color w:val="000000" w:themeColor="text1"/>
          <w:kern w:val="3"/>
          <w:sz w:val="18"/>
          <w:szCs w:val="18"/>
        </w:rPr>
        <w:t>;</w:t>
      </w:r>
    </w:p>
    <w:p w14:paraId="53A33164" w14:textId="53731871" w:rsidR="00F061EC" w:rsidRPr="0075782C" w:rsidRDefault="00F061EC" w:rsidP="002E5C56">
      <w:pPr>
        <w:pStyle w:val="Odstavekseznama"/>
        <w:numPr>
          <w:ilvl w:val="0"/>
          <w:numId w:val="97"/>
        </w:numPr>
        <w:autoSpaceDN w:val="0"/>
        <w:spacing w:line="240" w:lineRule="auto"/>
        <w:rPr>
          <w:rFonts w:ascii="Verdana" w:hAnsi="Verdana" w:cs="Arial"/>
          <w:color w:val="000000" w:themeColor="text1"/>
          <w:kern w:val="3"/>
          <w:sz w:val="18"/>
          <w:szCs w:val="18"/>
        </w:rPr>
      </w:pPr>
      <w:r w:rsidRPr="0075782C">
        <w:rPr>
          <w:rFonts w:ascii="Verdana" w:hAnsi="Verdana" w:cs="Arial"/>
          <w:b/>
          <w:color w:val="000000" w:themeColor="text1"/>
          <w:kern w:val="3"/>
          <w:sz w:val="18"/>
          <w:szCs w:val="18"/>
        </w:rPr>
        <w:t>Sklop št. 2:</w:t>
      </w:r>
      <w:r w:rsidRPr="0075782C">
        <w:rPr>
          <w:rFonts w:ascii="Verdana" w:hAnsi="Verdana" w:cs="Arial"/>
          <w:color w:val="000000" w:themeColor="text1"/>
          <w:kern w:val="3"/>
          <w:sz w:val="18"/>
          <w:szCs w:val="18"/>
        </w:rPr>
        <w:t xml:space="preserve"> </w:t>
      </w:r>
      <w:r w:rsidR="00B42636" w:rsidRPr="00B42636">
        <w:rPr>
          <w:rFonts w:ascii="Verdana" w:eastAsia="Times New Roman" w:hAnsi="Verdana" w:cs="Tahoma"/>
          <w:color w:val="000000"/>
          <w:sz w:val="18"/>
          <w:szCs w:val="18"/>
        </w:rPr>
        <w:t>Videoduodenoskop  (1 set)</w:t>
      </w:r>
      <w:r w:rsidRPr="0075782C">
        <w:rPr>
          <w:rFonts w:ascii="Verdana" w:hAnsi="Verdana" w:cs="Arial"/>
          <w:color w:val="000000" w:themeColor="text1"/>
          <w:kern w:val="3"/>
          <w:sz w:val="18"/>
          <w:szCs w:val="18"/>
        </w:rPr>
        <w:t>;</w:t>
      </w:r>
    </w:p>
    <w:p w14:paraId="329BE89C" w14:textId="77777777" w:rsidR="00F061EC" w:rsidRPr="0075782C" w:rsidRDefault="00F061EC" w:rsidP="002E5C56">
      <w:pPr>
        <w:autoSpaceDN w:val="0"/>
        <w:spacing w:after="0" w:line="240" w:lineRule="auto"/>
        <w:rPr>
          <w:rFonts w:ascii="Verdana" w:hAnsi="Verdana" w:cs="Arial"/>
          <w:color w:val="000000" w:themeColor="text1"/>
          <w:kern w:val="3"/>
          <w:sz w:val="18"/>
          <w:szCs w:val="18"/>
        </w:rPr>
      </w:pPr>
    </w:p>
    <w:p w14:paraId="0B3497C8" w14:textId="43066B21" w:rsidR="00AD0337" w:rsidRPr="0075782C" w:rsidRDefault="00F061EC" w:rsidP="002E5C56">
      <w:pPr>
        <w:pStyle w:val="Standard"/>
        <w:spacing w:line="240" w:lineRule="auto"/>
        <w:rPr>
          <w:rFonts w:ascii="Verdana" w:eastAsia="SimSun" w:hAnsi="Verdana" w:cs="Arial"/>
          <w:kern w:val="3"/>
          <w:sz w:val="18"/>
          <w:szCs w:val="18"/>
          <w:lang w:eastAsia="en-US"/>
        </w:rPr>
      </w:pPr>
      <w:r w:rsidRPr="0075782C">
        <w:rPr>
          <w:rFonts w:ascii="Verdana" w:eastAsia="SimSun" w:hAnsi="Verdana" w:cs="Arial"/>
          <w:kern w:val="3"/>
          <w:sz w:val="18"/>
          <w:szCs w:val="18"/>
          <w:lang w:eastAsia="en-US"/>
        </w:rPr>
        <w:t xml:space="preserve">Podrobnejša specifikacija predmeta naročila je razvidna iz </w:t>
      </w:r>
      <w:r w:rsidR="00EE15EF" w:rsidRPr="0075782C">
        <w:rPr>
          <w:rFonts w:ascii="Verdana" w:eastAsia="SimSun" w:hAnsi="Verdana" w:cs="Arial"/>
          <w:kern w:val="3"/>
          <w:sz w:val="18"/>
          <w:szCs w:val="18"/>
          <w:lang w:eastAsia="en-US"/>
        </w:rPr>
        <w:t>S</w:t>
      </w:r>
      <w:r w:rsidRPr="0075782C">
        <w:rPr>
          <w:rFonts w:ascii="Verdana" w:eastAsia="SimSun" w:hAnsi="Verdana" w:cs="Arial"/>
          <w:kern w:val="3"/>
          <w:sz w:val="18"/>
          <w:szCs w:val="18"/>
          <w:lang w:eastAsia="en-US"/>
        </w:rPr>
        <w:t>pecifikacij, obrazca Ponudba – ponudbeni predračun, osnutka Pogodbe</w:t>
      </w:r>
      <w:r w:rsidR="00EB1CCE" w:rsidRPr="0075782C">
        <w:rPr>
          <w:rFonts w:ascii="Verdana" w:eastAsia="SimSun" w:hAnsi="Verdana" w:cs="Arial"/>
          <w:kern w:val="3"/>
          <w:sz w:val="18"/>
          <w:szCs w:val="18"/>
          <w:lang w:eastAsia="en-US"/>
        </w:rPr>
        <w:t xml:space="preserve">, </w:t>
      </w:r>
      <w:r w:rsidR="00B42636">
        <w:rPr>
          <w:rFonts w:ascii="Verdana" w:eastAsia="SimSun" w:hAnsi="Verdana" w:cs="Arial"/>
          <w:kern w:val="3"/>
          <w:sz w:val="18"/>
          <w:szCs w:val="18"/>
          <w:lang w:eastAsia="en-US"/>
        </w:rPr>
        <w:t>P</w:t>
      </w:r>
      <w:r w:rsidR="00EB1CCE" w:rsidRPr="0075782C">
        <w:rPr>
          <w:rFonts w:ascii="Verdana" w:eastAsia="SimSun" w:hAnsi="Verdana" w:cs="Arial"/>
          <w:kern w:val="3"/>
          <w:sz w:val="18"/>
          <w:szCs w:val="18"/>
          <w:lang w:eastAsia="en-US"/>
        </w:rPr>
        <w:t>ogodbe</w:t>
      </w:r>
      <w:r w:rsidR="00B42636">
        <w:rPr>
          <w:rFonts w:ascii="Verdana" w:eastAsia="SimSun" w:hAnsi="Verdana" w:cs="Arial"/>
          <w:kern w:val="3"/>
          <w:sz w:val="18"/>
          <w:szCs w:val="18"/>
          <w:lang w:eastAsia="en-US"/>
        </w:rPr>
        <w:t xml:space="preserve"> o vzdrževanju in zagotavljanju potrošnega materiala</w:t>
      </w:r>
      <w:r w:rsidR="00EB1CCE" w:rsidRPr="0075782C">
        <w:rPr>
          <w:rFonts w:ascii="Verdana" w:eastAsia="SimSun" w:hAnsi="Verdana" w:cs="Arial"/>
          <w:kern w:val="3"/>
          <w:sz w:val="18"/>
          <w:szCs w:val="18"/>
          <w:lang w:eastAsia="en-US"/>
        </w:rPr>
        <w:t>,</w:t>
      </w:r>
      <w:r w:rsidRPr="0075782C">
        <w:rPr>
          <w:rFonts w:ascii="Verdana" w:eastAsia="SimSun" w:hAnsi="Verdana" w:cs="Arial"/>
          <w:kern w:val="3"/>
          <w:sz w:val="18"/>
          <w:szCs w:val="18"/>
          <w:lang w:eastAsia="en-US"/>
        </w:rPr>
        <w:t xml:space="preserve"> ter drugih relevantnih delov razpisne dokumentacije. </w:t>
      </w:r>
    </w:p>
    <w:p w14:paraId="1DC900D0" w14:textId="77777777" w:rsidR="00920680" w:rsidRPr="0075782C" w:rsidRDefault="00920680" w:rsidP="002E5C56">
      <w:pPr>
        <w:pStyle w:val="Standard"/>
        <w:spacing w:line="240" w:lineRule="auto"/>
        <w:rPr>
          <w:rFonts w:ascii="Verdana" w:eastAsia="SimSun" w:hAnsi="Verdana" w:cs="Arial"/>
          <w:kern w:val="3"/>
          <w:sz w:val="18"/>
          <w:szCs w:val="18"/>
          <w:lang w:eastAsia="en-US"/>
        </w:rPr>
      </w:pPr>
    </w:p>
    <w:p w14:paraId="4CA33642" w14:textId="077DBE58" w:rsidR="00F061EC" w:rsidRPr="0075782C" w:rsidRDefault="00F061EC" w:rsidP="002E5C56">
      <w:pPr>
        <w:pStyle w:val="Standard"/>
        <w:spacing w:line="240" w:lineRule="auto"/>
        <w:rPr>
          <w:rFonts w:ascii="Verdana" w:hAnsi="Verdana" w:cs="Arial"/>
          <w:sz w:val="18"/>
          <w:szCs w:val="18"/>
        </w:rPr>
      </w:pPr>
      <w:r w:rsidRPr="0075782C">
        <w:rPr>
          <w:rFonts w:ascii="Verdana" w:eastAsia="SimSun" w:hAnsi="Verdana" w:cs="Arial"/>
          <w:kern w:val="3"/>
          <w:sz w:val="18"/>
          <w:szCs w:val="18"/>
          <w:lang w:eastAsia="en-US"/>
        </w:rPr>
        <w:t xml:space="preserve">Ponudnik lahko ponudi izpolnitev javnega naročila </w:t>
      </w:r>
      <w:r w:rsidRPr="00920680">
        <w:rPr>
          <w:rFonts w:ascii="Verdana" w:eastAsia="SimSun" w:hAnsi="Verdana" w:cs="Arial"/>
          <w:kern w:val="3"/>
          <w:sz w:val="18"/>
          <w:szCs w:val="18"/>
          <w:lang w:eastAsia="en-US"/>
        </w:rPr>
        <w:t>za enega ali več sklopov, pri čemer mora ponuditi predmet posameznega sklopa v celoti. Naročnik bo izbral ekonomsko najugodnejšo ponudbo za posamezn</w:t>
      </w:r>
      <w:r w:rsidR="00920680" w:rsidRPr="00920680">
        <w:rPr>
          <w:rFonts w:ascii="Verdana" w:eastAsia="SimSun" w:hAnsi="Verdana" w:cs="Arial"/>
          <w:kern w:val="3"/>
          <w:sz w:val="18"/>
          <w:szCs w:val="18"/>
          <w:lang w:eastAsia="en-US"/>
        </w:rPr>
        <w:t>i</w:t>
      </w:r>
      <w:r w:rsidRPr="00920680">
        <w:rPr>
          <w:rFonts w:ascii="Verdana" w:eastAsia="SimSun" w:hAnsi="Verdana" w:cs="Arial"/>
          <w:kern w:val="3"/>
          <w:sz w:val="18"/>
          <w:szCs w:val="18"/>
          <w:lang w:eastAsia="en-US"/>
        </w:rPr>
        <w:t xml:space="preserve"> sklop. Naročnik ima za javno naročilo zagotovljena sredstva. Ponudbe, ki bodo</w:t>
      </w:r>
      <w:r w:rsidRPr="0075782C">
        <w:rPr>
          <w:rFonts w:ascii="Verdana" w:eastAsia="SimSun" w:hAnsi="Verdana" w:cs="Arial"/>
          <w:kern w:val="3"/>
          <w:sz w:val="18"/>
          <w:szCs w:val="18"/>
          <w:lang w:eastAsia="en-US"/>
        </w:rPr>
        <w:t xml:space="preserve"> presegale višino zagotovljenih sredstev, bo naročnik zavrnil kot nedopustne.</w:t>
      </w:r>
    </w:p>
    <w:p w14:paraId="476EF360" w14:textId="2D47E00E" w:rsidR="00F061EC" w:rsidRPr="0075782C" w:rsidRDefault="00F061EC" w:rsidP="002E5C56">
      <w:pPr>
        <w:pStyle w:val="Standard"/>
        <w:spacing w:line="240" w:lineRule="auto"/>
        <w:rPr>
          <w:rFonts w:ascii="Verdana" w:hAnsi="Verdana" w:cs="Arial"/>
          <w:sz w:val="18"/>
          <w:szCs w:val="18"/>
        </w:rPr>
      </w:pPr>
    </w:p>
    <w:p w14:paraId="3DDE5894" w14:textId="77777777" w:rsidR="00016151" w:rsidRPr="0075782C" w:rsidRDefault="00016151" w:rsidP="002E5C56">
      <w:pPr>
        <w:pStyle w:val="Textbody"/>
        <w:spacing w:after="0" w:line="240" w:lineRule="auto"/>
        <w:rPr>
          <w:rFonts w:ascii="Verdana" w:hAnsi="Verdana"/>
          <w:sz w:val="18"/>
          <w:szCs w:val="18"/>
        </w:rPr>
      </w:pPr>
      <w:bookmarkStart w:id="5" w:name="_Toc511306719"/>
    </w:p>
    <w:p w14:paraId="17E55B96" w14:textId="06B7D286" w:rsidR="00A00F66" w:rsidRPr="0075782C" w:rsidRDefault="006074FD" w:rsidP="002E5C56">
      <w:pPr>
        <w:pStyle w:val="Naslov1"/>
        <w:numPr>
          <w:ilvl w:val="0"/>
          <w:numId w:val="6"/>
        </w:numPr>
        <w:spacing w:line="240" w:lineRule="auto"/>
        <w:ind w:left="851" w:hanging="491"/>
        <w:rPr>
          <w:rFonts w:ascii="Verdana" w:hAnsi="Verdana" w:cs="Arial"/>
          <w:sz w:val="18"/>
          <w:szCs w:val="18"/>
        </w:rPr>
      </w:pPr>
      <w:bookmarkStart w:id="6" w:name="_Toc229465227"/>
      <w:r w:rsidRPr="0075782C">
        <w:rPr>
          <w:rFonts w:ascii="Verdana" w:hAnsi="Verdana" w:cs="Arial"/>
          <w:sz w:val="18"/>
          <w:szCs w:val="18"/>
        </w:rPr>
        <w:t>POSTOPEK ODDAJE JAVNEGA NAROČILA</w:t>
      </w:r>
      <w:bookmarkEnd w:id="5"/>
      <w:bookmarkEnd w:id="6"/>
    </w:p>
    <w:p w14:paraId="551421BD" w14:textId="77777777" w:rsidR="00C41805" w:rsidRPr="0075782C" w:rsidRDefault="00C41805" w:rsidP="002E5C56">
      <w:pPr>
        <w:pStyle w:val="Textbody"/>
        <w:spacing w:after="0" w:line="240" w:lineRule="auto"/>
        <w:rPr>
          <w:rFonts w:ascii="Verdana" w:hAnsi="Verdana"/>
          <w:sz w:val="18"/>
          <w:szCs w:val="18"/>
        </w:rPr>
      </w:pPr>
    </w:p>
    <w:p w14:paraId="749423BD" w14:textId="588719FE" w:rsidR="00F0551D" w:rsidRPr="0075782C" w:rsidRDefault="00F0551D" w:rsidP="002E5C56">
      <w:pPr>
        <w:pStyle w:val="Standard"/>
        <w:spacing w:line="240" w:lineRule="auto"/>
        <w:rPr>
          <w:rFonts w:ascii="Verdana" w:hAnsi="Verdana" w:cs="Arial"/>
          <w:color w:val="000000" w:themeColor="text1"/>
          <w:sz w:val="18"/>
          <w:szCs w:val="18"/>
        </w:rPr>
      </w:pPr>
      <w:r w:rsidRPr="0075782C">
        <w:rPr>
          <w:rFonts w:ascii="Verdana" w:hAnsi="Verdana" w:cs="Arial"/>
          <w:color w:val="000000" w:themeColor="text1"/>
          <w:sz w:val="18"/>
          <w:szCs w:val="18"/>
        </w:rPr>
        <w:t xml:space="preserve">Za oddajo javnega naročila se izvede </w:t>
      </w:r>
      <w:r w:rsidR="00920680">
        <w:rPr>
          <w:rFonts w:ascii="Verdana" w:hAnsi="Verdana" w:cs="Arial"/>
          <w:color w:val="000000" w:themeColor="text1"/>
          <w:sz w:val="18"/>
          <w:szCs w:val="18"/>
        </w:rPr>
        <w:t xml:space="preserve">postopek naročila male </w:t>
      </w:r>
      <w:r w:rsidR="00920680" w:rsidRPr="00920680">
        <w:rPr>
          <w:rFonts w:ascii="Verdana" w:hAnsi="Verdana" w:cs="Arial"/>
          <w:color w:val="000000" w:themeColor="text1"/>
          <w:sz w:val="18"/>
          <w:szCs w:val="18"/>
        </w:rPr>
        <w:t>vrednosti</w:t>
      </w:r>
      <w:r w:rsidRPr="00920680">
        <w:rPr>
          <w:rFonts w:ascii="Verdana" w:hAnsi="Verdana" w:cs="Arial"/>
          <w:color w:val="000000" w:themeColor="text1"/>
          <w:sz w:val="18"/>
          <w:szCs w:val="18"/>
        </w:rPr>
        <w:t xml:space="preserve"> (4</w:t>
      </w:r>
      <w:r w:rsidR="00920680" w:rsidRPr="00920680">
        <w:rPr>
          <w:rFonts w:ascii="Verdana" w:hAnsi="Verdana" w:cs="Arial"/>
          <w:color w:val="000000" w:themeColor="text1"/>
          <w:sz w:val="18"/>
          <w:szCs w:val="18"/>
        </w:rPr>
        <w:t>7</w:t>
      </w:r>
      <w:r w:rsidRPr="00920680">
        <w:rPr>
          <w:rFonts w:ascii="Verdana" w:hAnsi="Verdana" w:cs="Arial"/>
          <w:color w:val="000000" w:themeColor="text1"/>
          <w:sz w:val="18"/>
          <w:szCs w:val="18"/>
        </w:rPr>
        <w:t>. člen ZJN-3).</w:t>
      </w:r>
    </w:p>
    <w:p w14:paraId="134C8CC3" w14:textId="77777777" w:rsidR="00F0551D" w:rsidRPr="0075782C" w:rsidRDefault="00F0551D" w:rsidP="002E5C56">
      <w:pPr>
        <w:pStyle w:val="Standard"/>
        <w:spacing w:line="240" w:lineRule="auto"/>
        <w:rPr>
          <w:rFonts w:ascii="Verdana" w:hAnsi="Verdana" w:cs="Arial"/>
          <w:b/>
          <w:bCs/>
          <w:sz w:val="18"/>
          <w:szCs w:val="18"/>
        </w:rPr>
      </w:pPr>
    </w:p>
    <w:p w14:paraId="62011484" w14:textId="77777777" w:rsidR="00F061EC" w:rsidRPr="0075782C" w:rsidRDefault="00F061EC"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t xml:space="preserve">Ponudnik lahko odda ponudbo za </w:t>
      </w:r>
      <w:r w:rsidRPr="00920680">
        <w:rPr>
          <w:rFonts w:ascii="Verdana" w:eastAsia="Calibri" w:hAnsi="Verdana" w:cs="Arial"/>
          <w:color w:val="000000" w:themeColor="text1"/>
          <w:kern w:val="3"/>
          <w:sz w:val="18"/>
          <w:szCs w:val="18"/>
          <w:lang w:eastAsia="zh-CN"/>
        </w:rPr>
        <w:t>enega ali več</w:t>
      </w:r>
      <w:r w:rsidRPr="0075782C">
        <w:rPr>
          <w:rFonts w:ascii="Verdana" w:eastAsia="Calibri" w:hAnsi="Verdana" w:cs="Arial"/>
          <w:color w:val="000000" w:themeColor="text1"/>
          <w:kern w:val="3"/>
          <w:sz w:val="18"/>
          <w:szCs w:val="18"/>
          <w:lang w:eastAsia="zh-CN"/>
        </w:rPr>
        <w:t xml:space="preserve"> sklopov. Ponudnik v obrazcu »Enotni evropski dokument v zvezi z oddajo javnega naročila – ESPD« ter na obrazcu »Ponudba« navede, za kateri sklop oziroma sklope oddaja ponudbo. Kadar to ne bo izrecno označeno, bo naročnik štel, da ponudnik oddaja ponudbo za sklop, za katerega je na obrazcu Ponudba – ponudbeni predračun navedel cene. Za vsakega od sklopov se zahteva neobstoj vseh razlogov za izključitev, ki so navedeni v tej razpisni dokumentaciji. Ostale zahteve naročnika (pogoji za sodelovanje in zahteve, določene v drugih delih razpisne dokumentacije) morajo ponudniki izpolnjevati, kot so zapisane za posamezen sklop.</w:t>
      </w:r>
    </w:p>
    <w:p w14:paraId="5E7CEC3C" w14:textId="77777777" w:rsidR="00F061EC" w:rsidRPr="0075782C" w:rsidRDefault="00F061EC"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7DDEEEA0" w14:textId="27104FD8" w:rsidR="00F061EC" w:rsidRPr="0075782C" w:rsidRDefault="00F061EC"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t>Naročnik bo, na podlagi pogojev in meril, določenih v tej razpisni dokumentaciji, izbral ponudnika, s katerim bo sklenil pogodbo za posamezen sklop. Naročnik bo sklenil pogodbo s ponudnikom, ki bo oddal ekonomsko najugodnejšo dopustno ponudbo za posamezen sklop, razen v primerih, opredeljenih v točki 1</w:t>
      </w:r>
      <w:r w:rsidR="0045718E" w:rsidRPr="0075782C">
        <w:rPr>
          <w:rFonts w:ascii="Verdana" w:eastAsia="Calibri" w:hAnsi="Verdana" w:cs="Arial"/>
          <w:color w:val="000000" w:themeColor="text1"/>
          <w:kern w:val="3"/>
          <w:sz w:val="18"/>
          <w:szCs w:val="18"/>
          <w:lang w:eastAsia="zh-CN"/>
        </w:rPr>
        <w:t>5</w:t>
      </w:r>
      <w:r w:rsidRPr="0075782C">
        <w:rPr>
          <w:rFonts w:ascii="Verdana" w:eastAsia="Calibri" w:hAnsi="Verdana" w:cs="Arial"/>
          <w:color w:val="000000" w:themeColor="text1"/>
          <w:kern w:val="3"/>
          <w:sz w:val="18"/>
          <w:szCs w:val="18"/>
          <w:lang w:eastAsia="zh-CN"/>
        </w:rPr>
        <w:t xml:space="preserve"> te razpisne dokumentacije (»Odstop od oddaje javnega naročila«).</w:t>
      </w:r>
    </w:p>
    <w:p w14:paraId="42F31A57" w14:textId="77777777" w:rsidR="00F335A7" w:rsidRDefault="00F335A7" w:rsidP="002E5C56">
      <w:pPr>
        <w:pStyle w:val="Standard"/>
        <w:spacing w:line="240" w:lineRule="auto"/>
        <w:rPr>
          <w:rFonts w:ascii="Verdana" w:hAnsi="Verdana" w:cs="Arial"/>
          <w:sz w:val="18"/>
          <w:szCs w:val="18"/>
        </w:rPr>
      </w:pPr>
    </w:p>
    <w:p w14:paraId="4C5811FA" w14:textId="77777777" w:rsidR="00F0463B" w:rsidRPr="0075782C" w:rsidRDefault="00F0463B" w:rsidP="002E5C56">
      <w:pPr>
        <w:pStyle w:val="Standard"/>
        <w:spacing w:line="240" w:lineRule="auto"/>
        <w:rPr>
          <w:rFonts w:ascii="Verdana" w:hAnsi="Verdana" w:cs="Arial"/>
          <w:sz w:val="18"/>
          <w:szCs w:val="18"/>
        </w:rPr>
      </w:pPr>
    </w:p>
    <w:p w14:paraId="034650A7"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7" w:name="_Toc511306720"/>
      <w:bookmarkStart w:id="8" w:name="_Toc229465228"/>
      <w:r w:rsidRPr="0075782C">
        <w:rPr>
          <w:rFonts w:ascii="Verdana" w:hAnsi="Verdana" w:cs="Arial"/>
          <w:sz w:val="18"/>
          <w:szCs w:val="18"/>
        </w:rPr>
        <w:t>ROK IN NAČIN PREDLOŽITVE PONUDBE</w:t>
      </w:r>
      <w:bookmarkEnd w:id="7"/>
      <w:bookmarkEnd w:id="8"/>
    </w:p>
    <w:p w14:paraId="3B90D05D" w14:textId="77777777" w:rsidR="00F335A7" w:rsidRPr="0075782C" w:rsidRDefault="00F335A7" w:rsidP="002E5C56">
      <w:pPr>
        <w:pStyle w:val="Standard"/>
        <w:keepNext/>
        <w:spacing w:line="240" w:lineRule="auto"/>
        <w:rPr>
          <w:rFonts w:ascii="Verdana" w:hAnsi="Verdana" w:cs="Arial"/>
          <w:sz w:val="18"/>
          <w:szCs w:val="18"/>
        </w:rPr>
      </w:pPr>
    </w:p>
    <w:p w14:paraId="6D1B2E83"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Ponudniki morajo ponudbe predložiti v informacijski sistem e-JN na spletnem naslovu </w:t>
      </w:r>
      <w:hyperlink r:id="rId8" w:history="1">
        <w:r w:rsidRPr="0075782C">
          <w:rPr>
            <w:rFonts w:ascii="Verdana" w:eastAsia="Calibri" w:hAnsi="Verdana" w:cs="Arial"/>
            <w:color w:val="0563C1" w:themeColor="hyperlink"/>
            <w:kern w:val="3"/>
            <w:sz w:val="18"/>
            <w:szCs w:val="18"/>
            <w:u w:val="single"/>
            <w:lang w:eastAsia="zh-CN"/>
          </w:rPr>
          <w:t>https://ejn.gov.si/</w:t>
        </w:r>
      </w:hyperlink>
      <w:r w:rsidRPr="0075782C">
        <w:rPr>
          <w:rFonts w:ascii="Verdana" w:eastAsia="Calibri" w:hAnsi="Verdana" w:cs="Arial"/>
          <w:kern w:val="3"/>
          <w:sz w:val="18"/>
          <w:szCs w:val="18"/>
          <w:lang w:eastAsia="zh-CN"/>
        </w:rPr>
        <w:t>.</w:t>
      </w:r>
    </w:p>
    <w:p w14:paraId="46D4492E"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p>
    <w:p w14:paraId="590851A3"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Ponudnik se mora pred oddajo ponudbe registrirati na spletnem naslovu </w:t>
      </w:r>
      <w:hyperlink r:id="rId9" w:history="1">
        <w:r w:rsidRPr="0075782C">
          <w:rPr>
            <w:rFonts w:ascii="Verdana" w:eastAsia="Calibri" w:hAnsi="Verdana" w:cs="Arial"/>
            <w:color w:val="0563C1" w:themeColor="hyperlink"/>
            <w:kern w:val="3"/>
            <w:sz w:val="18"/>
            <w:szCs w:val="18"/>
            <w:u w:val="single"/>
            <w:lang w:eastAsia="zh-CN"/>
          </w:rPr>
          <w:t>https://ejn.gov.si/</w:t>
        </w:r>
      </w:hyperlink>
      <w:r w:rsidRPr="0075782C">
        <w:rPr>
          <w:rFonts w:ascii="Verdana" w:eastAsia="Calibri" w:hAnsi="Verdana" w:cs="Arial"/>
          <w:kern w:val="3"/>
          <w:sz w:val="18"/>
          <w:szCs w:val="18"/>
          <w:lang w:eastAsia="zh-CN"/>
        </w:rPr>
        <w:t>, v skladu z Navodili za uporabo informacijskega sistema za uporabo funkcionalnosti elektronske oddaje ponudb e-JN: PONUDNIKI, dostopnimi na portalu e-JN. Če je ponudnik že registriran v informacijski sistem e-JN, se v aplikacijo prijavi na istem naslovu.</w:t>
      </w:r>
    </w:p>
    <w:p w14:paraId="2F30B195" w14:textId="77777777" w:rsidR="00991D8B" w:rsidRPr="0075782C" w:rsidRDefault="00991D8B" w:rsidP="002E5C56">
      <w:pPr>
        <w:widowControl/>
        <w:autoSpaceDN w:val="0"/>
        <w:spacing w:after="0" w:line="240" w:lineRule="auto"/>
        <w:ind w:right="6"/>
        <w:jc w:val="both"/>
        <w:rPr>
          <w:rFonts w:ascii="Verdana" w:eastAsia="Calibri" w:hAnsi="Verdana" w:cs="Arial"/>
          <w:color w:val="000000" w:themeColor="text1"/>
          <w:kern w:val="3"/>
          <w:sz w:val="18"/>
          <w:szCs w:val="18"/>
          <w:lang w:eastAsia="sl-SI"/>
        </w:rPr>
      </w:pPr>
    </w:p>
    <w:p w14:paraId="7A197306" w14:textId="77777777" w:rsidR="00991D8B" w:rsidRPr="0075782C" w:rsidRDefault="00991D8B"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3D5E9B7A" w14:textId="77777777" w:rsidR="00991D8B" w:rsidRPr="0075782C" w:rsidRDefault="00991D8B" w:rsidP="002E5C56">
      <w:pPr>
        <w:widowControl/>
        <w:autoSpaceDN w:val="0"/>
        <w:spacing w:after="0" w:line="240" w:lineRule="auto"/>
        <w:ind w:right="6"/>
        <w:jc w:val="both"/>
        <w:rPr>
          <w:rFonts w:ascii="Verdana" w:eastAsia="Calibri" w:hAnsi="Verdana" w:cs="Arial"/>
          <w:color w:val="000000" w:themeColor="text1"/>
          <w:kern w:val="3"/>
          <w:sz w:val="18"/>
          <w:szCs w:val="18"/>
          <w:lang w:eastAsia="sl-SI"/>
        </w:rPr>
      </w:pPr>
    </w:p>
    <w:p w14:paraId="717F592E" w14:textId="454E0848"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sl-SI"/>
        </w:rPr>
        <w:t xml:space="preserve">Ponudba se šteje za pravočasno, če jo naročnik prejme preko sistema e-JN </w:t>
      </w:r>
      <w:hyperlink r:id="rId10" w:history="1">
        <w:r w:rsidRPr="0075782C">
          <w:rPr>
            <w:rFonts w:ascii="Verdana" w:eastAsia="Calibri" w:hAnsi="Verdana" w:cs="Arial"/>
            <w:color w:val="0563C1" w:themeColor="hyperlink"/>
            <w:kern w:val="3"/>
            <w:sz w:val="18"/>
            <w:szCs w:val="18"/>
            <w:u w:val="single"/>
            <w:lang w:eastAsia="zh-CN"/>
          </w:rPr>
          <w:t>https://ejn.gov.si/</w:t>
        </w:r>
      </w:hyperlink>
      <w:r w:rsidRPr="0075782C">
        <w:rPr>
          <w:rFonts w:ascii="Verdana" w:eastAsia="Calibri" w:hAnsi="Verdana" w:cs="Arial"/>
          <w:kern w:val="3"/>
          <w:sz w:val="18"/>
          <w:szCs w:val="18"/>
          <w:lang w:eastAsia="sl-SI"/>
        </w:rPr>
        <w:t xml:space="preserve"> </w:t>
      </w:r>
      <w:r w:rsidRPr="0075782C">
        <w:rPr>
          <w:rFonts w:ascii="Verdana" w:eastAsia="Calibri" w:hAnsi="Verdana" w:cs="Arial"/>
          <w:b/>
          <w:kern w:val="3"/>
          <w:sz w:val="18"/>
          <w:szCs w:val="18"/>
          <w:lang w:eastAsia="sl-SI"/>
        </w:rPr>
        <w:t xml:space="preserve">najkasneje do </w:t>
      </w:r>
      <w:r w:rsidR="009C1F50" w:rsidRPr="009C1F50">
        <w:rPr>
          <w:rFonts w:ascii="Verdana" w:eastAsia="Times New Roman" w:hAnsi="Verdana" w:cs="Tahoma"/>
          <w:b/>
          <w:bCs/>
          <w:color w:val="000000"/>
          <w:kern w:val="3"/>
          <w:sz w:val="18"/>
          <w:szCs w:val="18"/>
          <w:lang w:eastAsia="zh-CN"/>
        </w:rPr>
        <w:t>19.06.2026</w:t>
      </w:r>
      <w:r w:rsidRPr="0075782C">
        <w:rPr>
          <w:rFonts w:ascii="Verdana" w:eastAsia="Calibri" w:hAnsi="Verdana" w:cs="Arial"/>
          <w:b/>
          <w:kern w:val="3"/>
          <w:sz w:val="18"/>
          <w:szCs w:val="18"/>
          <w:lang w:eastAsia="sl-SI"/>
        </w:rPr>
        <w:t xml:space="preserve"> do 10,00 ure</w:t>
      </w:r>
      <w:r w:rsidRPr="0075782C">
        <w:rPr>
          <w:rFonts w:ascii="Verdana" w:eastAsia="Calibri" w:hAnsi="Verdana" w:cs="Arial"/>
          <w:b/>
          <w:kern w:val="3"/>
          <w:sz w:val="18"/>
          <w:szCs w:val="18"/>
          <w:u w:val="single"/>
          <w:lang w:eastAsia="zh-CN"/>
        </w:rPr>
        <w:t>.</w:t>
      </w:r>
      <w:r w:rsidRPr="0075782C">
        <w:rPr>
          <w:rFonts w:ascii="Verdana" w:eastAsia="Calibri" w:hAnsi="Verdana" w:cs="Arial"/>
          <w:kern w:val="3"/>
          <w:sz w:val="18"/>
          <w:szCs w:val="18"/>
          <w:lang w:eastAsia="zh-CN"/>
        </w:rPr>
        <w:t xml:space="preserve"> Za oddano ponudbo se šteje ponudba, ki je v informacijskem sistemu e-JN označena s statusom »ODDANO«.</w:t>
      </w:r>
    </w:p>
    <w:p w14:paraId="3D8D2CF3"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p>
    <w:p w14:paraId="6C024E33"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7D79963C" w14:textId="77777777" w:rsidR="00F335A7" w:rsidRPr="0075782C" w:rsidRDefault="00F335A7" w:rsidP="002E5C56">
      <w:pPr>
        <w:pStyle w:val="Standard"/>
        <w:spacing w:line="240" w:lineRule="auto"/>
        <w:rPr>
          <w:rFonts w:ascii="Verdana" w:hAnsi="Verdana" w:cs="Arial"/>
          <w:sz w:val="18"/>
          <w:szCs w:val="18"/>
        </w:rPr>
      </w:pPr>
    </w:p>
    <w:p w14:paraId="3C856D64" w14:textId="77777777" w:rsidR="00F335A7" w:rsidRPr="0075782C" w:rsidRDefault="00F335A7" w:rsidP="002E5C56">
      <w:pPr>
        <w:pStyle w:val="Standard"/>
        <w:spacing w:line="240" w:lineRule="auto"/>
        <w:rPr>
          <w:rFonts w:ascii="Verdana" w:hAnsi="Verdana" w:cs="Arial"/>
          <w:sz w:val="18"/>
          <w:szCs w:val="18"/>
        </w:rPr>
      </w:pPr>
    </w:p>
    <w:p w14:paraId="65C256E3"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9" w:name="_Toc511306721"/>
      <w:bookmarkStart w:id="10" w:name="_Toc229465229"/>
      <w:r w:rsidRPr="0075782C">
        <w:rPr>
          <w:rFonts w:ascii="Verdana" w:hAnsi="Verdana" w:cs="Arial"/>
          <w:sz w:val="18"/>
          <w:szCs w:val="18"/>
        </w:rPr>
        <w:t>ODPIRANJE PONUDB</w:t>
      </w:r>
      <w:bookmarkEnd w:id="9"/>
      <w:bookmarkEnd w:id="10"/>
    </w:p>
    <w:p w14:paraId="6B8C4031" w14:textId="77777777" w:rsidR="00F335A7" w:rsidRPr="0075782C" w:rsidRDefault="00F335A7" w:rsidP="002E5C56">
      <w:pPr>
        <w:pStyle w:val="Standard"/>
        <w:keepNext/>
        <w:spacing w:line="240" w:lineRule="auto"/>
        <w:rPr>
          <w:rFonts w:ascii="Verdana" w:hAnsi="Verdana" w:cs="Arial"/>
          <w:sz w:val="18"/>
          <w:szCs w:val="18"/>
        </w:rPr>
      </w:pPr>
    </w:p>
    <w:p w14:paraId="2F21F2A7"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Odpiranje ponudb bo potekalo avtomatično v informacijskem sistemu e-JN na dan poteka roka za oddajo ponudb </w:t>
      </w:r>
      <w:r w:rsidRPr="0075782C">
        <w:rPr>
          <w:rFonts w:ascii="Verdana" w:eastAsia="Calibri" w:hAnsi="Verdana" w:cs="Arial"/>
          <w:b/>
          <w:bCs/>
          <w:kern w:val="3"/>
          <w:sz w:val="18"/>
          <w:szCs w:val="18"/>
          <w:lang w:eastAsia="zh-CN"/>
        </w:rPr>
        <w:t>ob 12,00 uri</w:t>
      </w:r>
      <w:r w:rsidRPr="0075782C">
        <w:rPr>
          <w:rFonts w:ascii="Verdana" w:eastAsia="Calibri" w:hAnsi="Verdana" w:cs="Arial"/>
          <w:kern w:val="3"/>
          <w:sz w:val="18"/>
          <w:szCs w:val="18"/>
          <w:lang w:eastAsia="zh-CN"/>
        </w:rPr>
        <w:t xml:space="preserve">, na spletnem naslovu </w:t>
      </w:r>
      <w:hyperlink r:id="rId11" w:history="1">
        <w:r w:rsidRPr="0075782C">
          <w:rPr>
            <w:rFonts w:ascii="Verdana" w:eastAsia="Calibri" w:hAnsi="Verdana" w:cs="Arial"/>
            <w:color w:val="0563C1" w:themeColor="hyperlink"/>
            <w:kern w:val="3"/>
            <w:sz w:val="18"/>
            <w:szCs w:val="18"/>
            <w:u w:val="single"/>
            <w:lang w:eastAsia="zh-CN"/>
          </w:rPr>
          <w:t>https://ejn.gov.si/</w:t>
        </w:r>
      </w:hyperlink>
      <w:r w:rsidRPr="0075782C">
        <w:rPr>
          <w:rFonts w:ascii="Verdana" w:eastAsia="Calibri" w:hAnsi="Verdana" w:cs="Arial"/>
          <w:kern w:val="3"/>
          <w:sz w:val="18"/>
          <w:szCs w:val="18"/>
          <w:lang w:eastAsia="sl-SI"/>
        </w:rPr>
        <w:t>.</w:t>
      </w:r>
    </w:p>
    <w:p w14:paraId="4466C02B"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p>
    <w:p w14:paraId="34E700BF"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Odpiranje ponudb poteka tako, da informacijski sistem e-JN samodejno ob uri, ki je določena za javno odpiranje ponudb, prikaže podatke o ponudniku ter omogoči dostop do .pdf dokumenta, ki ga ponudnik naloži v sistem e-JN pod razdelek »Predračun«. Ponudniki, ki so oddali ponudbe, imajo te podatke v informacijskem sistemu e-JN na razpolago v razdelku »Zapisnik o odpiranju ponudb«.</w:t>
      </w:r>
    </w:p>
    <w:p w14:paraId="1D147209"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p>
    <w:p w14:paraId="34678429" w14:textId="77777777" w:rsidR="00991D8B" w:rsidRPr="0075782C" w:rsidRDefault="00991D8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23170FE4" w14:textId="77777777" w:rsidR="00F335A7" w:rsidRPr="0075782C" w:rsidRDefault="00F335A7" w:rsidP="002E5C56">
      <w:pPr>
        <w:pStyle w:val="Standard"/>
        <w:spacing w:line="240" w:lineRule="auto"/>
        <w:rPr>
          <w:rFonts w:ascii="Verdana" w:hAnsi="Verdana" w:cs="Arial"/>
          <w:sz w:val="18"/>
          <w:szCs w:val="18"/>
        </w:rPr>
      </w:pPr>
    </w:p>
    <w:p w14:paraId="46C95B7E" w14:textId="77777777" w:rsidR="00F335A7" w:rsidRPr="0075782C" w:rsidRDefault="00F335A7" w:rsidP="002E5C56">
      <w:pPr>
        <w:pStyle w:val="Standard"/>
        <w:tabs>
          <w:tab w:val="left" w:pos="3840"/>
        </w:tabs>
        <w:spacing w:line="240" w:lineRule="auto"/>
        <w:rPr>
          <w:rFonts w:ascii="Verdana" w:hAnsi="Verdana" w:cs="Arial"/>
          <w:sz w:val="18"/>
          <w:szCs w:val="18"/>
        </w:rPr>
      </w:pPr>
    </w:p>
    <w:p w14:paraId="35C7DD6C"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11" w:name="_Toc511306723"/>
      <w:bookmarkStart w:id="12" w:name="_Toc229465230"/>
      <w:r w:rsidRPr="0075782C">
        <w:rPr>
          <w:rFonts w:ascii="Verdana" w:hAnsi="Verdana" w:cs="Arial"/>
          <w:sz w:val="18"/>
          <w:szCs w:val="18"/>
        </w:rPr>
        <w:t>POJASNILA IN SPREMEMBE RAZPISNE DOKUMENTACIJE</w:t>
      </w:r>
      <w:bookmarkEnd w:id="11"/>
      <w:bookmarkEnd w:id="12"/>
    </w:p>
    <w:p w14:paraId="4F863A3F" w14:textId="77777777" w:rsidR="00F335A7" w:rsidRPr="0075782C" w:rsidRDefault="00F335A7" w:rsidP="002E5C56">
      <w:pPr>
        <w:pStyle w:val="Standard"/>
        <w:keepNext/>
        <w:spacing w:line="240" w:lineRule="auto"/>
        <w:rPr>
          <w:rFonts w:ascii="Verdana" w:hAnsi="Verdana" w:cs="Arial"/>
          <w:sz w:val="18"/>
          <w:szCs w:val="18"/>
        </w:rPr>
      </w:pPr>
    </w:p>
    <w:p w14:paraId="0EC54C76"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Komunikacija s ponudniki o vprašanjih oziroma pobudah v zvezi z vsebino naročila in v zvezi s pripravo ponudbe poteka izključno preko Portala javnih naročil.</w:t>
      </w:r>
    </w:p>
    <w:p w14:paraId="4212F534"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p>
    <w:p w14:paraId="6C55976A" w14:textId="4CA5ECF9" w:rsidR="00B907BA" w:rsidRPr="0075782C" w:rsidRDefault="00B907BA" w:rsidP="002E5C56">
      <w:pPr>
        <w:widowControl/>
        <w:autoSpaceDN w:val="0"/>
        <w:spacing w:after="0" w:line="240" w:lineRule="auto"/>
        <w:ind w:right="6"/>
        <w:jc w:val="both"/>
        <w:rPr>
          <w:rFonts w:ascii="Verdana" w:eastAsia="Calibri" w:hAnsi="Verdana" w:cs="Tahoma"/>
          <w:kern w:val="3"/>
          <w:sz w:val="18"/>
          <w:szCs w:val="18"/>
          <w:lang w:eastAsia="zh-CN"/>
        </w:rPr>
      </w:pPr>
      <w:r w:rsidRPr="0075782C">
        <w:rPr>
          <w:rFonts w:ascii="Verdana" w:eastAsia="Calibri" w:hAnsi="Verdana" w:cs="Arial"/>
          <w:kern w:val="3"/>
          <w:sz w:val="18"/>
          <w:szCs w:val="18"/>
          <w:lang w:eastAsia="zh-CN"/>
        </w:rPr>
        <w:lastRenderedPageBreak/>
        <w:t xml:space="preserve">Naročnik bo zahtevo za pojasnilo razpisne dokumentacije oziroma kakršnokoli drugo vprašanje v zvezi z naročilom štel kot pravočasno, v kolikor bo na Portalu javnih naročil zastavljeno najkasneje do </w:t>
      </w:r>
      <w:r w:rsidR="009C1F50" w:rsidRPr="009C1F50">
        <w:rPr>
          <w:rFonts w:ascii="Verdana" w:eastAsia="Times New Roman" w:hAnsi="Verdana" w:cs="Tahoma"/>
          <w:b/>
          <w:bCs/>
          <w:color w:val="000000"/>
          <w:kern w:val="3"/>
          <w:sz w:val="18"/>
          <w:szCs w:val="18"/>
          <w:lang w:eastAsia="zh-CN"/>
        </w:rPr>
        <w:t>11.06.2026</w:t>
      </w:r>
      <w:r w:rsidRPr="0075782C">
        <w:rPr>
          <w:rFonts w:ascii="Verdana" w:eastAsia="Calibri" w:hAnsi="Verdana" w:cs="Arial"/>
          <w:b/>
          <w:kern w:val="3"/>
          <w:sz w:val="18"/>
          <w:szCs w:val="18"/>
          <w:lang w:eastAsia="zh-CN"/>
        </w:rPr>
        <w:t xml:space="preserve"> do 12,00 ure.</w:t>
      </w:r>
      <w:r w:rsidRPr="0075782C">
        <w:rPr>
          <w:rFonts w:ascii="Verdana" w:eastAsia="Calibri" w:hAnsi="Verdana" w:cs="Tahoma"/>
          <w:kern w:val="3"/>
          <w:sz w:val="18"/>
          <w:szCs w:val="18"/>
          <w:lang w:eastAsia="zh-CN"/>
        </w:rPr>
        <w:t xml:space="preserve"> </w:t>
      </w:r>
    </w:p>
    <w:p w14:paraId="349EFA30" w14:textId="77777777" w:rsidR="00B907BA" w:rsidRPr="0075782C" w:rsidRDefault="00B907BA" w:rsidP="002E5C56">
      <w:pPr>
        <w:widowControl/>
        <w:autoSpaceDN w:val="0"/>
        <w:spacing w:after="0" w:line="240" w:lineRule="auto"/>
        <w:ind w:right="6"/>
        <w:jc w:val="both"/>
        <w:rPr>
          <w:rFonts w:ascii="Verdana" w:eastAsia="Calibri" w:hAnsi="Verdana" w:cs="Tahoma"/>
          <w:kern w:val="3"/>
          <w:sz w:val="18"/>
          <w:szCs w:val="18"/>
          <w:lang w:eastAsia="zh-CN"/>
        </w:rPr>
      </w:pPr>
    </w:p>
    <w:p w14:paraId="2A9EC14F" w14:textId="2BF5BECC" w:rsidR="00B907BA" w:rsidRPr="0075782C" w:rsidRDefault="00B907BA" w:rsidP="002E5C56">
      <w:pPr>
        <w:widowControl/>
        <w:autoSpaceDN w:val="0"/>
        <w:spacing w:after="0" w:line="240" w:lineRule="auto"/>
        <w:ind w:right="6"/>
        <w:jc w:val="both"/>
        <w:rPr>
          <w:rFonts w:ascii="Verdana" w:eastAsia="Calibri" w:hAnsi="Verdana" w:cs="Tahoma"/>
          <w:kern w:val="3"/>
          <w:sz w:val="18"/>
          <w:szCs w:val="18"/>
          <w:lang w:eastAsia="zh-CN"/>
        </w:rPr>
      </w:pPr>
      <w:r w:rsidRPr="0075782C">
        <w:rPr>
          <w:rFonts w:ascii="Verdana" w:eastAsia="Calibri" w:hAnsi="Verdana" w:cs="Tahoma"/>
          <w:kern w:val="3"/>
          <w:sz w:val="18"/>
          <w:szCs w:val="18"/>
          <w:lang w:eastAsia="zh-CN"/>
        </w:rPr>
        <w:t xml:space="preserve">Naročnik bo na zahteve za dodatna pojasnila RD odgovoril najkasneje do </w:t>
      </w:r>
      <w:r w:rsidR="009C1F50">
        <w:rPr>
          <w:rFonts w:ascii="Verdana" w:eastAsia="Calibri" w:hAnsi="Verdana" w:cs="Tahoma"/>
          <w:b/>
          <w:bCs/>
          <w:kern w:val="3"/>
          <w:sz w:val="18"/>
          <w:szCs w:val="18"/>
          <w:lang w:eastAsia="zh-CN"/>
        </w:rPr>
        <w:t>12.06.2026</w:t>
      </w:r>
      <w:r w:rsidRPr="0075782C">
        <w:rPr>
          <w:rFonts w:ascii="Verdana" w:eastAsia="Times New Roman" w:hAnsi="Verdana" w:cs="Tahoma"/>
          <w:color w:val="000000"/>
          <w:kern w:val="3"/>
          <w:sz w:val="18"/>
          <w:szCs w:val="18"/>
          <w:lang w:eastAsia="zh-CN"/>
        </w:rPr>
        <w:t xml:space="preserve"> </w:t>
      </w:r>
      <w:r w:rsidRPr="0075782C">
        <w:rPr>
          <w:rFonts w:ascii="Verdana" w:eastAsia="Calibri" w:hAnsi="Verdana" w:cs="Tahoma"/>
          <w:b/>
          <w:bCs/>
          <w:kern w:val="3"/>
          <w:sz w:val="18"/>
          <w:szCs w:val="18"/>
          <w:lang w:eastAsia="zh-CN"/>
        </w:rPr>
        <w:t>do 14,00 ure</w:t>
      </w:r>
      <w:r w:rsidRPr="0075782C">
        <w:rPr>
          <w:rFonts w:ascii="Verdana" w:eastAsia="Calibri" w:hAnsi="Verdana" w:cs="Tahoma"/>
          <w:kern w:val="3"/>
          <w:sz w:val="18"/>
          <w:szCs w:val="18"/>
          <w:lang w:eastAsia="zh-CN"/>
        </w:rPr>
        <w:t xml:space="preserve">  preko Portala javnih naročil www.enarocanje.si pri objavi predmetnega javnega naročila.</w:t>
      </w:r>
    </w:p>
    <w:p w14:paraId="276ABAA8" w14:textId="77777777" w:rsidR="00B907BA" w:rsidRPr="0075782C" w:rsidRDefault="00B907BA" w:rsidP="002E5C56">
      <w:pPr>
        <w:widowControl/>
        <w:autoSpaceDN w:val="0"/>
        <w:spacing w:after="0" w:line="240" w:lineRule="auto"/>
        <w:ind w:right="6"/>
        <w:jc w:val="both"/>
        <w:rPr>
          <w:rFonts w:ascii="Verdana" w:eastAsia="Calibri" w:hAnsi="Verdana" w:cs="Arial"/>
          <w:b/>
          <w:kern w:val="3"/>
          <w:sz w:val="18"/>
          <w:szCs w:val="18"/>
          <w:lang w:eastAsia="zh-CN"/>
        </w:rPr>
      </w:pPr>
    </w:p>
    <w:p w14:paraId="44879965"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Na zahteve za pojasnila oziroma druga vprašanja ali pobude v zvezi z naročilom, zastavljena po tem roku, naročnik ne bo odgovarjal. Prav tako naročnik ne bo odgovarjal na zahteve za pojasnila razpisne dokumentacije, ki ne bodo predložene na predpisani način. </w:t>
      </w:r>
    </w:p>
    <w:p w14:paraId="211493C8"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p>
    <w:p w14:paraId="2D761C33" w14:textId="77777777" w:rsidR="00B907BA" w:rsidRPr="0075782C" w:rsidRDefault="00B907BA" w:rsidP="002E5C56">
      <w:pPr>
        <w:autoSpaceDN w:val="0"/>
        <w:spacing w:after="0" w:line="240" w:lineRule="auto"/>
        <w:jc w:val="both"/>
        <w:rPr>
          <w:rFonts w:ascii="Verdana" w:hAnsi="Verdana" w:cs="Tahoma"/>
          <w:kern w:val="3"/>
          <w:sz w:val="18"/>
          <w:szCs w:val="18"/>
        </w:rPr>
      </w:pPr>
      <w:r w:rsidRPr="0075782C">
        <w:rPr>
          <w:rFonts w:ascii="Verdana" w:hAnsi="Verdana" w:cs="Tahoma"/>
          <w:kern w:val="3"/>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724A160"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p>
    <w:p w14:paraId="434FB957" w14:textId="77777777" w:rsidR="00B907BA" w:rsidRPr="0075782C" w:rsidRDefault="00B907B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vprašanja in odgovori, objavljeni na Portalu javnih naročil.</w:t>
      </w:r>
    </w:p>
    <w:p w14:paraId="06D9C122" w14:textId="77777777" w:rsidR="00F335A7" w:rsidRPr="0075782C" w:rsidRDefault="00F335A7" w:rsidP="002E5C56">
      <w:pPr>
        <w:pStyle w:val="Standard"/>
        <w:spacing w:line="240" w:lineRule="auto"/>
        <w:rPr>
          <w:rFonts w:ascii="Verdana" w:hAnsi="Verdana" w:cs="Arial"/>
          <w:sz w:val="18"/>
          <w:szCs w:val="18"/>
        </w:rPr>
      </w:pPr>
    </w:p>
    <w:p w14:paraId="6AD2F1F7"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13" w:name="_Toc511306727"/>
      <w:bookmarkStart w:id="14" w:name="_Toc229465231"/>
      <w:r w:rsidRPr="0075782C">
        <w:rPr>
          <w:rFonts w:ascii="Verdana" w:hAnsi="Verdana" w:cs="Arial"/>
          <w:sz w:val="18"/>
          <w:szCs w:val="18"/>
        </w:rPr>
        <w:t>UGOTAVLJANJE SPOSOBNOSTI</w:t>
      </w:r>
      <w:bookmarkEnd w:id="13"/>
      <w:bookmarkEnd w:id="14"/>
    </w:p>
    <w:p w14:paraId="39998EE9" w14:textId="77777777" w:rsidR="00F335A7" w:rsidRPr="0075782C" w:rsidRDefault="00F335A7" w:rsidP="002E5C56">
      <w:pPr>
        <w:pStyle w:val="Standard"/>
        <w:keepNext/>
        <w:spacing w:line="240" w:lineRule="auto"/>
        <w:rPr>
          <w:rFonts w:ascii="Verdana" w:hAnsi="Verdana" w:cs="Arial"/>
          <w:sz w:val="18"/>
          <w:szCs w:val="18"/>
        </w:rPr>
      </w:pPr>
    </w:p>
    <w:p w14:paraId="530C55FD" w14:textId="501C5451" w:rsidR="00F335A7" w:rsidRPr="0075782C" w:rsidRDefault="009B7CAE" w:rsidP="002E5C56">
      <w:pPr>
        <w:pStyle w:val="Contents3"/>
        <w:spacing w:after="0" w:line="240" w:lineRule="auto"/>
        <w:ind w:left="442"/>
        <w:outlineLvl w:val="1"/>
        <w:rPr>
          <w:rFonts w:ascii="Verdana" w:hAnsi="Verdana"/>
          <w:b/>
          <w:bCs/>
          <w:sz w:val="18"/>
          <w:szCs w:val="18"/>
          <w:u w:val="single"/>
        </w:rPr>
      </w:pPr>
      <w:bookmarkStart w:id="15" w:name="_Toc229465232"/>
      <w:r w:rsidRPr="0075782C">
        <w:rPr>
          <w:rFonts w:ascii="Verdana" w:hAnsi="Verdana"/>
          <w:b/>
          <w:bCs/>
          <w:sz w:val="18"/>
          <w:szCs w:val="18"/>
          <w:u w:val="single"/>
        </w:rPr>
        <w:t>8</w:t>
      </w:r>
      <w:r w:rsidR="00620D87" w:rsidRPr="0075782C">
        <w:rPr>
          <w:rFonts w:ascii="Verdana" w:hAnsi="Verdana"/>
          <w:b/>
          <w:bCs/>
          <w:sz w:val="18"/>
          <w:szCs w:val="18"/>
          <w:u w:val="single"/>
        </w:rPr>
        <w:t xml:space="preserve">.1. </w:t>
      </w:r>
      <w:r w:rsidR="006074FD" w:rsidRPr="0075782C">
        <w:rPr>
          <w:rFonts w:ascii="Verdana" w:hAnsi="Verdana"/>
          <w:b/>
          <w:bCs/>
          <w:sz w:val="18"/>
          <w:szCs w:val="18"/>
          <w:u w:val="single"/>
        </w:rPr>
        <w:t>Subjekti, za katere se ugotavlja sposobnost</w:t>
      </w:r>
      <w:bookmarkEnd w:id="15"/>
    </w:p>
    <w:p w14:paraId="1B4BA07B" w14:textId="77777777" w:rsidR="00F335A7" w:rsidRPr="0075782C" w:rsidRDefault="00F335A7" w:rsidP="002E5C56">
      <w:pPr>
        <w:pStyle w:val="Standard"/>
        <w:keepNext/>
        <w:spacing w:line="240" w:lineRule="auto"/>
        <w:rPr>
          <w:rFonts w:ascii="Verdana" w:hAnsi="Verdana" w:cs="Arial"/>
          <w:sz w:val="18"/>
          <w:szCs w:val="18"/>
        </w:rPr>
      </w:pPr>
    </w:p>
    <w:p w14:paraId="3F5852CB" w14:textId="77777777" w:rsidR="00F335A7" w:rsidRPr="0075782C" w:rsidRDefault="006074FD" w:rsidP="002E5C56">
      <w:pPr>
        <w:spacing w:after="0" w:line="240" w:lineRule="auto"/>
        <w:jc w:val="both"/>
        <w:rPr>
          <w:rFonts w:ascii="Verdana" w:hAnsi="Verdana" w:cs="Arial"/>
          <w:sz w:val="18"/>
          <w:szCs w:val="18"/>
        </w:rPr>
      </w:pPr>
      <w:r w:rsidRPr="0075782C">
        <w:rPr>
          <w:rFonts w:ascii="Verdana" w:hAnsi="Verdana" w:cs="Arial"/>
          <w:sz w:val="18"/>
          <w:szCs w:val="18"/>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3A6D13DB" w14:textId="6A4FF1F8" w:rsidR="00F335A7" w:rsidRPr="0075782C" w:rsidRDefault="006074FD" w:rsidP="002E5C56">
      <w:pPr>
        <w:pStyle w:val="Standard"/>
        <w:numPr>
          <w:ilvl w:val="0"/>
          <w:numId w:val="98"/>
        </w:numPr>
        <w:spacing w:line="240" w:lineRule="auto"/>
        <w:rPr>
          <w:rFonts w:ascii="Verdana" w:hAnsi="Verdana" w:cs="Arial"/>
          <w:sz w:val="18"/>
          <w:szCs w:val="18"/>
        </w:rPr>
      </w:pPr>
      <w:r w:rsidRPr="0075782C">
        <w:rPr>
          <w:rFonts w:ascii="Verdana" w:hAnsi="Verdana" w:cs="Arial"/>
          <w:sz w:val="18"/>
          <w:szCs w:val="18"/>
        </w:rPr>
        <w:t>ponudnik;</w:t>
      </w:r>
    </w:p>
    <w:p w14:paraId="059F97CC" w14:textId="25813A17" w:rsidR="00F335A7" w:rsidRPr="0075782C" w:rsidRDefault="006074FD" w:rsidP="002E5C56">
      <w:pPr>
        <w:pStyle w:val="Standard"/>
        <w:numPr>
          <w:ilvl w:val="0"/>
          <w:numId w:val="98"/>
        </w:numPr>
        <w:spacing w:line="240" w:lineRule="auto"/>
        <w:rPr>
          <w:rFonts w:ascii="Verdana" w:hAnsi="Verdana" w:cs="Arial"/>
          <w:sz w:val="18"/>
          <w:szCs w:val="18"/>
        </w:rPr>
      </w:pPr>
      <w:r w:rsidRPr="0075782C">
        <w:rPr>
          <w:rFonts w:ascii="Verdana" w:hAnsi="Verdana" w:cs="Arial"/>
          <w:sz w:val="18"/>
          <w:szCs w:val="18"/>
        </w:rPr>
        <w:t>vsi partnerji v skupni ponudbi;</w:t>
      </w:r>
    </w:p>
    <w:p w14:paraId="4B1B9516" w14:textId="570212B6" w:rsidR="00F335A7" w:rsidRPr="0075782C" w:rsidRDefault="006074FD" w:rsidP="002E5C56">
      <w:pPr>
        <w:pStyle w:val="Standard"/>
        <w:numPr>
          <w:ilvl w:val="0"/>
          <w:numId w:val="98"/>
        </w:numPr>
        <w:spacing w:line="240" w:lineRule="auto"/>
        <w:rPr>
          <w:rFonts w:ascii="Verdana" w:hAnsi="Verdana" w:cs="Arial"/>
          <w:sz w:val="18"/>
          <w:szCs w:val="18"/>
        </w:rPr>
      </w:pPr>
      <w:r w:rsidRPr="0075782C">
        <w:rPr>
          <w:rFonts w:ascii="Verdana" w:hAnsi="Verdana" w:cs="Arial"/>
          <w:sz w:val="18"/>
          <w:szCs w:val="18"/>
        </w:rPr>
        <w:t>vsi subjekti, katerih zmogljivosti uporablja ponudnik v skladu z 81. členom ZJN-3 (vključno s fizičnimi osebami, s katerimi sodeluje ponudnik in te pri njem niso zaposlene).</w:t>
      </w:r>
    </w:p>
    <w:p w14:paraId="7C335630" w14:textId="77777777" w:rsidR="00F335A7" w:rsidRPr="0075782C" w:rsidRDefault="00F335A7" w:rsidP="002E5C56">
      <w:pPr>
        <w:pStyle w:val="Standard"/>
        <w:spacing w:line="240" w:lineRule="auto"/>
        <w:rPr>
          <w:rFonts w:ascii="Verdana" w:hAnsi="Verdana" w:cs="Arial"/>
          <w:sz w:val="18"/>
          <w:szCs w:val="18"/>
        </w:rPr>
      </w:pPr>
    </w:p>
    <w:p w14:paraId="7A2020F1" w14:textId="77777777" w:rsidR="00620D87" w:rsidRPr="0075782C" w:rsidRDefault="00620D87" w:rsidP="002E5C56">
      <w:pPr>
        <w:autoSpaceDN w:val="0"/>
        <w:spacing w:after="0" w:line="240" w:lineRule="auto"/>
        <w:jc w:val="both"/>
        <w:rPr>
          <w:rFonts w:ascii="Verdana" w:hAnsi="Verdana" w:cs="Arial"/>
          <w:kern w:val="3"/>
          <w:sz w:val="18"/>
          <w:szCs w:val="18"/>
        </w:rPr>
      </w:pPr>
      <w:r w:rsidRPr="0075782C">
        <w:rPr>
          <w:rFonts w:ascii="Verdana" w:hAnsi="Verdana" w:cs="Arial"/>
          <w:kern w:val="3"/>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3D9CBB22" w14:textId="77777777" w:rsidR="00620D87" w:rsidRPr="0075782C" w:rsidRDefault="00620D87" w:rsidP="002E5C56">
      <w:pPr>
        <w:autoSpaceDN w:val="0"/>
        <w:spacing w:after="0" w:line="240" w:lineRule="auto"/>
        <w:jc w:val="both"/>
        <w:rPr>
          <w:rFonts w:ascii="Verdana" w:hAnsi="Verdana" w:cs="Arial"/>
          <w:kern w:val="3"/>
          <w:sz w:val="18"/>
          <w:szCs w:val="18"/>
        </w:rPr>
      </w:pPr>
    </w:p>
    <w:p w14:paraId="40C3CB50" w14:textId="77777777" w:rsidR="00620D87" w:rsidRPr="0075782C" w:rsidRDefault="00620D87" w:rsidP="002E5C56">
      <w:pPr>
        <w:autoSpaceDN w:val="0"/>
        <w:spacing w:after="0" w:line="240" w:lineRule="auto"/>
        <w:jc w:val="both"/>
        <w:rPr>
          <w:rFonts w:ascii="Verdana" w:hAnsi="Verdana" w:cs="Arial"/>
          <w:kern w:val="3"/>
          <w:sz w:val="18"/>
          <w:szCs w:val="18"/>
        </w:rPr>
      </w:pPr>
      <w:r w:rsidRPr="0075782C">
        <w:rPr>
          <w:rFonts w:ascii="Verdana" w:hAnsi="Verdana" w:cs="Arial"/>
          <w:kern w:val="3"/>
          <w:sz w:val="18"/>
          <w:szCs w:val="18"/>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325B8C3D" w14:textId="77777777" w:rsidR="00620D87" w:rsidRPr="0075782C" w:rsidRDefault="00620D87" w:rsidP="002E5C56">
      <w:pPr>
        <w:autoSpaceDN w:val="0"/>
        <w:spacing w:after="0" w:line="240" w:lineRule="auto"/>
        <w:jc w:val="both"/>
        <w:rPr>
          <w:rFonts w:ascii="Verdana" w:hAnsi="Verdana" w:cs="Arial"/>
          <w:kern w:val="3"/>
          <w:sz w:val="18"/>
          <w:szCs w:val="18"/>
        </w:rPr>
      </w:pPr>
    </w:p>
    <w:p w14:paraId="7D1FC145" w14:textId="77777777" w:rsidR="00620D87" w:rsidRPr="0075782C" w:rsidRDefault="00620D87" w:rsidP="002E5C56">
      <w:pPr>
        <w:autoSpaceDN w:val="0"/>
        <w:spacing w:after="0" w:line="240" w:lineRule="auto"/>
        <w:jc w:val="both"/>
        <w:rPr>
          <w:rFonts w:ascii="Verdana" w:hAnsi="Verdana" w:cs="Arial"/>
          <w:kern w:val="3"/>
          <w:sz w:val="18"/>
          <w:szCs w:val="18"/>
        </w:rPr>
      </w:pPr>
      <w:r w:rsidRPr="0075782C">
        <w:rPr>
          <w:rFonts w:ascii="Verdana" w:hAnsi="Verdana" w:cs="Arial"/>
          <w:kern w:val="3"/>
          <w:sz w:val="18"/>
          <w:szCs w:val="18"/>
        </w:rPr>
        <w:t xml:space="preserve">Gospodarski subjekt naročnikov obrazec ESPD (datoteka XML) uvozi na spletni strani portala e-JN: </w:t>
      </w:r>
      <w:hyperlink r:id="rId12" w:history="1">
        <w:r w:rsidRPr="0075782C">
          <w:rPr>
            <w:rFonts w:ascii="Verdana" w:hAnsi="Verdana" w:cs="Arial"/>
            <w:color w:val="0563C1" w:themeColor="hyperlink"/>
            <w:kern w:val="3"/>
            <w:sz w:val="18"/>
            <w:szCs w:val="18"/>
            <w:u w:val="single"/>
          </w:rPr>
          <w:t>https://ejn.gov.si/espd/</w:t>
        </w:r>
      </w:hyperlink>
      <w:r w:rsidRPr="0075782C">
        <w:rPr>
          <w:rFonts w:ascii="Verdana" w:hAnsi="Verdana" w:cs="Arial"/>
          <w:kern w:val="3"/>
          <w:sz w:val="18"/>
          <w:szCs w:val="18"/>
        </w:rPr>
        <w:t xml:space="preserve">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46466E59" w14:textId="77777777" w:rsidR="00620D87" w:rsidRPr="0075782C" w:rsidRDefault="00620D87" w:rsidP="002E5C56">
      <w:pPr>
        <w:autoSpaceDN w:val="0"/>
        <w:spacing w:after="0" w:line="240" w:lineRule="auto"/>
        <w:jc w:val="both"/>
        <w:rPr>
          <w:rFonts w:ascii="Verdana" w:hAnsi="Verdana" w:cs="Arial"/>
          <w:kern w:val="3"/>
          <w:sz w:val="18"/>
          <w:szCs w:val="18"/>
        </w:rPr>
      </w:pPr>
    </w:p>
    <w:p w14:paraId="170436F5" w14:textId="6B70B337" w:rsidR="00620D87" w:rsidRPr="0075782C" w:rsidRDefault="00620D87" w:rsidP="002E5C56">
      <w:pPr>
        <w:autoSpaceDN w:val="0"/>
        <w:spacing w:after="0" w:line="240" w:lineRule="auto"/>
        <w:jc w:val="both"/>
        <w:rPr>
          <w:rFonts w:ascii="Verdana" w:hAnsi="Verdana" w:cs="Arial"/>
          <w:kern w:val="3"/>
          <w:sz w:val="18"/>
          <w:szCs w:val="18"/>
        </w:rPr>
      </w:pPr>
      <w:r w:rsidRPr="0075782C">
        <w:rPr>
          <w:rFonts w:ascii="Verdana" w:hAnsi="Verdana" w:cs="Arial"/>
          <w:kern w:val="3"/>
          <w:sz w:val="18"/>
          <w:szCs w:val="18"/>
        </w:rPr>
        <w:t>Naročnik lahko ponudnika kadar koli med postopkom oddaje javnega naročila pozove k predložitvi dokazil (potrdil, izjav, overjenih zapriseženih izjav, izpisov iz evidenc oziroma registrov, pogodb, računov, specifikacij dobavljene opreme ipd.), ki izkazujejo neobstoj razlogov za izključitev in izpolnjevanje pogojev za priznanje sposobnosti. Ponudnik bo dolžan predložiti dokazila v sorazmernem roku, ki ga bo v pozivu določil naročnik.</w:t>
      </w:r>
    </w:p>
    <w:p w14:paraId="5D98269C" w14:textId="77777777" w:rsidR="00620D87" w:rsidRPr="0075782C" w:rsidRDefault="00620D87" w:rsidP="002E5C56">
      <w:pPr>
        <w:autoSpaceDN w:val="0"/>
        <w:spacing w:after="0" w:line="240" w:lineRule="auto"/>
        <w:jc w:val="both"/>
        <w:rPr>
          <w:rFonts w:ascii="Verdana" w:hAnsi="Verdana" w:cs="Arial"/>
          <w:color w:val="000000" w:themeColor="text1"/>
          <w:kern w:val="3"/>
          <w:sz w:val="18"/>
          <w:szCs w:val="18"/>
        </w:rPr>
      </w:pPr>
    </w:p>
    <w:p w14:paraId="33726A14" w14:textId="24B5E27B" w:rsidR="00620D87" w:rsidRPr="0075782C" w:rsidRDefault="009B7CAE" w:rsidP="002E5C56">
      <w:pPr>
        <w:pStyle w:val="Contents3"/>
        <w:spacing w:after="0" w:line="240" w:lineRule="auto"/>
        <w:ind w:left="442"/>
        <w:outlineLvl w:val="1"/>
        <w:rPr>
          <w:rFonts w:ascii="Verdana" w:hAnsi="Verdana"/>
          <w:b/>
          <w:bCs/>
          <w:sz w:val="18"/>
          <w:szCs w:val="18"/>
          <w:u w:val="single"/>
        </w:rPr>
      </w:pPr>
      <w:bookmarkStart w:id="16" w:name="_Toc229465233"/>
      <w:r w:rsidRPr="0075782C">
        <w:rPr>
          <w:rFonts w:ascii="Verdana" w:hAnsi="Verdana"/>
          <w:b/>
          <w:bCs/>
          <w:sz w:val="18"/>
          <w:szCs w:val="18"/>
          <w:u w:val="single"/>
        </w:rPr>
        <w:t>8</w:t>
      </w:r>
      <w:r w:rsidR="00620D87" w:rsidRPr="0075782C">
        <w:rPr>
          <w:rFonts w:ascii="Verdana" w:hAnsi="Verdana"/>
          <w:b/>
          <w:bCs/>
          <w:sz w:val="18"/>
          <w:szCs w:val="18"/>
          <w:u w:val="single"/>
        </w:rPr>
        <w:t>.2. Razlogi za izključitev</w:t>
      </w:r>
      <w:bookmarkEnd w:id="16"/>
    </w:p>
    <w:p w14:paraId="2C1BB9A7" w14:textId="77777777" w:rsidR="00F335A7" w:rsidRPr="0075782C" w:rsidRDefault="00F335A7" w:rsidP="002E5C56">
      <w:pPr>
        <w:keepNext/>
        <w:widowControl/>
        <w:spacing w:after="0" w:line="240" w:lineRule="auto"/>
        <w:ind w:right="6"/>
        <w:jc w:val="both"/>
        <w:rPr>
          <w:rFonts w:ascii="Verdana" w:hAnsi="Verdana" w:cs="Arial"/>
          <w:sz w:val="18"/>
          <w:szCs w:val="18"/>
        </w:rPr>
      </w:pPr>
    </w:p>
    <w:p w14:paraId="7C62FEB2" w14:textId="77777777" w:rsidR="005E5217" w:rsidRPr="0075782C" w:rsidRDefault="005E5217"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7CD1FD5A" w14:textId="77777777" w:rsidR="005E5217" w:rsidRPr="0075782C" w:rsidRDefault="005E5217" w:rsidP="002E5C56">
      <w:pPr>
        <w:widowControl/>
        <w:autoSpaceDN w:val="0"/>
        <w:spacing w:after="0" w:line="240" w:lineRule="auto"/>
        <w:ind w:right="6"/>
        <w:jc w:val="both"/>
        <w:rPr>
          <w:rFonts w:ascii="Verdana" w:eastAsia="Calibri" w:hAnsi="Verdana" w:cs="Arial"/>
          <w:kern w:val="3"/>
          <w:sz w:val="18"/>
          <w:szCs w:val="18"/>
          <w:lang w:eastAsia="zh-CN"/>
        </w:rPr>
      </w:pPr>
    </w:p>
    <w:p w14:paraId="1EF16E4B" w14:textId="77777777" w:rsidR="005E5217" w:rsidRPr="0075782C" w:rsidRDefault="005E5217" w:rsidP="002E5C56">
      <w:pPr>
        <w:widowControl/>
        <w:numPr>
          <w:ilvl w:val="0"/>
          <w:numId w:val="11"/>
        </w:numPr>
        <w:autoSpaceDN w:val="0"/>
        <w:spacing w:after="0" w:line="240" w:lineRule="auto"/>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lastRenderedPageBreak/>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 (1. odstavek 75. člena ZJN-3):</w:t>
      </w:r>
    </w:p>
    <w:p w14:paraId="26CEC25E"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terorizem (108. člen KZ-1),</w:t>
      </w:r>
    </w:p>
    <w:p w14:paraId="7659624D"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financiranje terorizma (109. člen KZ-1),</w:t>
      </w:r>
    </w:p>
    <w:p w14:paraId="0E32A73C"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ščuvanje in javno poveličevanje terorističnih dejanj (110. člen KZ-1),</w:t>
      </w:r>
    </w:p>
    <w:p w14:paraId="4ADB0EC0"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novačenje in usposabljanje za terorizem (111. člen KZ-1),</w:t>
      </w:r>
    </w:p>
    <w:p w14:paraId="5D3A42DC"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spravljanje v suženjsko razmerje (112. člen KZ-1),</w:t>
      </w:r>
    </w:p>
    <w:p w14:paraId="1DE01863"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trgovina z ljudmi (113. člen KZ-1),</w:t>
      </w:r>
    </w:p>
    <w:p w14:paraId="6B82D13A"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sprejemanje podkupnine pri volitvah (157. člen KZ-1),</w:t>
      </w:r>
    </w:p>
    <w:p w14:paraId="2D2995D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kršitev temeljnih pravic delavcev (196. člen KZ-1),</w:t>
      </w:r>
    </w:p>
    <w:p w14:paraId="716D6D92"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goljufija (211. člen KZ-1),</w:t>
      </w:r>
    </w:p>
    <w:p w14:paraId="65B9BBB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protipravno omejevanje konkurence (225. člen KZ-1),</w:t>
      </w:r>
    </w:p>
    <w:p w14:paraId="08898FE4"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povzročitev stečaja z goljufijo ali nevestnim poslovanjem (226. člen KZ-1),</w:t>
      </w:r>
    </w:p>
    <w:p w14:paraId="7E1E5DB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oškodovanje upnikov (227. člen KZ-1),</w:t>
      </w:r>
    </w:p>
    <w:p w14:paraId="3927D38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poslovna goljufija (228. člen KZ-1),</w:t>
      </w:r>
    </w:p>
    <w:p w14:paraId="2291D86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goljufija na škodo Evropske unije (229. člen KZ-1),</w:t>
      </w:r>
    </w:p>
    <w:p w14:paraId="2B9819F1"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preslepitev pri pridobitvi in uporabi posojila ali ugodnosti (230. člen KZ-1),</w:t>
      </w:r>
    </w:p>
    <w:p w14:paraId="00435F4B"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preslepitev pri poslovanju z vrednostnimi papirji (231. člen KZ-1),</w:t>
      </w:r>
    </w:p>
    <w:p w14:paraId="113B502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preslepitev kupcev (232. člen KZ-1),</w:t>
      </w:r>
    </w:p>
    <w:p w14:paraId="67C792F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neupravičena uporaba tuje oznake ali modela (233. člen KZ-1),</w:t>
      </w:r>
    </w:p>
    <w:p w14:paraId="30A9F6C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neupravičena uporaba tujega izuma ali topografije (234. člen KZ-1),</w:t>
      </w:r>
    </w:p>
    <w:p w14:paraId="16BBB7F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ponareditev ali uničenje poslovnih listin (235. člen KZ-1),</w:t>
      </w:r>
    </w:p>
    <w:p w14:paraId="1D5F69E7"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izdaja in neupravičena pridobitev poslovne skrivnosti (236. člen KZ-1),</w:t>
      </w:r>
    </w:p>
    <w:p w14:paraId="3066FDBE"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zloraba informacijskega sistema (237. člen KZ-1),</w:t>
      </w:r>
    </w:p>
    <w:p w14:paraId="4CC1F692"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zloraba notranje informacije (238. člen KZ-1),</w:t>
      </w:r>
    </w:p>
    <w:p w14:paraId="0BBA3590"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zloraba trga finančnih instrumentov (239. člen KZ-1),</w:t>
      </w:r>
    </w:p>
    <w:p w14:paraId="675A6D46"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zloraba položaja ali zaupanja pri gospodarski dejavnosti (240. člen KZ-1),</w:t>
      </w:r>
    </w:p>
    <w:p w14:paraId="5EC48AFB"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nedovoljeno sprejemanje daril (241. člen KZ-1),</w:t>
      </w:r>
    </w:p>
    <w:p w14:paraId="623C3040"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nedovoljeno dajanje daril (242. člen KZ-1),</w:t>
      </w:r>
    </w:p>
    <w:p w14:paraId="704B6E16"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ponarejanje denarja (243. člen KZ-1),</w:t>
      </w:r>
    </w:p>
    <w:p w14:paraId="7EDBAE1F"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ponarejanje in uporaba ponarejenih vrednotnic ali vrednostnih papirjev (244. člen KZ-1),</w:t>
      </w:r>
    </w:p>
    <w:p w14:paraId="2488D835"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pranje denarja (245. člen KZ-1),</w:t>
      </w:r>
    </w:p>
    <w:p w14:paraId="0EA412A7"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zloraba negotovinskega plačilnega sredstva (246. člen KZ-1),</w:t>
      </w:r>
    </w:p>
    <w:p w14:paraId="44A88382"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uporaba ponarejenega negotovinskega plačilnega sredstva (247. člen KZ-1),</w:t>
      </w:r>
    </w:p>
    <w:p w14:paraId="573107E2"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izdelava, pridobitev in odtujitev pripomočkov za ponarejanje (248. člen KZ-1),</w:t>
      </w:r>
    </w:p>
    <w:p w14:paraId="12122D48"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davčna zatajitev (249. člen KZ-1),</w:t>
      </w:r>
    </w:p>
    <w:p w14:paraId="3A3BE913"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tihotapstvo (250. člen KZ-1),</w:t>
      </w:r>
    </w:p>
    <w:p w14:paraId="100631EE"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zloraba uradnega položaja ali uradnih pravic (257. člen KZ-1),</w:t>
      </w:r>
    </w:p>
    <w:p w14:paraId="5365F3C2"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oškodovanje javnih sredstev (257.a člen KZ-1),</w:t>
      </w:r>
    </w:p>
    <w:p w14:paraId="579576C1"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izdaja tajnih podatkov (260. člen KZ-1),</w:t>
      </w:r>
    </w:p>
    <w:p w14:paraId="004EF1F1"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jemanje podkupnine (261. člen KZ-1),</w:t>
      </w:r>
    </w:p>
    <w:p w14:paraId="73D50E3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dajanje podkupnine (262. člen KZ-1),</w:t>
      </w:r>
    </w:p>
    <w:p w14:paraId="1AEEE16B"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sprejemanje koristi za nezakonito posredovanje (263. člen KZ-1),</w:t>
      </w:r>
    </w:p>
    <w:p w14:paraId="0C302DC9" w14:textId="77777777" w:rsidR="008279C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dajanje daril za nezakonito posredovanje (264. člen KZ-1),</w:t>
      </w:r>
    </w:p>
    <w:p w14:paraId="13F0487F" w14:textId="794FF9D4" w:rsidR="005E5217" w:rsidRPr="0075782C" w:rsidRDefault="005E5217" w:rsidP="002E5C56">
      <w:pPr>
        <w:pStyle w:val="Odstavekseznama"/>
        <w:numPr>
          <w:ilvl w:val="0"/>
          <w:numId w:val="99"/>
        </w:numPr>
        <w:shd w:val="clear" w:color="auto" w:fill="FFFFFF"/>
        <w:suppressAutoHyphens w:val="0"/>
        <w:spacing w:line="240" w:lineRule="auto"/>
        <w:textAlignment w:val="auto"/>
        <w:rPr>
          <w:rFonts w:ascii="Verdana" w:eastAsia="Times New Roman" w:hAnsi="Verdana" w:cs="Arial"/>
          <w:kern w:val="0"/>
          <w:sz w:val="18"/>
          <w:szCs w:val="18"/>
          <w:lang w:eastAsia="sl-SI"/>
        </w:rPr>
      </w:pPr>
      <w:r w:rsidRPr="0075782C">
        <w:rPr>
          <w:rFonts w:ascii="Verdana" w:eastAsia="Times New Roman" w:hAnsi="Verdana" w:cs="Arial"/>
          <w:kern w:val="0"/>
          <w:sz w:val="18"/>
          <w:szCs w:val="18"/>
          <w:lang w:eastAsia="sl-SI"/>
        </w:rPr>
        <w:t> hudodelsko združevanje (294. člen KZ-1).</w:t>
      </w:r>
    </w:p>
    <w:p w14:paraId="0419F2D4" w14:textId="77777777" w:rsidR="005E5217" w:rsidRPr="0075782C" w:rsidRDefault="005E5217" w:rsidP="002E5C56">
      <w:pPr>
        <w:widowControl/>
        <w:autoSpaceDN w:val="0"/>
        <w:spacing w:after="0" w:line="240" w:lineRule="auto"/>
        <w:ind w:left="1416"/>
        <w:jc w:val="both"/>
        <w:rPr>
          <w:rFonts w:ascii="Verdana" w:eastAsia="Calibri" w:hAnsi="Verdana" w:cs="Arial"/>
          <w:kern w:val="3"/>
          <w:sz w:val="18"/>
          <w:szCs w:val="18"/>
          <w:lang w:eastAsia="zh-CN"/>
        </w:rPr>
      </w:pPr>
    </w:p>
    <w:p w14:paraId="72855573"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 (o neobstoju razloga za izključitev):</w:t>
      </w:r>
    </w:p>
    <w:p w14:paraId="002C23F4" w14:textId="4B42C510" w:rsidR="005E5217" w:rsidRPr="0075782C" w:rsidRDefault="005E5217" w:rsidP="002E5C56">
      <w:pPr>
        <w:pStyle w:val="Odstavekseznama"/>
        <w:numPr>
          <w:ilvl w:val="0"/>
          <w:numId w:val="96"/>
        </w:numPr>
        <w:autoSpaceDN w:val="0"/>
        <w:spacing w:line="240" w:lineRule="auto"/>
        <w:rPr>
          <w:rFonts w:ascii="Verdana" w:hAnsi="Verdana" w:cs="Arial"/>
          <w:kern w:val="3"/>
          <w:sz w:val="18"/>
          <w:szCs w:val="18"/>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(za vse gospodarske subjekte v ponudbi; v delu II.B obrazca ESPD je zaželena navedba EMŠO številk vseh fizičnih oseb gospodarskih subjektov iz prvega odstavka 75. člena ZJN-3, ki so slovenski državljani).</w:t>
      </w:r>
    </w:p>
    <w:p w14:paraId="386BEED4" w14:textId="77777777" w:rsidR="005E5217" w:rsidRPr="0075782C" w:rsidRDefault="005E5217" w:rsidP="002E5C56">
      <w:pPr>
        <w:widowControl/>
        <w:autoSpaceDN w:val="0"/>
        <w:spacing w:after="0" w:line="240" w:lineRule="auto"/>
        <w:ind w:left="1276"/>
        <w:jc w:val="both"/>
        <w:rPr>
          <w:rFonts w:ascii="Verdana" w:eastAsia="Calibri" w:hAnsi="Verdana" w:cs="Arial"/>
          <w:kern w:val="3"/>
          <w:sz w:val="18"/>
          <w:szCs w:val="18"/>
          <w:lang w:eastAsia="zh-CN"/>
        </w:rPr>
      </w:pPr>
    </w:p>
    <w:p w14:paraId="1FB614C9" w14:textId="77777777" w:rsidR="005E5217" w:rsidRPr="0075782C" w:rsidRDefault="005E5217" w:rsidP="002E5C56">
      <w:pPr>
        <w:widowControl/>
        <w:numPr>
          <w:ilvl w:val="0"/>
          <w:numId w:val="11"/>
        </w:numPr>
        <w:autoSpaceDN w:val="0"/>
        <w:spacing w:after="0" w:line="240" w:lineRule="auto"/>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75782C">
        <w:rPr>
          <w:rFonts w:ascii="Verdana" w:eastAsia="Calibri" w:hAnsi="Verdana" w:cs="Arial"/>
          <w:color w:val="000000" w:themeColor="text1"/>
          <w:kern w:val="3"/>
          <w:sz w:val="18"/>
          <w:szCs w:val="18"/>
          <w:shd w:val="clear" w:color="auto" w:fill="FFFFFF"/>
          <w:lang w:eastAsia="zh-CN"/>
        </w:rPr>
        <w:t xml:space="preserve">roka za oddajo ponudbe. Gospodarskega subjekta se ne izloči, če gospodarski subjekt do roka za oddajo ponudb poravna neplačane zapadle obveznosti, ki znašajo 50 eurov ali več in predloži </w:t>
      </w:r>
      <w:r w:rsidRPr="0075782C">
        <w:rPr>
          <w:rFonts w:ascii="Verdana" w:eastAsia="Calibri" w:hAnsi="Verdana" w:cs="Arial"/>
          <w:color w:val="000000" w:themeColor="text1"/>
          <w:kern w:val="3"/>
          <w:sz w:val="18"/>
          <w:szCs w:val="18"/>
          <w:shd w:val="clear" w:color="auto" w:fill="FFFFFF"/>
          <w:lang w:eastAsia="zh-CN"/>
        </w:rPr>
        <w:lastRenderedPageBreak/>
        <w:t>vse obračune davčnih odtegljajev za dohodke iz delovnega razmerja za obdobje zadnjih pet let do roka za oddajo ponudbe</w:t>
      </w:r>
      <w:r w:rsidRPr="0075782C">
        <w:rPr>
          <w:rFonts w:ascii="Verdana" w:eastAsia="Calibri" w:hAnsi="Verdana" w:cs="Arial"/>
          <w:kern w:val="3"/>
          <w:sz w:val="18"/>
          <w:szCs w:val="18"/>
          <w:lang w:eastAsia="zh-CN"/>
        </w:rPr>
        <w:t xml:space="preserve"> (drugi odstavek 75. člena ZJN-3).</w:t>
      </w:r>
    </w:p>
    <w:p w14:paraId="274815BF"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lang w:eastAsia="zh-CN"/>
        </w:rPr>
      </w:pPr>
    </w:p>
    <w:p w14:paraId="00320138" w14:textId="77777777" w:rsidR="008279C7" w:rsidRPr="0075782C" w:rsidRDefault="005E5217"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 (o neobstoju razloga za izključitev):</w:t>
      </w:r>
    </w:p>
    <w:p w14:paraId="5B0AD6AE" w14:textId="6C2FC8AA" w:rsidR="005E5217" w:rsidRPr="0075782C" w:rsidRDefault="005E5217" w:rsidP="002E5C56">
      <w:pPr>
        <w:pStyle w:val="Odstavekseznama"/>
        <w:numPr>
          <w:ilvl w:val="0"/>
          <w:numId w:val="95"/>
        </w:numPr>
        <w:autoSpaceDN w:val="0"/>
        <w:spacing w:line="240" w:lineRule="auto"/>
        <w:rPr>
          <w:rFonts w:ascii="Verdana" w:hAnsi="Verdana" w:cs="Arial"/>
          <w:kern w:val="3"/>
          <w:sz w:val="18"/>
          <w:szCs w:val="18"/>
          <w:u w:val="single"/>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(za vse gospodarske subjekte v ponudbi).</w:t>
      </w:r>
    </w:p>
    <w:p w14:paraId="49DAC20D" w14:textId="77777777" w:rsidR="005E5217" w:rsidRPr="0075782C" w:rsidRDefault="005E5217" w:rsidP="002E5C56">
      <w:pPr>
        <w:widowControl/>
        <w:autoSpaceDN w:val="0"/>
        <w:spacing w:after="0" w:line="240" w:lineRule="auto"/>
        <w:ind w:right="6"/>
        <w:jc w:val="both"/>
        <w:rPr>
          <w:rFonts w:ascii="Verdana" w:eastAsia="Calibri" w:hAnsi="Verdana" w:cs="Arial"/>
          <w:kern w:val="3"/>
          <w:sz w:val="18"/>
          <w:szCs w:val="18"/>
          <w:lang w:eastAsia="zh-CN"/>
        </w:rPr>
      </w:pPr>
    </w:p>
    <w:p w14:paraId="68535BB0" w14:textId="77777777" w:rsidR="005E5217" w:rsidRPr="0075782C" w:rsidRDefault="005E5217" w:rsidP="002E5C56">
      <w:pPr>
        <w:widowControl/>
        <w:numPr>
          <w:ilvl w:val="0"/>
          <w:numId w:val="11"/>
        </w:numPr>
        <w:autoSpaceDN w:val="0"/>
        <w:spacing w:after="0" w:line="240" w:lineRule="auto"/>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60F16F83"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lang w:eastAsia="zh-CN"/>
        </w:rPr>
      </w:pPr>
    </w:p>
    <w:p w14:paraId="294FE91B"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 (o neobstoju razloga za izključitev):</w:t>
      </w:r>
    </w:p>
    <w:p w14:paraId="79AE7597" w14:textId="77777777" w:rsidR="005E5217" w:rsidRPr="0075782C" w:rsidRDefault="005E5217" w:rsidP="002E5C56">
      <w:pPr>
        <w:pStyle w:val="Odstavekseznama"/>
        <w:numPr>
          <w:ilvl w:val="0"/>
          <w:numId w:val="94"/>
        </w:numPr>
        <w:autoSpaceDN w:val="0"/>
        <w:spacing w:line="240" w:lineRule="auto"/>
        <w:rPr>
          <w:rFonts w:ascii="Verdana" w:hAnsi="Verdana" w:cs="Arial"/>
          <w:kern w:val="3"/>
          <w:sz w:val="18"/>
          <w:szCs w:val="18"/>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(za vse gospodarske subjekte v ponudbi).</w:t>
      </w:r>
    </w:p>
    <w:p w14:paraId="34E21851"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lang w:eastAsia="zh-CN"/>
        </w:rPr>
      </w:pPr>
    </w:p>
    <w:p w14:paraId="60CBBC02" w14:textId="77777777" w:rsidR="005E5217" w:rsidRPr="0075782C" w:rsidRDefault="005E5217" w:rsidP="002E5C56">
      <w:pPr>
        <w:widowControl/>
        <w:numPr>
          <w:ilvl w:val="0"/>
          <w:numId w:val="11"/>
        </w:numPr>
        <w:autoSpaceDN w:val="0"/>
        <w:spacing w:after="0" w:line="240" w:lineRule="auto"/>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V</w:t>
      </w:r>
      <w:r w:rsidRPr="0075782C">
        <w:rPr>
          <w:rFonts w:ascii="Verdana" w:eastAsia="Calibri" w:hAnsi="Verdana" w:cs="Arial"/>
          <w:color w:val="000000" w:themeColor="text1"/>
          <w:kern w:val="3"/>
          <w:sz w:val="18"/>
          <w:szCs w:val="18"/>
          <w:lang w:eastAsia="zh-CN"/>
        </w:rPr>
        <w:t xml:space="preserve"> zadnjih treh letih pred potekom roka za oddajo ponudb je </w:t>
      </w:r>
      <w:r w:rsidRPr="0075782C">
        <w:rPr>
          <w:rFonts w:ascii="Verdana" w:eastAsia="Calibri" w:hAnsi="Verdana" w:cs="Arial"/>
          <w:color w:val="000000" w:themeColor="text1"/>
          <w:kern w:val="3"/>
          <w:sz w:val="18"/>
          <w:szCs w:val="18"/>
          <w:shd w:val="clear" w:color="auto" w:fill="FFFFFF"/>
          <w:lang w:eastAsia="zh-CN"/>
        </w:rPr>
        <w:t>pristojni organ Republike Slovenije ali druge države članice ali tretje države pri gospodarskem subjektu ugotovil najmanj dve kršitvi</w:t>
      </w:r>
      <w:r w:rsidRPr="0075782C">
        <w:rPr>
          <w:rFonts w:ascii="Verdana" w:eastAsia="Calibri" w:hAnsi="Verdana" w:cs="Arial"/>
          <w:color w:val="000000" w:themeColor="text1"/>
          <w:kern w:val="3"/>
          <w:sz w:val="18"/>
          <w:szCs w:val="18"/>
          <w:lang w:eastAsia="zh-CN"/>
        </w:rPr>
        <w:t xml:space="preserve"> v zvezi s plačilom za delo,</w:t>
      </w:r>
      <w:r w:rsidRPr="0075782C">
        <w:rPr>
          <w:rFonts w:ascii="Verdana" w:eastAsia="Calibri" w:hAnsi="Verdana" w:cs="Arial"/>
          <w:color w:val="000000" w:themeColor="text1"/>
          <w:kern w:val="3"/>
          <w:sz w:val="18"/>
          <w:szCs w:val="18"/>
          <w:shd w:val="clear" w:color="auto" w:fill="FFFFFF"/>
          <w:lang w:eastAsia="zh-CN"/>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75782C">
        <w:rPr>
          <w:rFonts w:ascii="Verdana" w:eastAsia="Calibri" w:hAnsi="Verdana" w:cs="Arial"/>
          <w:kern w:val="3"/>
          <w:sz w:val="18"/>
          <w:szCs w:val="18"/>
          <w:lang w:eastAsia="zh-CN"/>
        </w:rPr>
        <w:t xml:space="preserve"> (točka b četrtega odstavka 75. člena ZJN-3).</w:t>
      </w:r>
    </w:p>
    <w:p w14:paraId="02F877BD"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lang w:eastAsia="zh-CN"/>
        </w:rPr>
      </w:pPr>
    </w:p>
    <w:p w14:paraId="11164D6D" w14:textId="77777777" w:rsidR="005E5217" w:rsidRPr="0075782C" w:rsidRDefault="005E5217"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 (o neobstoju razloga za izključitev):</w:t>
      </w:r>
    </w:p>
    <w:p w14:paraId="1FA5182F" w14:textId="67F953DB" w:rsidR="005E5217" w:rsidRPr="0075782C" w:rsidRDefault="005E5217" w:rsidP="002E5C56">
      <w:pPr>
        <w:pStyle w:val="Odstavekseznama"/>
        <w:numPr>
          <w:ilvl w:val="0"/>
          <w:numId w:val="93"/>
        </w:numPr>
        <w:autoSpaceDN w:val="0"/>
        <w:spacing w:line="240" w:lineRule="auto"/>
        <w:rPr>
          <w:rFonts w:ascii="Verdana" w:hAnsi="Verdana" w:cs="Arial"/>
          <w:kern w:val="3"/>
          <w:sz w:val="18"/>
          <w:szCs w:val="18"/>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(za vse gospodarske subjekte v ponudbi).</w:t>
      </w:r>
    </w:p>
    <w:p w14:paraId="1B9D756E" w14:textId="77777777" w:rsidR="005E5217" w:rsidRPr="0075782C" w:rsidRDefault="005E5217" w:rsidP="002E5C56">
      <w:pPr>
        <w:widowControl/>
        <w:autoSpaceDN w:val="0"/>
        <w:spacing w:after="0" w:line="240" w:lineRule="auto"/>
        <w:ind w:left="1276"/>
        <w:jc w:val="both"/>
        <w:rPr>
          <w:rFonts w:ascii="Verdana" w:eastAsia="Calibri" w:hAnsi="Verdana" w:cs="Arial"/>
          <w:kern w:val="3"/>
          <w:sz w:val="18"/>
          <w:szCs w:val="18"/>
          <w:lang w:eastAsia="zh-CN"/>
        </w:rPr>
      </w:pPr>
    </w:p>
    <w:p w14:paraId="02AEB2D7" w14:textId="77777777" w:rsidR="005E5217" w:rsidRPr="0075782C" w:rsidRDefault="005E5217" w:rsidP="002E5C56">
      <w:pPr>
        <w:widowControl/>
        <w:numPr>
          <w:ilvl w:val="0"/>
          <w:numId w:val="11"/>
        </w:numPr>
        <w:autoSpaceDN w:val="0"/>
        <w:spacing w:after="0" w:line="240" w:lineRule="auto"/>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Gospodarski subjekt zagotavlja, da:</w:t>
      </w:r>
    </w:p>
    <w:p w14:paraId="31FBB115" w14:textId="77777777" w:rsidR="004B33FC" w:rsidRPr="0075782C" w:rsidRDefault="005E5217" w:rsidP="002E5C56">
      <w:pPr>
        <w:pStyle w:val="Odstavekseznama"/>
        <w:numPr>
          <w:ilvl w:val="0"/>
          <w:numId w:val="93"/>
        </w:numPr>
        <w:autoSpaceDN w:val="0"/>
        <w:spacing w:line="240" w:lineRule="auto"/>
        <w:rPr>
          <w:rFonts w:ascii="Verdana" w:hAnsi="Verdana" w:cs="Arial"/>
          <w:kern w:val="3"/>
          <w:sz w:val="18"/>
          <w:szCs w:val="18"/>
        </w:rPr>
      </w:pPr>
      <w:r w:rsidRPr="0075782C">
        <w:rPr>
          <w:rFonts w:ascii="Verdana" w:hAnsi="Verdana" w:cs="Arial"/>
          <w:kern w:val="3"/>
          <w:sz w:val="18"/>
          <w:szCs w:val="18"/>
        </w:rPr>
        <w:t>ne krši obveznosti iz drugega odstavka 3. člena ZJN-3 (obveznosti na področju okoljskega, socialnega in delovnega prava);</w:t>
      </w:r>
    </w:p>
    <w:p w14:paraId="0960941A" w14:textId="77777777" w:rsidR="004B33FC" w:rsidRPr="0075782C" w:rsidRDefault="005E5217" w:rsidP="002E5C56">
      <w:pPr>
        <w:pStyle w:val="Odstavekseznama"/>
        <w:numPr>
          <w:ilvl w:val="0"/>
          <w:numId w:val="93"/>
        </w:numPr>
        <w:autoSpaceDN w:val="0"/>
        <w:spacing w:line="240" w:lineRule="auto"/>
        <w:rPr>
          <w:rFonts w:ascii="Verdana" w:hAnsi="Verdana" w:cs="Arial"/>
          <w:kern w:val="3"/>
          <w:sz w:val="18"/>
          <w:szCs w:val="18"/>
        </w:rPr>
      </w:pPr>
      <w:r w:rsidRPr="0075782C">
        <w:rPr>
          <w:rFonts w:ascii="Verdana" w:hAnsi="Verdana" w:cs="Arial"/>
          <w:kern w:val="3"/>
          <w:sz w:val="18"/>
          <w:szCs w:val="18"/>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2671908D" w14:textId="77777777" w:rsidR="004B33FC" w:rsidRPr="0075782C" w:rsidRDefault="005E5217" w:rsidP="002E5C56">
      <w:pPr>
        <w:pStyle w:val="Odstavekseznama"/>
        <w:numPr>
          <w:ilvl w:val="0"/>
          <w:numId w:val="93"/>
        </w:numPr>
        <w:autoSpaceDN w:val="0"/>
        <w:spacing w:line="240" w:lineRule="auto"/>
        <w:rPr>
          <w:rFonts w:ascii="Verdana" w:hAnsi="Verdana" w:cs="Arial"/>
          <w:kern w:val="3"/>
          <w:sz w:val="18"/>
          <w:szCs w:val="18"/>
        </w:rPr>
      </w:pPr>
      <w:r w:rsidRPr="0075782C">
        <w:rPr>
          <w:rFonts w:ascii="Verdana" w:hAnsi="Verdana" w:cs="Arial"/>
          <w:kern w:val="3"/>
          <w:sz w:val="18"/>
          <w:szCs w:val="18"/>
        </w:rPr>
        <w:t>ni zagrešil hujšo kršitev poklicnih pravil, zaradi česar je omajana njegova integriteta;</w:t>
      </w:r>
    </w:p>
    <w:p w14:paraId="377CA040" w14:textId="1768B196" w:rsidR="005E5217" w:rsidRPr="0075782C" w:rsidRDefault="005E5217" w:rsidP="002E5C56">
      <w:pPr>
        <w:pStyle w:val="Odstavekseznama"/>
        <w:numPr>
          <w:ilvl w:val="0"/>
          <w:numId w:val="93"/>
        </w:numPr>
        <w:autoSpaceDN w:val="0"/>
        <w:spacing w:line="240" w:lineRule="auto"/>
        <w:rPr>
          <w:rFonts w:ascii="Verdana" w:hAnsi="Verdana" w:cs="Arial"/>
          <w:kern w:val="3"/>
          <w:sz w:val="18"/>
          <w:szCs w:val="18"/>
        </w:rPr>
      </w:pPr>
      <w:r w:rsidRPr="0075782C">
        <w:rPr>
          <w:rFonts w:ascii="Verdana" w:hAnsi="Verdana" w:cs="Arial"/>
          <w:kern w:val="3"/>
          <w:sz w:val="18"/>
          <w:szCs w:val="18"/>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1D49B99B" w14:textId="1E034D93" w:rsidR="005E5217" w:rsidRPr="0075782C" w:rsidRDefault="005E5217" w:rsidP="002E5C56">
      <w:pPr>
        <w:widowControl/>
        <w:autoSpaceDN w:val="0"/>
        <w:spacing w:after="0" w:line="240" w:lineRule="auto"/>
        <w:jc w:val="both"/>
        <w:rPr>
          <w:rFonts w:ascii="Verdana" w:eastAsia="Calibri" w:hAnsi="Verdana" w:cs="Arial"/>
          <w:kern w:val="3"/>
          <w:sz w:val="18"/>
          <w:szCs w:val="18"/>
          <w:lang w:eastAsia="zh-CN"/>
        </w:rPr>
      </w:pPr>
    </w:p>
    <w:p w14:paraId="2B62232A" w14:textId="77777777" w:rsidR="008279C7" w:rsidRPr="0075782C" w:rsidRDefault="00052F8E"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 (o neobstoju razloga za izključitev):</w:t>
      </w:r>
    </w:p>
    <w:p w14:paraId="25902640" w14:textId="0DAFC696" w:rsidR="00052F8E" w:rsidRPr="0075782C" w:rsidRDefault="00052F8E" w:rsidP="002E5C56">
      <w:pPr>
        <w:pStyle w:val="Odstavekseznama"/>
        <w:numPr>
          <w:ilvl w:val="0"/>
          <w:numId w:val="92"/>
        </w:numPr>
        <w:autoSpaceDN w:val="0"/>
        <w:spacing w:line="240" w:lineRule="auto"/>
        <w:rPr>
          <w:rFonts w:ascii="Verdana" w:hAnsi="Verdana" w:cs="Arial"/>
          <w:kern w:val="3"/>
          <w:sz w:val="18"/>
          <w:szCs w:val="18"/>
          <w:u w:val="single"/>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(za vse gospodarske subjekte v ponudbi).</w:t>
      </w:r>
    </w:p>
    <w:p w14:paraId="2E7B51D8" w14:textId="77777777" w:rsidR="00052F8E" w:rsidRPr="0075782C" w:rsidRDefault="00052F8E" w:rsidP="002E5C56">
      <w:pPr>
        <w:widowControl/>
        <w:autoSpaceDN w:val="0"/>
        <w:spacing w:after="0" w:line="240" w:lineRule="auto"/>
        <w:jc w:val="both"/>
        <w:rPr>
          <w:rFonts w:ascii="Verdana" w:eastAsia="Calibri" w:hAnsi="Verdana" w:cs="Arial"/>
          <w:kern w:val="3"/>
          <w:sz w:val="18"/>
          <w:szCs w:val="18"/>
          <w:lang w:eastAsia="zh-CN"/>
        </w:rPr>
      </w:pPr>
    </w:p>
    <w:p w14:paraId="30622722" w14:textId="77777777" w:rsidR="005E5217" w:rsidRPr="0075782C" w:rsidRDefault="005E5217" w:rsidP="002E5C56">
      <w:pPr>
        <w:autoSpaceDN w:val="0"/>
        <w:spacing w:after="0" w:line="240" w:lineRule="auto"/>
        <w:jc w:val="both"/>
        <w:rPr>
          <w:rFonts w:ascii="Verdana" w:hAnsi="Verdana" w:cs="Arial"/>
          <w:kern w:val="3"/>
          <w:sz w:val="18"/>
          <w:szCs w:val="18"/>
        </w:rPr>
      </w:pPr>
      <w:r w:rsidRPr="0075782C">
        <w:rPr>
          <w:rFonts w:ascii="Verdana" w:hAnsi="Verdana" w:cs="Arial"/>
          <w:kern w:val="3"/>
          <w:sz w:val="18"/>
          <w:szCs w:val="18"/>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40840331" w14:textId="77777777" w:rsidR="005E5217" w:rsidRPr="0075782C" w:rsidRDefault="005E5217" w:rsidP="002E5C56">
      <w:pPr>
        <w:autoSpaceDN w:val="0"/>
        <w:spacing w:after="0" w:line="240" w:lineRule="auto"/>
        <w:jc w:val="both"/>
        <w:rPr>
          <w:rFonts w:ascii="Verdana" w:hAnsi="Verdana" w:cs="Arial"/>
          <w:kern w:val="3"/>
          <w:sz w:val="18"/>
          <w:szCs w:val="18"/>
        </w:rPr>
      </w:pPr>
    </w:p>
    <w:p w14:paraId="0A7248D7" w14:textId="77777777" w:rsidR="00F335A7" w:rsidRPr="0075782C" w:rsidRDefault="00F335A7" w:rsidP="002E5C56">
      <w:pPr>
        <w:pStyle w:val="Standard"/>
        <w:spacing w:line="240" w:lineRule="auto"/>
        <w:rPr>
          <w:rFonts w:ascii="Verdana" w:hAnsi="Verdana" w:cs="Arial"/>
          <w:sz w:val="18"/>
          <w:szCs w:val="18"/>
        </w:rPr>
      </w:pPr>
    </w:p>
    <w:p w14:paraId="5D612197" w14:textId="50585D10" w:rsidR="00F335A7" w:rsidRPr="0075782C" w:rsidRDefault="009B7CAE" w:rsidP="002E5C56">
      <w:pPr>
        <w:pStyle w:val="Odstavekseznama"/>
        <w:spacing w:line="240" w:lineRule="auto"/>
        <w:outlineLvl w:val="1"/>
        <w:rPr>
          <w:rFonts w:ascii="Verdana" w:hAnsi="Verdana"/>
          <w:b/>
          <w:bCs/>
          <w:sz w:val="18"/>
          <w:szCs w:val="18"/>
        </w:rPr>
      </w:pPr>
      <w:bookmarkStart w:id="17" w:name="_Toc229465234"/>
      <w:r w:rsidRPr="0075782C">
        <w:rPr>
          <w:rFonts w:ascii="Verdana" w:hAnsi="Verdana"/>
          <w:b/>
          <w:bCs/>
          <w:sz w:val="18"/>
          <w:szCs w:val="18"/>
        </w:rPr>
        <w:t>8</w:t>
      </w:r>
      <w:r w:rsidR="005A530A" w:rsidRPr="0075782C">
        <w:rPr>
          <w:rFonts w:ascii="Verdana" w:hAnsi="Verdana"/>
          <w:b/>
          <w:bCs/>
          <w:sz w:val="18"/>
          <w:szCs w:val="18"/>
        </w:rPr>
        <w:t xml:space="preserve">.3. </w:t>
      </w:r>
      <w:r w:rsidR="006074FD" w:rsidRPr="0075782C">
        <w:rPr>
          <w:rFonts w:ascii="Verdana" w:hAnsi="Verdana"/>
          <w:b/>
          <w:bCs/>
          <w:sz w:val="18"/>
          <w:szCs w:val="18"/>
        </w:rPr>
        <w:t>Pogoji za priznanje sposobnosti</w:t>
      </w:r>
      <w:bookmarkEnd w:id="17"/>
    </w:p>
    <w:p w14:paraId="7252949D" w14:textId="77777777" w:rsidR="00F335A7" w:rsidRPr="0075782C" w:rsidRDefault="00F335A7" w:rsidP="002E5C56">
      <w:pPr>
        <w:pStyle w:val="Standard"/>
        <w:keepNext/>
        <w:spacing w:line="240" w:lineRule="auto"/>
        <w:rPr>
          <w:rFonts w:ascii="Verdana" w:hAnsi="Verdana" w:cs="Arial"/>
          <w:sz w:val="18"/>
          <w:szCs w:val="18"/>
        </w:rPr>
      </w:pPr>
    </w:p>
    <w:p w14:paraId="651C476A" w14:textId="77777777"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Naročnik od ponudnikov zahteva izpolnjevanje naslednjih pogojev za priznanje sposobnosti:</w:t>
      </w:r>
    </w:p>
    <w:p w14:paraId="08EC9B6E" w14:textId="77777777" w:rsidR="00F335A7" w:rsidRPr="0075782C" w:rsidRDefault="00F335A7" w:rsidP="002E5C56">
      <w:pPr>
        <w:spacing w:after="0" w:line="240" w:lineRule="auto"/>
        <w:rPr>
          <w:rFonts w:ascii="Verdana" w:eastAsiaTheme="minorHAnsi" w:hAnsi="Verdana" w:cs="Arial"/>
          <w:color w:val="000000" w:themeColor="text1"/>
          <w:sz w:val="18"/>
          <w:szCs w:val="18"/>
        </w:rPr>
      </w:pPr>
    </w:p>
    <w:p w14:paraId="5D56DA60" w14:textId="68047502" w:rsidR="00B315BF" w:rsidRPr="0075782C" w:rsidRDefault="00B315BF" w:rsidP="002E5C56">
      <w:pPr>
        <w:widowControl/>
        <w:autoSpaceDN w:val="0"/>
        <w:spacing w:after="0" w:line="240" w:lineRule="auto"/>
        <w:jc w:val="both"/>
        <w:rPr>
          <w:rFonts w:ascii="Verdana" w:eastAsia="Calibri" w:hAnsi="Verdana" w:cs="Arial"/>
          <w:kern w:val="3"/>
          <w:sz w:val="18"/>
          <w:szCs w:val="18"/>
          <w:lang w:eastAsia="zh-CN"/>
        </w:rPr>
      </w:pPr>
    </w:p>
    <w:p w14:paraId="7CFE001F" w14:textId="77777777" w:rsidR="00B315BF" w:rsidRPr="0075782C" w:rsidRDefault="00B315BF" w:rsidP="002E5C56">
      <w:pPr>
        <w:widowControl/>
        <w:numPr>
          <w:ilvl w:val="0"/>
          <w:numId w:val="66"/>
        </w:numPr>
        <w:autoSpaceDN w:val="0"/>
        <w:spacing w:after="0" w:line="240" w:lineRule="auto"/>
        <w:jc w:val="both"/>
        <w:rPr>
          <w:rFonts w:ascii="Verdana" w:eastAsia="Calibri" w:hAnsi="Verdana" w:cs="Arial"/>
          <w:color w:val="000000" w:themeColor="text1"/>
          <w:kern w:val="3"/>
          <w:sz w:val="18"/>
          <w:szCs w:val="18"/>
          <w:lang w:eastAsia="zh-CN"/>
        </w:rPr>
      </w:pPr>
      <w:r w:rsidRPr="0075782C">
        <w:rPr>
          <w:rFonts w:ascii="Verdana" w:eastAsia="Calibri" w:hAnsi="Verdana" w:cs="Arial"/>
          <w:kern w:val="3"/>
          <w:sz w:val="18"/>
          <w:szCs w:val="18"/>
          <w:lang w:eastAsia="zh-CN"/>
        </w:rPr>
        <w:t>Gospodarski subjekt mora biti vpisan v ustrezen register poslovnih subjektov, ki opravljajo promet z medicinskimi pripomočki, ki ga vodi Javna agencija RS za zdravila in medicinske pripomočke skladno s 52. členom Zakona o medicinskim pripomočkih (prvi odstavek 76. člena ZJN-3).</w:t>
      </w:r>
    </w:p>
    <w:p w14:paraId="3757B08E" w14:textId="77777777" w:rsidR="00B315BF" w:rsidRPr="0075782C" w:rsidRDefault="00B315BF" w:rsidP="002E5C56">
      <w:pPr>
        <w:widowControl/>
        <w:autoSpaceDN w:val="0"/>
        <w:spacing w:after="0" w:line="240" w:lineRule="auto"/>
        <w:ind w:left="720"/>
        <w:jc w:val="both"/>
        <w:rPr>
          <w:rFonts w:ascii="Verdana" w:eastAsia="Calibri" w:hAnsi="Verdana" w:cs="Arial"/>
          <w:color w:val="000000" w:themeColor="text1"/>
          <w:kern w:val="3"/>
          <w:sz w:val="18"/>
          <w:szCs w:val="18"/>
          <w:lang w:eastAsia="zh-CN"/>
        </w:rPr>
      </w:pPr>
    </w:p>
    <w:p w14:paraId="3A1D04D6" w14:textId="77777777" w:rsidR="00B315BF" w:rsidRPr="0075782C" w:rsidRDefault="00B315BF" w:rsidP="002E5C56">
      <w:pPr>
        <w:widowControl/>
        <w:autoSpaceDN w:val="0"/>
        <w:spacing w:after="0" w:line="240" w:lineRule="auto"/>
        <w:ind w:left="708" w:right="6"/>
        <w:jc w:val="both"/>
        <w:rPr>
          <w:rFonts w:ascii="Verdana" w:eastAsia="Calibri" w:hAnsi="Verdana" w:cs="Arial"/>
          <w:kern w:val="3"/>
          <w:sz w:val="18"/>
          <w:szCs w:val="18"/>
          <w:lang w:eastAsia="zh-CN"/>
        </w:rPr>
      </w:pPr>
      <w:r w:rsidRPr="0075782C">
        <w:rPr>
          <w:rFonts w:ascii="Verdana" w:eastAsia="Calibri" w:hAnsi="Verdana" w:cs="Arial"/>
          <w:color w:val="000000" w:themeColor="text1"/>
          <w:kern w:val="3"/>
          <w:sz w:val="18"/>
          <w:szCs w:val="18"/>
          <w:lang w:eastAsia="zh-CN"/>
        </w:rPr>
        <w:lastRenderedPageBreak/>
        <w:t xml:space="preserve">Pogoj je treba izpolniti za vsak sklop. </w:t>
      </w:r>
      <w:r w:rsidRPr="0075782C">
        <w:rPr>
          <w:rFonts w:ascii="Verdana" w:eastAsia="Calibri" w:hAnsi="Verdana" w:cs="Arial"/>
          <w:kern w:val="3"/>
          <w:sz w:val="18"/>
          <w:szCs w:val="18"/>
          <w:lang w:eastAsia="zh-CN"/>
        </w:rPr>
        <w:t>Pogoj mora izpolnjevati ponudnik. Skupina ponudnikov lahko pogoj izpolni skupaj. Ponudnik (oziroma skupina ponudnikov) lahko pogoj izpolni tudi s podizvajalci.</w:t>
      </w:r>
    </w:p>
    <w:p w14:paraId="064F6A00" w14:textId="77777777" w:rsidR="00B315BF" w:rsidRPr="0075782C" w:rsidRDefault="00B315BF"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2FA236D3" w14:textId="77777777" w:rsidR="00B315BF" w:rsidRPr="0075782C" w:rsidRDefault="00B315BF" w:rsidP="002E5C56">
      <w:pPr>
        <w:widowControl/>
        <w:autoSpaceDN w:val="0"/>
        <w:spacing w:after="0" w:line="240" w:lineRule="auto"/>
        <w:ind w:left="720"/>
        <w:jc w:val="both"/>
        <w:rPr>
          <w:rFonts w:ascii="Verdana" w:eastAsia="Calibri" w:hAnsi="Verdana" w:cs="Arial"/>
          <w:kern w:val="3"/>
          <w:sz w:val="18"/>
          <w:szCs w:val="18"/>
          <w:u w:val="single"/>
          <w:lang w:eastAsia="zh-CN"/>
        </w:rPr>
      </w:pPr>
      <w:r w:rsidRPr="0075782C">
        <w:rPr>
          <w:rFonts w:ascii="Verdana" w:eastAsia="Calibri" w:hAnsi="Verdana" w:cs="Arial"/>
          <w:kern w:val="3"/>
          <w:sz w:val="18"/>
          <w:szCs w:val="18"/>
          <w:u w:val="single"/>
          <w:lang w:eastAsia="zh-CN"/>
        </w:rPr>
        <w:t>Dokazilo:</w:t>
      </w:r>
    </w:p>
    <w:p w14:paraId="4807BA8E" w14:textId="77777777" w:rsidR="008279C7" w:rsidRPr="0075782C" w:rsidRDefault="00B315BF" w:rsidP="002E5C56">
      <w:pPr>
        <w:pStyle w:val="Odstavekseznama"/>
        <w:numPr>
          <w:ilvl w:val="0"/>
          <w:numId w:val="91"/>
        </w:numPr>
        <w:autoSpaceDN w:val="0"/>
        <w:spacing w:line="240" w:lineRule="auto"/>
        <w:rPr>
          <w:rFonts w:ascii="Verdana" w:hAnsi="Verdana" w:cs="Arial"/>
          <w:kern w:val="3"/>
          <w:sz w:val="18"/>
          <w:szCs w:val="18"/>
        </w:rPr>
      </w:pPr>
      <w:r w:rsidRPr="0075782C">
        <w:rPr>
          <w:rFonts w:ascii="Verdana" w:hAnsi="Verdana" w:cs="Arial"/>
          <w:b/>
          <w:kern w:val="3"/>
          <w:sz w:val="18"/>
          <w:szCs w:val="18"/>
        </w:rPr>
        <w:t xml:space="preserve">Izpolnjen obrazec ESPD </w:t>
      </w:r>
      <w:r w:rsidRPr="0075782C">
        <w:rPr>
          <w:rFonts w:ascii="Verdana" w:hAnsi="Verdana" w:cs="Arial"/>
          <w:kern w:val="3"/>
          <w:sz w:val="18"/>
          <w:szCs w:val="18"/>
        </w:rPr>
        <w:t>(v delu IV α, v razdelku »Skupna navedba za vse pogoje za sodelovanje«);</w:t>
      </w:r>
    </w:p>
    <w:p w14:paraId="0E09A94B" w14:textId="78D2BF74" w:rsidR="00B315BF" w:rsidRPr="0075782C" w:rsidRDefault="00B315BF" w:rsidP="002E5C56">
      <w:pPr>
        <w:pStyle w:val="Odstavekseznama"/>
        <w:numPr>
          <w:ilvl w:val="0"/>
          <w:numId w:val="91"/>
        </w:numPr>
        <w:autoSpaceDN w:val="0"/>
        <w:spacing w:line="240" w:lineRule="auto"/>
        <w:rPr>
          <w:rFonts w:ascii="Verdana" w:hAnsi="Verdana" w:cs="Arial"/>
          <w:kern w:val="3"/>
          <w:sz w:val="18"/>
          <w:szCs w:val="18"/>
        </w:rPr>
      </w:pPr>
      <w:r w:rsidRPr="0075782C">
        <w:rPr>
          <w:rFonts w:ascii="Verdana" w:hAnsi="Verdana" w:cs="Arial"/>
          <w:b/>
          <w:kern w:val="3"/>
          <w:sz w:val="18"/>
          <w:szCs w:val="18"/>
        </w:rPr>
        <w:t xml:space="preserve">Izpis iz registra JAZMP </w:t>
      </w:r>
      <w:r w:rsidRPr="0075782C">
        <w:rPr>
          <w:rFonts w:ascii="Verdana" w:hAnsi="Verdana" w:cs="Arial"/>
          <w:kern w:val="3"/>
          <w:sz w:val="18"/>
          <w:szCs w:val="18"/>
        </w:rPr>
        <w:t>ali drugo dokazilo o vpisu v register.</w:t>
      </w:r>
    </w:p>
    <w:p w14:paraId="6D9E75BF"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78C91B86"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5631DF9C"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18" w:name="_Toc511306738"/>
      <w:bookmarkStart w:id="19" w:name="_Toc229465235"/>
      <w:r w:rsidRPr="0075782C">
        <w:rPr>
          <w:rFonts w:ascii="Verdana" w:hAnsi="Verdana" w:cs="Arial"/>
          <w:sz w:val="18"/>
          <w:szCs w:val="18"/>
        </w:rPr>
        <w:t>POJASNJEVANJE, DOPOLNJEVANJE IN SPREMINJANJE PONUDB</w:t>
      </w:r>
      <w:bookmarkEnd w:id="18"/>
      <w:bookmarkEnd w:id="19"/>
    </w:p>
    <w:p w14:paraId="525C4E4B" w14:textId="77777777" w:rsidR="00F335A7" w:rsidRPr="0075782C" w:rsidRDefault="00F335A7" w:rsidP="002E5C56">
      <w:pPr>
        <w:pStyle w:val="Standard"/>
        <w:keepNext/>
        <w:spacing w:line="240" w:lineRule="auto"/>
        <w:rPr>
          <w:rFonts w:ascii="Verdana" w:hAnsi="Verdana" w:cs="Arial"/>
          <w:sz w:val="18"/>
          <w:szCs w:val="18"/>
        </w:rPr>
      </w:pPr>
    </w:p>
    <w:p w14:paraId="4952F8B1" w14:textId="44F56000" w:rsidR="007B415B" w:rsidRPr="0075782C" w:rsidRDefault="007B415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1470B2F3" w14:textId="77777777" w:rsidR="00542CC8" w:rsidRPr="0075782C" w:rsidRDefault="00542CC8" w:rsidP="002E5C56">
      <w:pPr>
        <w:widowControl/>
        <w:autoSpaceDN w:val="0"/>
        <w:spacing w:after="0" w:line="240" w:lineRule="auto"/>
        <w:ind w:right="6"/>
        <w:jc w:val="both"/>
        <w:rPr>
          <w:rFonts w:ascii="Verdana" w:eastAsia="Calibri" w:hAnsi="Verdana" w:cs="Arial"/>
          <w:kern w:val="3"/>
          <w:sz w:val="18"/>
          <w:szCs w:val="18"/>
          <w:lang w:eastAsia="zh-CN"/>
        </w:rPr>
      </w:pPr>
    </w:p>
    <w:p w14:paraId="10B7A158" w14:textId="3663A6F0" w:rsidR="00542CC8" w:rsidRPr="0075782C" w:rsidRDefault="00A218D3" w:rsidP="002E5C56">
      <w:pPr>
        <w:pStyle w:val="Odstavekseznama"/>
        <w:keepNext/>
        <w:numPr>
          <w:ilvl w:val="0"/>
          <w:numId w:val="6"/>
        </w:numPr>
        <w:autoSpaceDN w:val="0"/>
        <w:spacing w:line="240" w:lineRule="auto"/>
        <w:ind w:left="714" w:right="6" w:hanging="357"/>
        <w:outlineLvl w:val="0"/>
        <w:rPr>
          <w:rFonts w:ascii="Verdana" w:hAnsi="Verdana" w:cs="Arial"/>
          <w:b/>
          <w:bCs/>
          <w:color w:val="000000" w:themeColor="text1"/>
          <w:kern w:val="3"/>
          <w:sz w:val="18"/>
          <w:szCs w:val="18"/>
          <w:u w:val="single"/>
        </w:rPr>
      </w:pPr>
      <w:bookmarkStart w:id="20" w:name="_Toc216689102"/>
      <w:bookmarkStart w:id="21" w:name="_Toc223693674"/>
      <w:r w:rsidRPr="0075782C">
        <w:rPr>
          <w:rFonts w:ascii="Verdana" w:hAnsi="Verdana" w:cs="Arial"/>
          <w:b/>
          <w:bCs/>
          <w:color w:val="000000" w:themeColor="text1"/>
          <w:kern w:val="3"/>
          <w:sz w:val="18"/>
          <w:szCs w:val="18"/>
          <w:u w:val="single"/>
        </w:rPr>
        <w:t xml:space="preserve"> </w:t>
      </w:r>
      <w:bookmarkStart w:id="22" w:name="_Toc229465236"/>
      <w:r w:rsidR="00542CC8" w:rsidRPr="0075782C">
        <w:rPr>
          <w:rFonts w:ascii="Verdana" w:hAnsi="Verdana" w:cs="Arial"/>
          <w:b/>
          <w:bCs/>
          <w:color w:val="000000" w:themeColor="text1"/>
          <w:kern w:val="3"/>
          <w:sz w:val="18"/>
          <w:szCs w:val="18"/>
          <w:u w:val="single"/>
        </w:rPr>
        <w:t>ROK IN KRAJ IZVEDBE</w:t>
      </w:r>
      <w:bookmarkEnd w:id="20"/>
      <w:bookmarkEnd w:id="21"/>
      <w:bookmarkEnd w:id="22"/>
      <w:r w:rsidR="00542CC8" w:rsidRPr="0075782C">
        <w:rPr>
          <w:rFonts w:ascii="Verdana" w:hAnsi="Verdana" w:cs="Arial"/>
          <w:b/>
          <w:bCs/>
          <w:color w:val="000000" w:themeColor="text1"/>
          <w:kern w:val="3"/>
          <w:sz w:val="18"/>
          <w:szCs w:val="18"/>
          <w:u w:val="single"/>
        </w:rPr>
        <w:t xml:space="preserve"> </w:t>
      </w:r>
    </w:p>
    <w:p w14:paraId="6FB557FA" w14:textId="77777777" w:rsidR="00542CC8" w:rsidRPr="0075782C" w:rsidRDefault="00542CC8" w:rsidP="002E5C56">
      <w:pPr>
        <w:widowControl/>
        <w:autoSpaceDN w:val="0"/>
        <w:spacing w:after="0" w:line="240" w:lineRule="auto"/>
        <w:ind w:right="6"/>
        <w:jc w:val="both"/>
        <w:rPr>
          <w:rFonts w:ascii="Verdana" w:eastAsia="Calibri" w:hAnsi="Verdana" w:cs="Calibri"/>
          <w:kern w:val="3"/>
          <w:sz w:val="18"/>
          <w:szCs w:val="18"/>
          <w:lang w:eastAsia="zh-CN"/>
        </w:rPr>
      </w:pPr>
    </w:p>
    <w:p w14:paraId="1AFCF5B4" w14:textId="7BE077B6" w:rsidR="00542CC8" w:rsidRPr="0075782C" w:rsidRDefault="00542CC8" w:rsidP="002E5C56">
      <w:pPr>
        <w:autoSpaceDN w:val="0"/>
        <w:spacing w:after="0" w:line="240" w:lineRule="auto"/>
        <w:jc w:val="both"/>
        <w:rPr>
          <w:rFonts w:ascii="Verdana" w:hAnsi="Verdana" w:cs="Tahoma"/>
          <w:kern w:val="3"/>
          <w:sz w:val="18"/>
          <w:szCs w:val="18"/>
        </w:rPr>
      </w:pPr>
      <w:r w:rsidRPr="0075782C">
        <w:rPr>
          <w:rFonts w:ascii="Verdana" w:hAnsi="Verdana"/>
          <w:kern w:val="3"/>
          <w:sz w:val="18"/>
          <w:szCs w:val="18"/>
        </w:rPr>
        <w:t xml:space="preserve">Lokacija realizacije: </w:t>
      </w:r>
      <w:r w:rsidRPr="0075782C">
        <w:rPr>
          <w:rFonts w:ascii="Verdana" w:hAnsi="Verdana" w:cs="Tahoma"/>
          <w:kern w:val="3"/>
          <w:sz w:val="18"/>
          <w:szCs w:val="18"/>
        </w:rPr>
        <w:t>Splošna bolnišnica dr. Franca Derganca Nova Gorica, Ulica padlih borcev 13A, 5290 Šempeter pri Gorici</w:t>
      </w:r>
      <w:r w:rsidR="00BF234F">
        <w:rPr>
          <w:rFonts w:ascii="Verdana" w:hAnsi="Verdana" w:cs="Tahoma"/>
          <w:kern w:val="3"/>
          <w:sz w:val="18"/>
          <w:szCs w:val="18"/>
        </w:rPr>
        <w:t>.</w:t>
      </w:r>
    </w:p>
    <w:p w14:paraId="756AB2CF" w14:textId="77777777" w:rsidR="00542CC8" w:rsidRPr="0075782C" w:rsidRDefault="00542CC8" w:rsidP="002E5C56">
      <w:pPr>
        <w:autoSpaceDN w:val="0"/>
        <w:spacing w:after="0" w:line="240" w:lineRule="auto"/>
        <w:jc w:val="both"/>
        <w:rPr>
          <w:rFonts w:ascii="Verdana" w:hAnsi="Verdana" w:cs="Tahoma"/>
          <w:kern w:val="3"/>
          <w:sz w:val="18"/>
          <w:szCs w:val="18"/>
        </w:rPr>
      </w:pPr>
    </w:p>
    <w:p w14:paraId="207E2B3A" w14:textId="77777777" w:rsidR="00442D17" w:rsidRDefault="00542CC8" w:rsidP="002E5C56">
      <w:pPr>
        <w:spacing w:after="0" w:line="240" w:lineRule="auto"/>
        <w:jc w:val="both"/>
        <w:rPr>
          <w:rFonts w:ascii="Verdana" w:eastAsia="Calibri" w:hAnsi="Verdana" w:cs="Tahoma"/>
          <w:kern w:val="0"/>
          <w:sz w:val="18"/>
          <w:szCs w:val="18"/>
          <w:lang w:eastAsia="zh-CN"/>
        </w:rPr>
      </w:pPr>
      <w:r w:rsidRPr="0075782C">
        <w:rPr>
          <w:rFonts w:ascii="Verdana" w:hAnsi="Verdana" w:cs="Tahoma"/>
          <w:kern w:val="3"/>
          <w:sz w:val="18"/>
          <w:szCs w:val="18"/>
        </w:rPr>
        <w:t xml:space="preserve">Rok za izvedbo javnega naročila: izbrani ponudnik </w:t>
      </w:r>
      <w:r w:rsidRPr="0075782C">
        <w:rPr>
          <w:rFonts w:ascii="Verdana" w:eastAsia="Calibri" w:hAnsi="Verdana" w:cs="Tahoma"/>
          <w:kern w:val="0"/>
          <w:sz w:val="18"/>
          <w:szCs w:val="18"/>
          <w:lang w:eastAsia="zh-CN"/>
        </w:rPr>
        <w:t xml:space="preserve">bo opremo, ki  je predmet pogodbe dobavil DDP (Delivered Duty Paid; Incoterms 2020)  sedež naročnika razloženo in montirano, izvedel usposabljanje  osebja naročnika ter “zagon v živo” </w:t>
      </w:r>
    </w:p>
    <w:p w14:paraId="6045F402" w14:textId="26A682FA" w:rsidR="00442D17" w:rsidRDefault="00442D17" w:rsidP="002E5C56">
      <w:pPr>
        <w:spacing w:after="0" w:line="240" w:lineRule="auto"/>
        <w:jc w:val="both"/>
        <w:rPr>
          <w:rFonts w:ascii="Verdana" w:eastAsia="Calibri" w:hAnsi="Verdana" w:cs="Tahoma"/>
          <w:kern w:val="0"/>
          <w:sz w:val="18"/>
          <w:szCs w:val="18"/>
          <w:lang w:eastAsia="zh-CN"/>
        </w:rPr>
      </w:pPr>
      <w:r>
        <w:rPr>
          <w:rFonts w:ascii="Verdana" w:eastAsia="Calibri" w:hAnsi="Verdana" w:cs="Tahoma"/>
          <w:kern w:val="0"/>
          <w:sz w:val="18"/>
          <w:szCs w:val="18"/>
          <w:lang w:eastAsia="zh-CN"/>
        </w:rPr>
        <w:t xml:space="preserve">-sklop 1: </w:t>
      </w:r>
      <w:bookmarkStart w:id="23" w:name="OLE_LINK1"/>
      <w:r w:rsidR="00542CC8" w:rsidRPr="0075782C">
        <w:rPr>
          <w:rFonts w:ascii="Verdana" w:eastAsia="Calibri" w:hAnsi="Verdana" w:cs="Tahoma"/>
          <w:kern w:val="0"/>
          <w:sz w:val="18"/>
          <w:szCs w:val="18"/>
          <w:lang w:eastAsia="zh-CN"/>
        </w:rPr>
        <w:t xml:space="preserve">v roku  </w:t>
      </w:r>
      <w:r w:rsidR="009C1F50">
        <w:rPr>
          <w:rFonts w:ascii="Verdana" w:eastAsia="Times New Roman" w:hAnsi="Verdana" w:cs="Tahoma"/>
          <w:color w:val="000000"/>
          <w:kern w:val="3"/>
          <w:sz w:val="18"/>
          <w:szCs w:val="18"/>
        </w:rPr>
        <w:t>30</w:t>
      </w:r>
      <w:r w:rsidR="004B33FC" w:rsidRPr="0075782C">
        <w:rPr>
          <w:rFonts w:ascii="Verdana" w:eastAsia="Times New Roman" w:hAnsi="Verdana" w:cs="Tahoma"/>
          <w:color w:val="000000"/>
          <w:kern w:val="3"/>
          <w:sz w:val="18"/>
          <w:szCs w:val="18"/>
        </w:rPr>
        <w:t xml:space="preserve"> </w:t>
      </w:r>
      <w:r w:rsidR="00542CC8" w:rsidRPr="0075782C">
        <w:rPr>
          <w:rFonts w:ascii="Verdana" w:eastAsia="Calibri" w:hAnsi="Verdana" w:cs="Tahoma"/>
          <w:kern w:val="0"/>
          <w:sz w:val="18"/>
          <w:szCs w:val="18"/>
          <w:lang w:eastAsia="zh-CN"/>
        </w:rPr>
        <w:t>dni od dneva podpisa pogodbe</w:t>
      </w:r>
      <w:bookmarkEnd w:id="23"/>
    </w:p>
    <w:p w14:paraId="0E04AEFC" w14:textId="0D725012" w:rsidR="00542CC8" w:rsidRPr="0075782C" w:rsidRDefault="00442D17" w:rsidP="002E5C56">
      <w:pPr>
        <w:spacing w:after="0" w:line="240" w:lineRule="auto"/>
        <w:jc w:val="both"/>
        <w:rPr>
          <w:rFonts w:ascii="Verdana" w:eastAsia="Calibri" w:hAnsi="Verdana" w:cs="Tahoma"/>
          <w:kern w:val="0"/>
          <w:sz w:val="18"/>
          <w:szCs w:val="18"/>
          <w:lang w:eastAsia="zh-CN"/>
        </w:rPr>
      </w:pPr>
      <w:r>
        <w:rPr>
          <w:rFonts w:ascii="Verdana" w:eastAsia="Calibri" w:hAnsi="Verdana" w:cs="Tahoma"/>
          <w:kern w:val="0"/>
          <w:sz w:val="18"/>
          <w:szCs w:val="18"/>
          <w:lang w:eastAsia="zh-CN"/>
        </w:rPr>
        <w:t xml:space="preserve">-sklop 2: </w:t>
      </w:r>
      <w:r w:rsidRPr="0075782C">
        <w:rPr>
          <w:rFonts w:ascii="Verdana" w:eastAsia="Calibri" w:hAnsi="Verdana" w:cs="Tahoma"/>
          <w:kern w:val="0"/>
          <w:sz w:val="18"/>
          <w:szCs w:val="18"/>
          <w:lang w:eastAsia="zh-CN"/>
        </w:rPr>
        <w:t xml:space="preserve">v roku  </w:t>
      </w:r>
      <w:r w:rsidR="009C1F50">
        <w:rPr>
          <w:rFonts w:ascii="Verdana" w:eastAsia="Times New Roman" w:hAnsi="Verdana" w:cs="Tahoma"/>
          <w:color w:val="000000"/>
          <w:kern w:val="3"/>
          <w:sz w:val="18"/>
          <w:szCs w:val="18"/>
        </w:rPr>
        <w:t>30</w:t>
      </w:r>
      <w:r w:rsidRPr="0075782C">
        <w:rPr>
          <w:rFonts w:ascii="Verdana" w:eastAsia="Times New Roman" w:hAnsi="Verdana" w:cs="Tahoma"/>
          <w:color w:val="000000"/>
          <w:kern w:val="3"/>
          <w:sz w:val="18"/>
          <w:szCs w:val="18"/>
        </w:rPr>
        <w:t xml:space="preserve"> </w:t>
      </w:r>
      <w:r w:rsidRPr="0075782C">
        <w:rPr>
          <w:rFonts w:ascii="Verdana" w:eastAsia="Calibri" w:hAnsi="Verdana" w:cs="Tahoma"/>
          <w:kern w:val="0"/>
          <w:sz w:val="18"/>
          <w:szCs w:val="18"/>
          <w:lang w:eastAsia="zh-CN"/>
        </w:rPr>
        <w:t>dni od dneva podpisa pogodbe</w:t>
      </w:r>
      <w:r w:rsidR="00542CC8" w:rsidRPr="0075782C">
        <w:rPr>
          <w:rFonts w:ascii="Verdana" w:eastAsia="Calibri" w:hAnsi="Verdana" w:cs="Tahoma"/>
          <w:kern w:val="0"/>
          <w:sz w:val="18"/>
          <w:szCs w:val="18"/>
          <w:lang w:eastAsia="zh-CN"/>
        </w:rPr>
        <w:t>.</w:t>
      </w:r>
    </w:p>
    <w:p w14:paraId="3DD454F9" w14:textId="77777777" w:rsidR="00816422" w:rsidRPr="0075782C" w:rsidRDefault="00816422" w:rsidP="002E5C56">
      <w:pPr>
        <w:autoSpaceDN w:val="0"/>
        <w:spacing w:after="0" w:line="240" w:lineRule="auto"/>
        <w:jc w:val="both"/>
        <w:rPr>
          <w:rFonts w:ascii="Verdana" w:hAnsi="Verdana" w:cs="Tahoma"/>
          <w:kern w:val="3"/>
          <w:sz w:val="18"/>
          <w:szCs w:val="18"/>
        </w:rPr>
      </w:pPr>
    </w:p>
    <w:p w14:paraId="3BC7F494"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00FEAE4E"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24" w:name="_Toc511306739"/>
      <w:bookmarkStart w:id="25" w:name="_Toc229465237"/>
      <w:r w:rsidRPr="0075782C">
        <w:rPr>
          <w:rFonts w:ascii="Verdana" w:hAnsi="Verdana" w:cs="Arial"/>
          <w:sz w:val="18"/>
          <w:szCs w:val="18"/>
        </w:rPr>
        <w:t>FINANČNA ZAVAROVANJA</w:t>
      </w:r>
      <w:bookmarkEnd w:id="24"/>
      <w:bookmarkEnd w:id="25"/>
    </w:p>
    <w:p w14:paraId="4571A653" w14:textId="77777777" w:rsidR="00F335A7" w:rsidRPr="0075782C" w:rsidRDefault="00F335A7" w:rsidP="002E5C56">
      <w:pPr>
        <w:pStyle w:val="Standard"/>
        <w:keepNext/>
        <w:spacing w:line="240" w:lineRule="auto"/>
        <w:rPr>
          <w:rFonts w:ascii="Verdana" w:hAnsi="Verdana" w:cs="Arial"/>
          <w:sz w:val="18"/>
          <w:szCs w:val="18"/>
        </w:rPr>
      </w:pPr>
    </w:p>
    <w:p w14:paraId="1EAFAE8F" w14:textId="58663E6F" w:rsidR="007B415B" w:rsidRPr="0075782C" w:rsidRDefault="007B415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Na podlagi drugega odstavka 93. člena ZJN-3 in f) točke 6. odstavka 62. člena ZJN-3 in v skladu z Uredbo o finančnih zavarovanjih pri javnem naročanju (Uradni list RS, št. 27/2016) naročnik v postopku javnega naročanja zahteva predložitev finančnih zavarovanj</w:t>
      </w:r>
      <w:r w:rsidR="003539D1">
        <w:rPr>
          <w:rFonts w:ascii="Verdana" w:eastAsia="Calibri" w:hAnsi="Verdana" w:cs="Arial"/>
          <w:kern w:val="3"/>
          <w:sz w:val="18"/>
          <w:szCs w:val="18"/>
          <w:lang w:eastAsia="zh-CN"/>
        </w:rPr>
        <w:t xml:space="preserve"> kot so opredeljena v osnutku pogodba in osnutku pogodba o vzdrževanju in zagotavljanju potrošnega materiala</w:t>
      </w:r>
      <w:r w:rsidRPr="0075782C">
        <w:rPr>
          <w:rFonts w:ascii="Verdana" w:eastAsia="Calibri" w:hAnsi="Verdana" w:cs="Arial"/>
          <w:kern w:val="3"/>
          <w:sz w:val="18"/>
          <w:szCs w:val="18"/>
          <w:lang w:eastAsia="zh-CN"/>
        </w:rPr>
        <w:t>.</w:t>
      </w:r>
    </w:p>
    <w:p w14:paraId="54C87073" w14:textId="77777777" w:rsidR="007B415B" w:rsidRPr="0075782C" w:rsidRDefault="007B415B" w:rsidP="002E5C56">
      <w:pPr>
        <w:widowControl/>
        <w:autoSpaceDN w:val="0"/>
        <w:spacing w:after="0" w:line="240" w:lineRule="auto"/>
        <w:ind w:right="6"/>
        <w:jc w:val="both"/>
        <w:rPr>
          <w:rFonts w:ascii="Verdana" w:eastAsia="Calibri" w:hAnsi="Verdana" w:cs="Arial"/>
          <w:kern w:val="3"/>
          <w:sz w:val="18"/>
          <w:szCs w:val="18"/>
          <w:lang w:eastAsia="zh-CN"/>
        </w:rPr>
      </w:pPr>
    </w:p>
    <w:p w14:paraId="288ED714" w14:textId="6575FB1E" w:rsidR="007B415B" w:rsidRPr="0075782C" w:rsidRDefault="007B415B"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 mora za zavarovanje izpolnitve svoje obveznosti do naročnika naročniku predložiti zahtevana zavarovanja, ki morajo biti brezpogojna in plačljiva na prvi poziv. Uporabljena valuta mora biti enaka valuti javnega naročila.</w:t>
      </w:r>
    </w:p>
    <w:p w14:paraId="7CB40063" w14:textId="77777777" w:rsidR="00F335A7" w:rsidRPr="0075782C" w:rsidRDefault="00F335A7" w:rsidP="002E5C56">
      <w:pPr>
        <w:pStyle w:val="Standard"/>
        <w:spacing w:line="240" w:lineRule="auto"/>
        <w:rPr>
          <w:rFonts w:ascii="Verdana" w:hAnsi="Verdana" w:cs="Arial"/>
          <w:sz w:val="18"/>
          <w:szCs w:val="18"/>
        </w:rPr>
      </w:pPr>
    </w:p>
    <w:p w14:paraId="73362C65" w14:textId="77777777" w:rsidR="001D4786" w:rsidRPr="0075782C" w:rsidRDefault="001D4786"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Predložitev ustreznega finančnega zavarovanja je pogoj za veljavnost pogodbe.</w:t>
      </w:r>
    </w:p>
    <w:p w14:paraId="0052025A" w14:textId="77777777" w:rsidR="001D4786" w:rsidRPr="0075782C" w:rsidRDefault="001D4786" w:rsidP="002E5C56">
      <w:pPr>
        <w:widowControl/>
        <w:autoSpaceDN w:val="0"/>
        <w:spacing w:after="0" w:line="240" w:lineRule="auto"/>
        <w:ind w:right="6"/>
        <w:jc w:val="both"/>
        <w:rPr>
          <w:rFonts w:ascii="Verdana" w:eastAsia="Calibri" w:hAnsi="Verdana" w:cs="Arial"/>
          <w:kern w:val="3"/>
          <w:sz w:val="18"/>
          <w:szCs w:val="18"/>
          <w:lang w:eastAsia="zh-CN"/>
        </w:rPr>
      </w:pPr>
    </w:p>
    <w:p w14:paraId="6530DA49" w14:textId="74233F84" w:rsidR="001D4786" w:rsidRPr="0075782C" w:rsidRDefault="001D4786"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Za vsak namen finančnega zavarovanja se predloži ločen</w:t>
      </w:r>
      <w:r w:rsidR="00BF234F">
        <w:rPr>
          <w:rFonts w:ascii="Verdana" w:eastAsia="Calibri" w:hAnsi="Verdana" w:cs="Arial"/>
          <w:kern w:val="3"/>
          <w:sz w:val="18"/>
          <w:szCs w:val="18"/>
          <w:lang w:eastAsia="zh-CN"/>
        </w:rPr>
        <w:t>o finančno zavarovanje.</w:t>
      </w:r>
      <w:r w:rsidRPr="0075782C">
        <w:rPr>
          <w:rFonts w:ascii="Verdana" w:eastAsia="Calibri" w:hAnsi="Verdana" w:cs="Arial"/>
          <w:kern w:val="3"/>
          <w:sz w:val="18"/>
          <w:szCs w:val="18"/>
          <w:lang w:eastAsia="zh-CN"/>
        </w:rPr>
        <w:t xml:space="preserve"> Noben</w:t>
      </w:r>
      <w:r w:rsidR="00BF234F">
        <w:rPr>
          <w:rFonts w:ascii="Verdana" w:eastAsia="Calibri" w:hAnsi="Verdana" w:cs="Arial"/>
          <w:kern w:val="3"/>
          <w:sz w:val="18"/>
          <w:szCs w:val="18"/>
          <w:lang w:eastAsia="zh-CN"/>
        </w:rPr>
        <w:t>o finančno zavarovanje</w:t>
      </w:r>
      <w:r w:rsidRPr="0075782C">
        <w:rPr>
          <w:rFonts w:ascii="Verdana" w:eastAsia="Calibri" w:hAnsi="Verdana" w:cs="Arial"/>
          <w:kern w:val="3"/>
          <w:sz w:val="18"/>
          <w:szCs w:val="18"/>
          <w:lang w:eastAsia="zh-CN"/>
        </w:rPr>
        <w:t xml:space="preserve"> ne zavaruje več kot en pogodben</w:t>
      </w:r>
      <w:r w:rsidR="00BF234F">
        <w:rPr>
          <w:rFonts w:ascii="Verdana" w:eastAsia="Calibri" w:hAnsi="Verdana" w:cs="Arial"/>
          <w:kern w:val="3"/>
          <w:sz w:val="18"/>
          <w:szCs w:val="18"/>
          <w:lang w:eastAsia="zh-CN"/>
        </w:rPr>
        <w:t>i</w:t>
      </w:r>
      <w:r w:rsidRPr="0075782C">
        <w:rPr>
          <w:rFonts w:ascii="Verdana" w:eastAsia="Calibri" w:hAnsi="Verdana" w:cs="Arial"/>
          <w:kern w:val="3"/>
          <w:sz w:val="18"/>
          <w:szCs w:val="18"/>
          <w:lang w:eastAsia="zh-CN"/>
        </w:rPr>
        <w:t xml:space="preserve"> sklop ali več različnih obveznosti.</w:t>
      </w:r>
    </w:p>
    <w:p w14:paraId="207FDABD" w14:textId="77777777" w:rsidR="00F335A7" w:rsidRPr="0075782C" w:rsidRDefault="00F335A7" w:rsidP="002E5C56">
      <w:pPr>
        <w:pStyle w:val="Standard"/>
        <w:spacing w:line="240" w:lineRule="auto"/>
        <w:rPr>
          <w:rFonts w:ascii="Verdana" w:hAnsi="Verdana" w:cs="Arial"/>
          <w:sz w:val="18"/>
          <w:szCs w:val="18"/>
        </w:rPr>
      </w:pPr>
    </w:p>
    <w:p w14:paraId="31E6A3F7" w14:textId="782D0C79" w:rsidR="00DE1AAE" w:rsidRPr="0075782C" w:rsidRDefault="00DE1AAE" w:rsidP="002E5C56">
      <w:pPr>
        <w:pStyle w:val="Telobesedila2"/>
        <w:widowControl w:val="0"/>
        <w:spacing w:after="0" w:line="240" w:lineRule="auto"/>
        <w:ind w:right="0"/>
        <w:rPr>
          <w:rFonts w:ascii="Verdana" w:hAnsi="Verdana" w:cs="Arial"/>
          <w:sz w:val="18"/>
          <w:szCs w:val="18"/>
        </w:rPr>
      </w:pPr>
      <w:bookmarkStart w:id="26" w:name="_Hlk225923546"/>
    </w:p>
    <w:bookmarkEnd w:id="26"/>
    <w:p w14:paraId="734484AD" w14:textId="77777777" w:rsidR="00DE1AAE" w:rsidRPr="0075782C" w:rsidRDefault="00DE1AAE" w:rsidP="002E5C56">
      <w:pPr>
        <w:pStyle w:val="Telobesedila2"/>
        <w:widowControl w:val="0"/>
        <w:spacing w:after="0" w:line="240" w:lineRule="auto"/>
        <w:ind w:right="0"/>
        <w:rPr>
          <w:rFonts w:ascii="Verdana" w:hAnsi="Verdana" w:cs="Arial"/>
          <w:sz w:val="18"/>
          <w:szCs w:val="18"/>
        </w:rPr>
      </w:pPr>
    </w:p>
    <w:p w14:paraId="306BA8B6" w14:textId="1DBEB5E3" w:rsidR="00E46515" w:rsidRPr="0075782C" w:rsidRDefault="00E46515" w:rsidP="002E5C56">
      <w:pPr>
        <w:pStyle w:val="Naslov1"/>
        <w:numPr>
          <w:ilvl w:val="0"/>
          <w:numId w:val="6"/>
        </w:numPr>
        <w:spacing w:line="240" w:lineRule="auto"/>
        <w:rPr>
          <w:rFonts w:ascii="Verdana" w:hAnsi="Verdana" w:cs="Arial"/>
          <w:sz w:val="18"/>
          <w:szCs w:val="18"/>
        </w:rPr>
      </w:pPr>
      <w:bookmarkStart w:id="27" w:name="_Toc229465242"/>
      <w:r w:rsidRPr="0075782C">
        <w:rPr>
          <w:rFonts w:ascii="Verdana" w:hAnsi="Verdana" w:cs="Arial"/>
          <w:sz w:val="18"/>
          <w:szCs w:val="18"/>
        </w:rPr>
        <w:t>MERILO</w:t>
      </w:r>
      <w:bookmarkEnd w:id="27"/>
    </w:p>
    <w:p w14:paraId="6094B7F2" w14:textId="74DB61E8" w:rsidR="00F335A7" w:rsidRPr="0075782C" w:rsidRDefault="00F335A7" w:rsidP="002E5C56">
      <w:pPr>
        <w:pStyle w:val="Standard"/>
        <w:keepNext/>
        <w:spacing w:line="240" w:lineRule="auto"/>
        <w:rPr>
          <w:rFonts w:ascii="Verdana" w:hAnsi="Verdana" w:cs="Arial"/>
          <w:sz w:val="18"/>
          <w:szCs w:val="18"/>
        </w:rPr>
      </w:pPr>
    </w:p>
    <w:p w14:paraId="04953461" w14:textId="4DD7DC72" w:rsidR="00E46515" w:rsidRPr="0075782C" w:rsidRDefault="00E46515"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Merilo je ekonomsko najugodnejša ponudba, določena na podlagi najnižje skupne ponudbene cene v EUR brez DDV za posamezen sklop. Naročnik bo naročilo v posameznem sklopu oddal ponudniku, ki bo v dopustni ponudbi ponudil najnižjo skupno ponudbeno ceno brez DDV (razen v primerih, opisanih v točki 1</w:t>
      </w:r>
      <w:r w:rsidR="00656F4C" w:rsidRPr="0075782C">
        <w:rPr>
          <w:rFonts w:ascii="Verdana" w:eastAsia="Calibri" w:hAnsi="Verdana" w:cs="Arial"/>
          <w:kern w:val="3"/>
          <w:sz w:val="18"/>
          <w:szCs w:val="18"/>
          <w:lang w:eastAsia="zh-CN"/>
        </w:rPr>
        <w:t>5</w:t>
      </w:r>
      <w:r w:rsidRPr="0075782C">
        <w:rPr>
          <w:rFonts w:ascii="Verdana" w:eastAsia="Calibri" w:hAnsi="Verdana" w:cs="Arial"/>
          <w:kern w:val="3"/>
          <w:sz w:val="18"/>
          <w:szCs w:val="18"/>
          <w:lang w:eastAsia="zh-CN"/>
        </w:rPr>
        <w:t xml:space="preserve"> »Odstop od oddaje javnega naročila«). Ponudniki zaokrožijo ponudbeno ceno na največ dve decimalni mesti.</w:t>
      </w:r>
    </w:p>
    <w:p w14:paraId="6B07308F" w14:textId="77777777" w:rsidR="00E46515" w:rsidRPr="0075782C" w:rsidRDefault="00E46515" w:rsidP="002E5C56">
      <w:pPr>
        <w:widowControl/>
        <w:autoSpaceDN w:val="0"/>
        <w:spacing w:after="0" w:line="240" w:lineRule="auto"/>
        <w:ind w:right="6"/>
        <w:jc w:val="both"/>
        <w:rPr>
          <w:rFonts w:ascii="Verdana" w:eastAsia="Calibri" w:hAnsi="Verdana" w:cs="Arial"/>
          <w:kern w:val="3"/>
          <w:sz w:val="18"/>
          <w:szCs w:val="18"/>
          <w:lang w:eastAsia="zh-CN"/>
        </w:rPr>
      </w:pPr>
    </w:p>
    <w:p w14:paraId="0DDED2CE" w14:textId="2F3B01A9" w:rsidR="00E46515" w:rsidRPr="0075782C" w:rsidRDefault="00E46515"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V primeru, da bo skupna ponudbena cena brez DDV za posamezen sklop v dveh ali več ponudbah enaka,</w:t>
      </w:r>
      <w:r w:rsidRPr="0075782C">
        <w:rPr>
          <w:rFonts w:ascii="Verdana" w:eastAsia="Calibri" w:hAnsi="Verdana" w:cs="Arial"/>
          <w:color w:val="000000" w:themeColor="text1"/>
          <w:kern w:val="3"/>
          <w:sz w:val="18"/>
          <w:szCs w:val="18"/>
          <w:lang w:eastAsia="zh-CN"/>
        </w:rPr>
        <w:t xml:space="preserve"> bo naročnik med njimi </w:t>
      </w:r>
      <w:r w:rsidRPr="0075782C">
        <w:rPr>
          <w:rFonts w:ascii="Verdana" w:eastAsia="Calibri" w:hAnsi="Verdana" w:cs="Arial"/>
          <w:kern w:val="3"/>
          <w:sz w:val="18"/>
          <w:szCs w:val="18"/>
          <w:lang w:eastAsia="zh-CN"/>
        </w:rPr>
        <w:t>izbral tisto ponudbo, ki je bila na portalu e-JN oddana prej.</w:t>
      </w:r>
    </w:p>
    <w:p w14:paraId="05BB8BF6" w14:textId="06F50E7F" w:rsidR="00E455E2" w:rsidRPr="0075782C" w:rsidRDefault="00E455E2" w:rsidP="002E5C56">
      <w:pPr>
        <w:widowControl/>
        <w:autoSpaceDN w:val="0"/>
        <w:spacing w:after="0" w:line="240" w:lineRule="auto"/>
        <w:ind w:right="6"/>
        <w:jc w:val="both"/>
        <w:rPr>
          <w:rFonts w:ascii="Verdana" w:eastAsia="Calibri" w:hAnsi="Verdana" w:cs="Arial"/>
          <w:kern w:val="3"/>
          <w:sz w:val="18"/>
          <w:szCs w:val="18"/>
          <w:lang w:eastAsia="zh-CN"/>
        </w:rPr>
      </w:pPr>
    </w:p>
    <w:p w14:paraId="5B5DD8A7" w14:textId="77777777" w:rsidR="006B4227" w:rsidRPr="0075782C" w:rsidRDefault="006B4227" w:rsidP="002E5C56">
      <w:pPr>
        <w:pStyle w:val="Standard"/>
        <w:spacing w:line="240" w:lineRule="auto"/>
        <w:rPr>
          <w:rFonts w:ascii="Verdana" w:hAnsi="Verdana" w:cs="Arial"/>
          <w:sz w:val="18"/>
          <w:szCs w:val="18"/>
        </w:rPr>
      </w:pPr>
    </w:p>
    <w:p w14:paraId="18B98F36" w14:textId="77777777" w:rsidR="00E46515" w:rsidRPr="0075782C" w:rsidRDefault="00E46515" w:rsidP="002E5C56">
      <w:pPr>
        <w:pStyle w:val="Naslov1"/>
        <w:numPr>
          <w:ilvl w:val="0"/>
          <w:numId w:val="6"/>
        </w:numPr>
        <w:spacing w:line="240" w:lineRule="auto"/>
        <w:rPr>
          <w:rFonts w:ascii="Verdana" w:hAnsi="Verdana" w:cs="Arial"/>
          <w:sz w:val="18"/>
          <w:szCs w:val="18"/>
        </w:rPr>
      </w:pPr>
      <w:bookmarkStart w:id="28" w:name="_Toc229465243"/>
      <w:r w:rsidRPr="0075782C">
        <w:rPr>
          <w:rFonts w:ascii="Verdana" w:hAnsi="Verdana" w:cs="Arial"/>
          <w:sz w:val="18"/>
          <w:szCs w:val="18"/>
        </w:rPr>
        <w:lastRenderedPageBreak/>
        <w:t>PONUDBENA DOKUMENTACIJA</w:t>
      </w:r>
      <w:bookmarkEnd w:id="28"/>
    </w:p>
    <w:p w14:paraId="47851FA7" w14:textId="77777777" w:rsidR="00F335A7" w:rsidRPr="0075782C" w:rsidRDefault="00F335A7" w:rsidP="002E5C56">
      <w:pPr>
        <w:pStyle w:val="Textbody"/>
        <w:keepNext/>
        <w:spacing w:after="0" w:line="240" w:lineRule="auto"/>
        <w:rPr>
          <w:rFonts w:ascii="Verdana" w:hAnsi="Verdana" w:cs="Arial"/>
          <w:sz w:val="18"/>
          <w:szCs w:val="18"/>
        </w:rPr>
      </w:pPr>
    </w:p>
    <w:p w14:paraId="591C2574" w14:textId="77777777" w:rsidR="00F335A7" w:rsidRPr="0075782C" w:rsidRDefault="006074FD" w:rsidP="002E5C56">
      <w:pPr>
        <w:pStyle w:val="Naslov2"/>
        <w:keepLines w:val="0"/>
        <w:numPr>
          <w:ilvl w:val="1"/>
          <w:numId w:val="6"/>
        </w:numPr>
        <w:spacing w:line="240" w:lineRule="auto"/>
        <w:ind w:left="777"/>
        <w:rPr>
          <w:rFonts w:ascii="Verdana" w:hAnsi="Verdana" w:cs="Arial"/>
          <w:sz w:val="18"/>
          <w:szCs w:val="18"/>
        </w:rPr>
      </w:pPr>
      <w:bookmarkStart w:id="29" w:name="_Toc229465244"/>
      <w:r w:rsidRPr="0075782C">
        <w:rPr>
          <w:rFonts w:ascii="Verdana" w:hAnsi="Verdana" w:cs="Arial"/>
          <w:sz w:val="18"/>
          <w:szCs w:val="18"/>
        </w:rPr>
        <w:t>Navodilo za izpolnitev obrazcev</w:t>
      </w:r>
      <w:bookmarkEnd w:id="29"/>
    </w:p>
    <w:p w14:paraId="27D5C08A" w14:textId="77777777" w:rsidR="00F335A7" w:rsidRPr="0075782C" w:rsidRDefault="00F335A7" w:rsidP="002E5C56">
      <w:pPr>
        <w:pStyle w:val="Standard"/>
        <w:keepNext/>
        <w:spacing w:line="240" w:lineRule="auto"/>
        <w:rPr>
          <w:rFonts w:ascii="Verdana" w:hAnsi="Verdana" w:cs="Arial"/>
          <w:sz w:val="18"/>
          <w:szCs w:val="18"/>
        </w:rPr>
      </w:pPr>
    </w:p>
    <w:p w14:paraId="4E48291A" w14:textId="77777777" w:rsidR="00F335A7" w:rsidRPr="0075782C" w:rsidRDefault="006074FD" w:rsidP="002E5C56">
      <w:pPr>
        <w:pStyle w:val="Standard"/>
        <w:widowControl w:val="0"/>
        <w:spacing w:line="240" w:lineRule="auto"/>
        <w:rPr>
          <w:rFonts w:ascii="Verdana" w:hAnsi="Verdana" w:cs="Arial"/>
          <w:sz w:val="18"/>
          <w:szCs w:val="18"/>
        </w:rPr>
      </w:pPr>
      <w:r w:rsidRPr="0075782C">
        <w:rPr>
          <w:rFonts w:ascii="Verdana" w:hAnsi="Verdana" w:cs="Arial"/>
          <w:sz w:val="18"/>
          <w:szCs w:val="18"/>
        </w:rPr>
        <w:t>Ponudnik mora v ponudbi predložiti naslednjo dokumentacijo:</w:t>
      </w:r>
    </w:p>
    <w:p w14:paraId="415DA269" w14:textId="2466C9EC" w:rsidR="00F335A7" w:rsidRPr="0075782C" w:rsidRDefault="006074FD" w:rsidP="002E5C56">
      <w:pPr>
        <w:pStyle w:val="Odstavekseznama"/>
        <w:widowControl w:val="0"/>
        <w:numPr>
          <w:ilvl w:val="0"/>
          <w:numId w:val="4"/>
        </w:numPr>
        <w:spacing w:line="240" w:lineRule="auto"/>
        <w:rPr>
          <w:rFonts w:ascii="Verdana" w:hAnsi="Verdana" w:cs="Arial"/>
          <w:sz w:val="18"/>
          <w:szCs w:val="18"/>
        </w:rPr>
      </w:pPr>
      <w:r w:rsidRPr="0075782C">
        <w:rPr>
          <w:rFonts w:ascii="Verdana" w:hAnsi="Verdana" w:cs="Arial"/>
          <w:sz w:val="18"/>
          <w:szCs w:val="18"/>
        </w:rPr>
        <w:t>Obrazec »Ponudba – ponudbeni predračun«</w:t>
      </w:r>
      <w:r w:rsidR="003539D1">
        <w:rPr>
          <w:rFonts w:ascii="Verdana" w:hAnsi="Verdana" w:cs="Arial"/>
          <w:sz w:val="18"/>
          <w:szCs w:val="18"/>
        </w:rPr>
        <w:t>.</w:t>
      </w:r>
    </w:p>
    <w:p w14:paraId="0ACBC513" w14:textId="63D4B579" w:rsidR="00F335A7" w:rsidRDefault="006074FD" w:rsidP="00F87204">
      <w:pPr>
        <w:pStyle w:val="Odstavekseznama"/>
        <w:widowControl w:val="0"/>
        <w:numPr>
          <w:ilvl w:val="0"/>
          <w:numId w:val="4"/>
        </w:numPr>
        <w:spacing w:line="240" w:lineRule="auto"/>
        <w:rPr>
          <w:rFonts w:ascii="Verdana" w:hAnsi="Verdana" w:cs="Arial"/>
          <w:sz w:val="18"/>
          <w:szCs w:val="18"/>
        </w:rPr>
      </w:pPr>
      <w:r w:rsidRPr="0075782C">
        <w:rPr>
          <w:rFonts w:ascii="Verdana" w:hAnsi="Verdana" w:cs="Arial"/>
          <w:sz w:val="18"/>
          <w:szCs w:val="18"/>
        </w:rPr>
        <w:t>Obrazec »ESPD« (za vse gospodarske subjekte v ponudbi)</w:t>
      </w:r>
      <w:r w:rsidR="003539D1">
        <w:rPr>
          <w:rFonts w:ascii="Verdana" w:hAnsi="Verdana" w:cs="Arial"/>
          <w:sz w:val="18"/>
          <w:szCs w:val="18"/>
        </w:rPr>
        <w:t>.</w:t>
      </w:r>
    </w:p>
    <w:p w14:paraId="24599F84" w14:textId="0104B3E0" w:rsidR="00F335A7" w:rsidRPr="0075782C" w:rsidRDefault="006074FD"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Obrazec »Izjava o udeležbi v lastništvu in o povezanih družbah«</w:t>
      </w:r>
      <w:r w:rsidR="005D381F" w:rsidRPr="0075782C">
        <w:rPr>
          <w:rFonts w:ascii="Verdana" w:hAnsi="Verdana" w:cs="Arial"/>
          <w:sz w:val="18"/>
          <w:szCs w:val="18"/>
        </w:rPr>
        <w:t xml:space="preserve"> (za vse gospodarske subjekte v ponudbi)</w:t>
      </w:r>
      <w:r w:rsidR="003539D1">
        <w:rPr>
          <w:rFonts w:ascii="Verdana" w:hAnsi="Verdana" w:cs="Arial"/>
          <w:sz w:val="18"/>
          <w:szCs w:val="18"/>
        </w:rPr>
        <w:t>.</w:t>
      </w:r>
    </w:p>
    <w:p w14:paraId="1D494B52" w14:textId="2C755525" w:rsidR="00F335A7" w:rsidRPr="0075782C" w:rsidRDefault="006074FD"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Obrazec »Izjava o odsotnosti osebnih povezav«</w:t>
      </w:r>
      <w:r w:rsidR="005D381F" w:rsidRPr="0075782C">
        <w:rPr>
          <w:rFonts w:ascii="Verdana" w:hAnsi="Verdana" w:cs="Arial"/>
          <w:sz w:val="18"/>
          <w:szCs w:val="18"/>
        </w:rPr>
        <w:t xml:space="preserve"> (za vse gospodarske subjekte v ponudbi)</w:t>
      </w:r>
      <w:r w:rsidR="003539D1">
        <w:rPr>
          <w:rFonts w:ascii="Verdana" w:hAnsi="Verdana" w:cs="Arial"/>
          <w:sz w:val="18"/>
          <w:szCs w:val="18"/>
        </w:rPr>
        <w:t>.</w:t>
      </w:r>
    </w:p>
    <w:p w14:paraId="1FDB3D64" w14:textId="2C502BD5" w:rsidR="00F335A7" w:rsidRPr="0075782C" w:rsidRDefault="006074FD"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O</w:t>
      </w:r>
      <w:r w:rsidR="004C447E" w:rsidRPr="0075782C">
        <w:rPr>
          <w:rFonts w:ascii="Verdana" w:hAnsi="Verdana" w:cs="Arial"/>
          <w:sz w:val="18"/>
          <w:szCs w:val="18"/>
        </w:rPr>
        <w:t>brazec</w:t>
      </w:r>
      <w:r w:rsidRPr="0075782C">
        <w:rPr>
          <w:rFonts w:ascii="Verdana" w:hAnsi="Verdana" w:cs="Arial"/>
          <w:sz w:val="18"/>
          <w:szCs w:val="18"/>
        </w:rPr>
        <w:t xml:space="preserve"> Pogodbe</w:t>
      </w:r>
      <w:r w:rsidR="003539D1">
        <w:rPr>
          <w:rFonts w:ascii="Verdana" w:hAnsi="Verdana" w:cs="Arial"/>
          <w:sz w:val="18"/>
          <w:szCs w:val="18"/>
        </w:rPr>
        <w:t>.</w:t>
      </w:r>
    </w:p>
    <w:p w14:paraId="593A7B33" w14:textId="1AAE62FC" w:rsidR="004C447E" w:rsidRPr="0075782C" w:rsidRDefault="004C447E"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 xml:space="preserve">Obrazec </w:t>
      </w:r>
      <w:r w:rsidR="003539D1">
        <w:rPr>
          <w:rFonts w:ascii="Verdana" w:hAnsi="Verdana" w:cs="Arial"/>
          <w:sz w:val="18"/>
          <w:szCs w:val="18"/>
        </w:rPr>
        <w:t>P</w:t>
      </w:r>
      <w:r w:rsidRPr="0075782C">
        <w:rPr>
          <w:rFonts w:ascii="Verdana" w:hAnsi="Verdana" w:cs="Arial"/>
          <w:sz w:val="18"/>
          <w:szCs w:val="18"/>
        </w:rPr>
        <w:t>ogodbe</w:t>
      </w:r>
      <w:r w:rsidR="003539D1">
        <w:rPr>
          <w:rFonts w:ascii="Verdana" w:hAnsi="Verdana" w:cs="Arial"/>
          <w:sz w:val="18"/>
          <w:szCs w:val="18"/>
        </w:rPr>
        <w:t xml:space="preserve"> o vzdrževanju in zagotavljanju potrošnega materiala.</w:t>
      </w:r>
    </w:p>
    <w:p w14:paraId="38CEEC70" w14:textId="2F181C27" w:rsidR="00F335A7" w:rsidRPr="0075782C" w:rsidRDefault="006074FD"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Obrazec »</w:t>
      </w:r>
      <w:r w:rsidR="005D381F" w:rsidRPr="0075782C">
        <w:rPr>
          <w:rFonts w:ascii="Verdana" w:hAnsi="Verdana" w:cs="Arial"/>
          <w:sz w:val="18"/>
          <w:szCs w:val="18"/>
        </w:rPr>
        <w:t>S</w:t>
      </w:r>
      <w:r w:rsidRPr="0075782C">
        <w:rPr>
          <w:rFonts w:ascii="Verdana" w:hAnsi="Verdana" w:cs="Arial"/>
          <w:sz w:val="18"/>
          <w:szCs w:val="18"/>
        </w:rPr>
        <w:t>pecifikacije«</w:t>
      </w:r>
      <w:r w:rsidR="003539D1">
        <w:rPr>
          <w:rFonts w:ascii="Verdana" w:hAnsi="Verdana" w:cs="Arial"/>
          <w:sz w:val="18"/>
          <w:szCs w:val="18"/>
        </w:rPr>
        <w:t>.</w:t>
      </w:r>
    </w:p>
    <w:p w14:paraId="45670E67" w14:textId="4AFCC1A5" w:rsidR="004F473B" w:rsidRPr="0075782C" w:rsidRDefault="006074FD"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 xml:space="preserve">Tehnična dokumentacija </w:t>
      </w:r>
      <w:r w:rsidR="005D381F" w:rsidRPr="0075782C">
        <w:rPr>
          <w:rFonts w:ascii="Verdana" w:hAnsi="Verdana" w:cs="Arial"/>
          <w:sz w:val="18"/>
          <w:szCs w:val="18"/>
        </w:rPr>
        <w:t xml:space="preserve">(katalogi) </w:t>
      </w:r>
      <w:r w:rsidRPr="0075782C">
        <w:rPr>
          <w:rFonts w:ascii="Verdana" w:hAnsi="Verdana" w:cs="Arial"/>
          <w:sz w:val="18"/>
          <w:szCs w:val="18"/>
        </w:rPr>
        <w:t>ponujene opreme (zaželeno)</w:t>
      </w:r>
      <w:r w:rsidR="003539D1">
        <w:rPr>
          <w:rFonts w:ascii="Verdana" w:hAnsi="Verdana" w:cs="Arial"/>
          <w:sz w:val="18"/>
          <w:szCs w:val="18"/>
        </w:rPr>
        <w:t>.</w:t>
      </w:r>
    </w:p>
    <w:p w14:paraId="0B483218" w14:textId="5D9DC559" w:rsidR="00D90740" w:rsidRPr="0075782C" w:rsidRDefault="00D90740"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CE certifikat, ki je skladen z veljavno zakonodajo v RS in EU</w:t>
      </w:r>
      <w:r w:rsidR="003539D1">
        <w:rPr>
          <w:rFonts w:ascii="Verdana" w:hAnsi="Verdana" w:cs="Arial"/>
          <w:sz w:val="18"/>
          <w:szCs w:val="18"/>
        </w:rPr>
        <w:t>.</w:t>
      </w:r>
    </w:p>
    <w:p w14:paraId="6BC3ACDD" w14:textId="48A58CCC" w:rsidR="004C447E" w:rsidRPr="0075782C" w:rsidRDefault="004C447E"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Izpis iz registra JAZMP ali drugo dokazilo o vpisu v register.</w:t>
      </w:r>
    </w:p>
    <w:p w14:paraId="4FE3F850" w14:textId="62E4C801" w:rsidR="00D90740" w:rsidRPr="0075782C" w:rsidRDefault="00D90740" w:rsidP="002E5C56">
      <w:pPr>
        <w:pStyle w:val="Odstavekseznama"/>
        <w:numPr>
          <w:ilvl w:val="0"/>
          <w:numId w:val="8"/>
        </w:numPr>
        <w:spacing w:line="240" w:lineRule="auto"/>
        <w:rPr>
          <w:rFonts w:ascii="Verdana" w:hAnsi="Verdana" w:cs="Arial"/>
          <w:sz w:val="18"/>
          <w:szCs w:val="18"/>
        </w:rPr>
      </w:pPr>
      <w:r w:rsidRPr="0075782C">
        <w:rPr>
          <w:rFonts w:ascii="Verdana" w:hAnsi="Verdana" w:cs="Arial"/>
          <w:sz w:val="18"/>
          <w:szCs w:val="18"/>
        </w:rPr>
        <w:t xml:space="preserve">Izjavo principala, da je ponudnik pooblaščen </w:t>
      </w:r>
      <w:r w:rsidRPr="003539D1">
        <w:rPr>
          <w:rFonts w:ascii="Verdana" w:hAnsi="Verdana" w:cs="Arial"/>
          <w:b/>
          <w:bCs/>
          <w:sz w:val="18"/>
          <w:szCs w:val="18"/>
        </w:rPr>
        <w:t>za prodajo in servisiranje opreme</w:t>
      </w:r>
      <w:r w:rsidRPr="0075782C">
        <w:rPr>
          <w:rFonts w:ascii="Verdana" w:hAnsi="Verdana" w:cs="Arial"/>
          <w:sz w:val="18"/>
          <w:szCs w:val="18"/>
        </w:rPr>
        <w:t>, ki je predmet JN</w:t>
      </w:r>
      <w:r w:rsidR="003539D1">
        <w:rPr>
          <w:rFonts w:ascii="Verdana" w:hAnsi="Verdana" w:cs="Arial"/>
          <w:sz w:val="18"/>
          <w:szCs w:val="18"/>
        </w:rPr>
        <w:t>.</w:t>
      </w:r>
    </w:p>
    <w:p w14:paraId="53CD7B6D" w14:textId="6C922BBD" w:rsidR="00F335A7" w:rsidRPr="00442D17" w:rsidRDefault="00C11DDC" w:rsidP="002E5C56">
      <w:pPr>
        <w:widowControl/>
        <w:numPr>
          <w:ilvl w:val="0"/>
          <w:numId w:val="8"/>
        </w:numPr>
        <w:spacing w:after="0" w:line="240" w:lineRule="auto"/>
        <w:ind w:left="714" w:hanging="357"/>
        <w:jc w:val="both"/>
        <w:textAlignment w:val="auto"/>
        <w:rPr>
          <w:rFonts w:ascii="Verdana" w:eastAsia="Times New Roman" w:hAnsi="Verdana" w:cs="Tahoma"/>
          <w:bCs/>
          <w:color w:val="000000"/>
          <w:kern w:val="0"/>
          <w:sz w:val="18"/>
          <w:szCs w:val="18"/>
          <w:lang w:eastAsia="zh-CN"/>
        </w:rPr>
      </w:pPr>
      <w:r w:rsidRPr="00442D17">
        <w:rPr>
          <w:rFonts w:ascii="Verdana" w:eastAsia="Times New Roman" w:hAnsi="Verdana" w:cs="Tahoma"/>
          <w:bCs/>
          <w:color w:val="000000"/>
          <w:kern w:val="0"/>
          <w:sz w:val="18"/>
          <w:szCs w:val="18"/>
          <w:lang w:eastAsia="zh-CN"/>
        </w:rPr>
        <w:t>Originalno izjavo proizvajalca in prevod v slovenskem jeziku – v primeru, da vzdrževanje ni potrebno</w:t>
      </w:r>
      <w:r w:rsidR="005D381F" w:rsidRPr="00442D17">
        <w:rPr>
          <w:rFonts w:ascii="Verdana" w:eastAsia="Times New Roman" w:hAnsi="Verdana" w:cs="Tahoma"/>
          <w:bCs/>
          <w:color w:val="000000"/>
          <w:kern w:val="0"/>
          <w:sz w:val="18"/>
          <w:szCs w:val="18"/>
          <w:lang w:eastAsia="zh-CN"/>
        </w:rPr>
        <w:t>.</w:t>
      </w:r>
    </w:p>
    <w:p w14:paraId="4DDF1CF5" w14:textId="7D2C4453" w:rsidR="003539D1" w:rsidRPr="0075782C" w:rsidRDefault="003539D1" w:rsidP="002E5C56">
      <w:pPr>
        <w:widowControl/>
        <w:numPr>
          <w:ilvl w:val="0"/>
          <w:numId w:val="8"/>
        </w:numPr>
        <w:spacing w:after="0" w:line="240" w:lineRule="auto"/>
        <w:ind w:left="714" w:hanging="357"/>
        <w:jc w:val="both"/>
        <w:textAlignment w:val="auto"/>
        <w:rPr>
          <w:rFonts w:ascii="Verdana" w:eastAsia="Times New Roman" w:hAnsi="Verdana" w:cs="Tahoma"/>
          <w:bCs/>
          <w:color w:val="000000"/>
          <w:kern w:val="0"/>
          <w:sz w:val="18"/>
          <w:szCs w:val="18"/>
          <w:lang w:eastAsia="zh-CN"/>
        </w:rPr>
      </w:pPr>
      <w:r w:rsidRPr="003539D1">
        <w:rPr>
          <w:rFonts w:ascii="Verdana" w:eastAsia="Times New Roman" w:hAnsi="Verdana" w:cs="Tahoma"/>
          <w:bCs/>
          <w:color w:val="000000"/>
          <w:kern w:val="0"/>
          <w:sz w:val="18"/>
          <w:szCs w:val="18"/>
          <w:lang w:eastAsia="zh-CN"/>
        </w:rPr>
        <w:t>Seznam/cenik najpogosteje zamenjanih rezervnih delov</w:t>
      </w:r>
      <w:r>
        <w:rPr>
          <w:rFonts w:ascii="Verdana" w:eastAsia="Times New Roman" w:hAnsi="Verdana" w:cs="Tahoma"/>
          <w:bCs/>
          <w:color w:val="000000"/>
          <w:kern w:val="0"/>
          <w:sz w:val="18"/>
          <w:szCs w:val="18"/>
          <w:lang w:eastAsia="zh-CN"/>
        </w:rPr>
        <w:t xml:space="preserve"> za posamezni sklop</w:t>
      </w:r>
      <w:r w:rsidRPr="003539D1">
        <w:rPr>
          <w:rFonts w:ascii="Verdana" w:eastAsia="Times New Roman" w:hAnsi="Verdana" w:cs="Tahoma"/>
          <w:bCs/>
          <w:color w:val="000000"/>
          <w:kern w:val="0"/>
          <w:sz w:val="18"/>
          <w:szCs w:val="18"/>
          <w:lang w:eastAsia="zh-CN"/>
        </w:rPr>
        <w:t xml:space="preserve"> (preko sistema eJN skeniranega v pdf. obliki predloži v razdelek »Druge priloge«)</w:t>
      </w:r>
      <w:r>
        <w:rPr>
          <w:rFonts w:ascii="Verdana" w:eastAsia="Times New Roman" w:hAnsi="Verdana" w:cs="Tahoma"/>
          <w:bCs/>
          <w:color w:val="000000"/>
          <w:kern w:val="0"/>
          <w:sz w:val="18"/>
          <w:szCs w:val="18"/>
          <w:lang w:eastAsia="zh-CN"/>
        </w:rPr>
        <w:t xml:space="preserve"> (zaželeno)</w:t>
      </w:r>
      <w:r w:rsidRPr="003539D1">
        <w:rPr>
          <w:rFonts w:ascii="Verdana" w:eastAsia="Times New Roman" w:hAnsi="Verdana" w:cs="Tahoma"/>
          <w:bCs/>
          <w:color w:val="000000"/>
          <w:kern w:val="0"/>
          <w:sz w:val="18"/>
          <w:szCs w:val="18"/>
          <w:lang w:eastAsia="zh-CN"/>
        </w:rPr>
        <w:t>;</w:t>
      </w:r>
    </w:p>
    <w:p w14:paraId="241414E5" w14:textId="0CC23241" w:rsidR="008279C7" w:rsidRPr="0075782C" w:rsidRDefault="008279C7" w:rsidP="002E5C56">
      <w:pPr>
        <w:spacing w:after="0" w:line="240" w:lineRule="auto"/>
        <w:rPr>
          <w:rFonts w:ascii="Verdana" w:hAnsi="Verdana" w:cs="Arial"/>
          <w:sz w:val="18"/>
          <w:szCs w:val="18"/>
        </w:rPr>
      </w:pPr>
    </w:p>
    <w:p w14:paraId="100618E0" w14:textId="0F3328F9" w:rsidR="00B405DA" w:rsidRPr="0075782C" w:rsidRDefault="00B405DA"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b/>
          <w:bCs/>
          <w:kern w:val="3"/>
          <w:sz w:val="18"/>
          <w:szCs w:val="18"/>
          <w:lang w:eastAsia="zh-CN"/>
        </w:rPr>
        <w:t>Vsi ponudbeni obrazci morajo biti ustrezno izpolnjeni ter na mestih, kjer je to označeno, datirani, podpisani s strani pooblaščene osebe in, v kolikor gospodarski subjekt posluje z žigom, tudi žigosani.</w:t>
      </w:r>
      <w:r w:rsidRPr="0075782C">
        <w:rPr>
          <w:rFonts w:ascii="Verdana" w:eastAsia="Calibri" w:hAnsi="Verdana" w:cs="Arial"/>
          <w:kern w:val="3"/>
          <w:sz w:val="18"/>
          <w:szCs w:val="18"/>
          <w:lang w:eastAsia="zh-CN"/>
        </w:rPr>
        <w:t xml:space="preserve"> </w:t>
      </w:r>
      <w:r w:rsidRPr="0075782C">
        <w:rPr>
          <w:rFonts w:ascii="Verdana" w:eastAsia="Calibri" w:hAnsi="Verdana" w:cs="Arial"/>
          <w:color w:val="000000" w:themeColor="text1"/>
          <w:kern w:val="3"/>
          <w:sz w:val="18"/>
          <w:szCs w:val="18"/>
          <w:lang w:eastAsia="zh-CN"/>
        </w:rPr>
        <w:t xml:space="preserve">Namesto lastnoročnega podpisa in žiga so lahko dokumenti podpisani z varnim elektronskim podpisom, overjenim s kvalificiranim digitalnim potrdilom. Pri pogodbi in vzdrževalni pogodbi je dovolj, da se izpolnijo v delu, ki se nanaša na podatke o ponudniku (izvajalcu) (podatki na 1 strani) ter v delu, ki se nanaša na podpis (zadnja stran), pogodba in vzdrževalna pogodba pa morata biti prav tako podpisani in žigosani. </w:t>
      </w:r>
    </w:p>
    <w:p w14:paraId="54F50385" w14:textId="77777777" w:rsidR="00B405DA" w:rsidRPr="0075782C" w:rsidRDefault="00B405DA"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5694DD5B"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Če ponudnik v ponudbi ne predloži zaželenih dokazil, ga lahko naročnik pozove k njihovi predložitvi. </w:t>
      </w:r>
    </w:p>
    <w:p w14:paraId="27FCD64F"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p>
    <w:p w14:paraId="29B65DE8"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 Prav tako ponudnik ne sme v ponudbo vlagati dokumentov, ki so v nasprotju z določili razpisne dokumentacije.</w:t>
      </w:r>
    </w:p>
    <w:p w14:paraId="543D5284"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p>
    <w:p w14:paraId="4F93657F"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 ki odda ponudbo, pod kazensko in materialno odgovornostjo jamči, da so vsi podatki in dokumenti, podani v ponudbeni dokumentaciji, resnični, točni in nezavajajoči, da odražajo zadnje stanje, ter da listine ustrezajo izvirnikom. Naročnik lahko v postopku preverjanja ponudb od ponudnika kadarkoli zahteva, da mu predloži na vpogled izvirnike predloženih dokumentov.</w:t>
      </w:r>
    </w:p>
    <w:p w14:paraId="64A9A748"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p>
    <w:p w14:paraId="5B834F72"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78B9D88"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p>
    <w:p w14:paraId="2227516F" w14:textId="77777777" w:rsidR="00B405DA" w:rsidRPr="0075782C" w:rsidRDefault="00B405DA"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Postopek javnega naročanja poteka v slovenskem jeziku. Vsi dokumenti, ki jih predloži ponudnik, morajo biti v slovenskem jeziku ali prevedeni v slovenski jezik. Izjema velja za tehnično in drugo dokumentacijo, vezano na predmet ponudbe, ki je lahko tudi v angleškem jeziku. Naročnik si pridržuje pravico, da od ponudnika naknadno zahteva, da dokumente, ki jih je ponudnik predložil v tujem jeziku (vključno z angleškim jezikom), prevede v slovenski jezik. Stroške vseh prevodov nosi ponudnik, prevode pa mora narediti sodno zapriseženi tolmač.</w:t>
      </w:r>
    </w:p>
    <w:p w14:paraId="063D2AC7" w14:textId="77777777" w:rsidR="00F335A7" w:rsidRPr="0075782C" w:rsidRDefault="00F335A7" w:rsidP="002E5C56">
      <w:pPr>
        <w:pStyle w:val="Standard"/>
        <w:spacing w:line="240" w:lineRule="auto"/>
        <w:rPr>
          <w:rFonts w:ascii="Verdana" w:hAnsi="Verdana" w:cs="Arial"/>
          <w:sz w:val="18"/>
          <w:szCs w:val="18"/>
        </w:rPr>
      </w:pPr>
    </w:p>
    <w:p w14:paraId="739EC42B" w14:textId="70DAC487" w:rsidR="00F335A7" w:rsidRPr="0075782C" w:rsidRDefault="006074FD" w:rsidP="002E5C56">
      <w:pPr>
        <w:spacing w:after="0" w:line="240" w:lineRule="auto"/>
        <w:jc w:val="both"/>
        <w:rPr>
          <w:rFonts w:ascii="Verdana" w:hAnsi="Verdana" w:cs="Arial"/>
          <w:color w:val="000000" w:themeColor="text1"/>
          <w:sz w:val="18"/>
          <w:szCs w:val="18"/>
        </w:rPr>
      </w:pPr>
      <w:r w:rsidRPr="0075782C">
        <w:rPr>
          <w:rFonts w:ascii="Verdana" w:hAnsi="Verdana" w:cs="Arial"/>
          <w:sz w:val="18"/>
          <w:szCs w:val="18"/>
        </w:rPr>
        <w:t xml:space="preserve">V primerih, ko je v </w:t>
      </w:r>
      <w:r w:rsidR="005D381F" w:rsidRPr="0075782C">
        <w:rPr>
          <w:rFonts w:ascii="Verdana" w:hAnsi="Verdana" w:cs="Arial"/>
          <w:sz w:val="18"/>
          <w:szCs w:val="18"/>
        </w:rPr>
        <w:t>S</w:t>
      </w:r>
      <w:r w:rsidRPr="0075782C">
        <w:rPr>
          <w:rFonts w:ascii="Verdana" w:hAnsi="Verdana" w:cs="Arial"/>
          <w:sz w:val="18"/>
          <w:szCs w:val="18"/>
        </w:rPr>
        <w:t xml:space="preserve">pecifikacijah naveden določen standard, </w:t>
      </w:r>
      <w:r w:rsidRPr="0075782C">
        <w:rPr>
          <w:rFonts w:ascii="Verdana" w:hAnsi="Verdana" w:cs="Arial"/>
          <w:color w:val="000000"/>
          <w:sz w:val="18"/>
          <w:szCs w:val="18"/>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2CD8A873" w14:textId="77777777" w:rsidR="00F335A7" w:rsidRPr="0075782C" w:rsidRDefault="00F335A7" w:rsidP="002E5C56">
      <w:pPr>
        <w:pStyle w:val="Standard"/>
        <w:spacing w:line="240" w:lineRule="auto"/>
        <w:rPr>
          <w:rFonts w:ascii="Verdana" w:hAnsi="Verdana" w:cs="Arial"/>
          <w:sz w:val="18"/>
          <w:szCs w:val="18"/>
        </w:rPr>
      </w:pPr>
    </w:p>
    <w:p w14:paraId="0EC2FCF3" w14:textId="77777777" w:rsidR="00F335A7" w:rsidRPr="0075782C" w:rsidRDefault="00F335A7" w:rsidP="002E5C56">
      <w:pPr>
        <w:pStyle w:val="Standard"/>
        <w:spacing w:line="240" w:lineRule="auto"/>
        <w:rPr>
          <w:rFonts w:ascii="Verdana" w:hAnsi="Verdana" w:cs="Arial"/>
          <w:sz w:val="18"/>
          <w:szCs w:val="18"/>
        </w:rPr>
      </w:pPr>
    </w:p>
    <w:p w14:paraId="696EC074" w14:textId="77777777" w:rsidR="00F335A7" w:rsidRPr="0075782C" w:rsidRDefault="006074FD" w:rsidP="002E5C56">
      <w:pPr>
        <w:pStyle w:val="Naslov2"/>
        <w:keepLines w:val="0"/>
        <w:numPr>
          <w:ilvl w:val="1"/>
          <w:numId w:val="6"/>
        </w:numPr>
        <w:spacing w:line="240" w:lineRule="auto"/>
        <w:rPr>
          <w:rFonts w:ascii="Verdana" w:hAnsi="Verdana" w:cs="Arial"/>
          <w:sz w:val="18"/>
          <w:szCs w:val="18"/>
        </w:rPr>
      </w:pPr>
      <w:bookmarkStart w:id="30" w:name="_Toc229465245"/>
      <w:r w:rsidRPr="0075782C">
        <w:rPr>
          <w:rFonts w:ascii="Verdana" w:hAnsi="Verdana" w:cs="Arial"/>
          <w:sz w:val="18"/>
          <w:szCs w:val="18"/>
        </w:rPr>
        <w:lastRenderedPageBreak/>
        <w:t>Ponudba – ponudbeni predračun</w:t>
      </w:r>
      <w:bookmarkEnd w:id="30"/>
    </w:p>
    <w:p w14:paraId="58DA1B99" w14:textId="26E0BE97" w:rsidR="00F335A7" w:rsidRPr="0075782C" w:rsidRDefault="00F335A7" w:rsidP="002E5C56">
      <w:pPr>
        <w:pStyle w:val="Standard"/>
        <w:keepNext/>
        <w:spacing w:line="240" w:lineRule="auto"/>
        <w:rPr>
          <w:rFonts w:ascii="Verdana" w:hAnsi="Verdana" w:cs="Arial"/>
          <w:sz w:val="18"/>
          <w:szCs w:val="18"/>
        </w:rPr>
      </w:pPr>
    </w:p>
    <w:p w14:paraId="45ED76A6" w14:textId="77777777" w:rsidR="002713A1" w:rsidRPr="0075782C" w:rsidRDefault="002713A1"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Ponudnik vpiše v obrazec »Ponudba – ponudbeni predračun« poleg drugih podatkov skupno ponudbeno ceno v EUR brez DDV, znesek DDV in skupno ponudbeno ceno z DDV za sklope, za katere oddaja ponudbo.</w:t>
      </w:r>
    </w:p>
    <w:p w14:paraId="41ED863C" w14:textId="77777777" w:rsidR="002713A1" w:rsidRPr="0075782C" w:rsidRDefault="002713A1"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50439405" w14:textId="77777777" w:rsidR="002713A1" w:rsidRPr="0075782C" w:rsidDel="00BD6712" w:rsidRDefault="002713A1" w:rsidP="002E5C56">
      <w:pPr>
        <w:autoSpaceDN w:val="0"/>
        <w:spacing w:after="0" w:line="240" w:lineRule="auto"/>
        <w:jc w:val="both"/>
        <w:rPr>
          <w:rFonts w:ascii="Verdana" w:hAnsi="Verdana" w:cs="Arial"/>
          <w:color w:val="000000" w:themeColor="text1"/>
          <w:kern w:val="3"/>
          <w:sz w:val="18"/>
          <w:szCs w:val="18"/>
        </w:rPr>
      </w:pPr>
      <w:r w:rsidRPr="0075782C">
        <w:rPr>
          <w:rFonts w:ascii="Verdana" w:hAnsi="Verdana" w:cs="Arial"/>
          <w:color w:val="000000" w:themeColor="text1"/>
          <w:kern w:val="3"/>
          <w:sz w:val="18"/>
          <w:szCs w:val="18"/>
        </w:rPr>
        <w:t>Ponujena cena mora zajemati vse popuste in stroške (stroške dela, dobave, montaže, stroške potrošnega materiala, potrebovanih strojev in opreme, zavarovanj, pridobitve listin in dokumentacije, špediterske, prevozne, carinske, organizacijske, manipulativne stroške, ter vse morebitne druge stroške, ki so neposredno ali posredno povezani z izpolnitvijo javnega naročila).</w:t>
      </w:r>
    </w:p>
    <w:p w14:paraId="4B92770E" w14:textId="77777777" w:rsidR="002713A1" w:rsidRPr="0075782C" w:rsidRDefault="002713A1" w:rsidP="002E5C56">
      <w:pPr>
        <w:autoSpaceDN w:val="0"/>
        <w:spacing w:after="0" w:line="240" w:lineRule="auto"/>
        <w:jc w:val="both"/>
        <w:rPr>
          <w:rFonts w:ascii="Verdana" w:hAnsi="Verdana" w:cs="Arial"/>
          <w:color w:val="000000" w:themeColor="text1"/>
          <w:kern w:val="3"/>
          <w:sz w:val="18"/>
          <w:szCs w:val="18"/>
        </w:rPr>
      </w:pPr>
    </w:p>
    <w:p w14:paraId="4CEE3BDC" w14:textId="77777777" w:rsidR="002713A1" w:rsidRPr="0075782C" w:rsidRDefault="002713A1"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Predmet ponudbe mora izpolnjevati vse tehnične in druge zahteve, navedene v tej razpisni dokumentaciji. </w:t>
      </w:r>
      <w:r w:rsidRPr="0075782C">
        <w:rPr>
          <w:rFonts w:ascii="Verdana" w:eastAsia="Times New Roman" w:hAnsi="Verdana" w:cs="Arial"/>
          <w:kern w:val="3"/>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Pr="0075782C">
        <w:rPr>
          <w:rFonts w:ascii="Verdana" w:eastAsia="Calibri" w:hAnsi="Verdana" w:cs="Arial"/>
          <w:kern w:val="3"/>
          <w:sz w:val="18"/>
          <w:szCs w:val="18"/>
          <w:lang w:eastAsia="zh-CN"/>
        </w:rPr>
        <w:t xml:space="preserve"> Variantne ponudbe niso dovoljene.</w:t>
      </w:r>
    </w:p>
    <w:p w14:paraId="6A7B56B6" w14:textId="77777777" w:rsidR="002713A1" w:rsidRPr="0075782C" w:rsidRDefault="002713A1" w:rsidP="002E5C56">
      <w:pPr>
        <w:widowControl/>
        <w:autoSpaceDN w:val="0"/>
        <w:spacing w:after="0" w:line="240" w:lineRule="auto"/>
        <w:ind w:right="6"/>
        <w:jc w:val="both"/>
        <w:rPr>
          <w:rFonts w:ascii="Verdana" w:eastAsia="Calibri" w:hAnsi="Verdana" w:cs="Arial"/>
          <w:kern w:val="3"/>
          <w:sz w:val="18"/>
          <w:szCs w:val="18"/>
          <w:lang w:eastAsia="zh-CN"/>
        </w:rPr>
      </w:pPr>
    </w:p>
    <w:p w14:paraId="346F6B97" w14:textId="6D3E199A" w:rsidR="002713A1" w:rsidRPr="0075782C" w:rsidRDefault="002713A1" w:rsidP="002E5C56">
      <w:pPr>
        <w:pStyle w:val="Standard"/>
        <w:widowControl w:val="0"/>
        <w:spacing w:line="240" w:lineRule="auto"/>
        <w:rPr>
          <w:rFonts w:ascii="Verdana" w:hAnsi="Verdana" w:cs="Arial"/>
          <w:b/>
          <w:sz w:val="18"/>
          <w:szCs w:val="18"/>
        </w:rPr>
      </w:pPr>
      <w:r w:rsidRPr="0075782C">
        <w:rPr>
          <w:rFonts w:ascii="Verdana" w:hAnsi="Verdana" w:cs="Arial"/>
          <w:sz w:val="18"/>
          <w:szCs w:val="18"/>
        </w:rPr>
        <w:t xml:space="preserve">Ponudba mora biti veljavna še </w:t>
      </w:r>
      <w:r w:rsidR="005D381F" w:rsidRPr="00B42636">
        <w:rPr>
          <w:rFonts w:ascii="Verdana" w:hAnsi="Verdana" w:cs="Arial"/>
          <w:b/>
          <w:bCs/>
          <w:sz w:val="18"/>
          <w:szCs w:val="18"/>
        </w:rPr>
        <w:t>tri</w:t>
      </w:r>
      <w:r w:rsidRPr="00B42636">
        <w:rPr>
          <w:rFonts w:ascii="Verdana" w:hAnsi="Verdana" w:cs="Arial"/>
          <w:b/>
          <w:bCs/>
          <w:sz w:val="18"/>
          <w:szCs w:val="18"/>
        </w:rPr>
        <w:t xml:space="preserve"> mesece</w:t>
      </w:r>
      <w:r w:rsidRPr="0075782C">
        <w:rPr>
          <w:rFonts w:ascii="Verdana" w:hAnsi="Verdana" w:cs="Arial"/>
          <w:sz w:val="18"/>
          <w:szCs w:val="18"/>
        </w:rPr>
        <w:t xml:space="preserve"> od poteka roka za oddajo ponudb.</w:t>
      </w:r>
      <w:r w:rsidRPr="0075782C">
        <w:rPr>
          <w:rFonts w:ascii="Verdana" w:hAnsi="Verdana" w:cs="Arial"/>
          <w:b/>
          <w:sz w:val="18"/>
          <w:szCs w:val="18"/>
        </w:rPr>
        <w:t xml:space="preserve"> </w:t>
      </w:r>
      <w:r w:rsidRPr="0075782C">
        <w:rPr>
          <w:rFonts w:ascii="Verdana" w:hAnsi="Verdana" w:cs="Arial"/>
          <w:sz w:val="18"/>
          <w:szCs w:val="18"/>
        </w:rPr>
        <w:t>V kolikor bo postopek oddaje javnega naročila trajal dlje, kot je predvideno, in bo treba podaljšati veljavnost ponudbe, lahko to stori ponudnik samoiniciativno ali na poziv naročnika.</w:t>
      </w:r>
    </w:p>
    <w:p w14:paraId="467E8EF2" w14:textId="77777777" w:rsidR="002713A1" w:rsidRPr="0075782C" w:rsidRDefault="002713A1"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003EA2D3" w14:textId="77777777" w:rsidR="002713A1" w:rsidRPr="0075782C" w:rsidRDefault="002713A1" w:rsidP="002E5C56">
      <w:pPr>
        <w:autoSpaceDN w:val="0"/>
        <w:spacing w:after="0" w:line="240" w:lineRule="auto"/>
        <w:jc w:val="both"/>
        <w:rPr>
          <w:rFonts w:ascii="Verdana" w:hAnsi="Verdana" w:cs="Arial"/>
          <w:color w:val="000000" w:themeColor="text1"/>
          <w:kern w:val="3"/>
          <w:sz w:val="18"/>
          <w:szCs w:val="18"/>
        </w:rPr>
      </w:pPr>
      <w:r w:rsidRPr="0075782C">
        <w:rPr>
          <w:rFonts w:ascii="Verdana" w:hAnsi="Verdana" w:cs="Arial"/>
          <w:color w:val="000000" w:themeColor="text1"/>
          <w:kern w:val="3"/>
          <w:sz w:val="18"/>
          <w:szCs w:val="18"/>
        </w:rPr>
        <w:t xml:space="preserve">Ponudnik mora v Ponudbi – ponudbenem predračunu izpolniti in ponuditi vse postavke v okviru posameznega sklopa, pri čemer morajo biti cene vpisane v EUR ter zaokrožene na največ </w:t>
      </w:r>
      <w:r w:rsidRPr="00B42636">
        <w:rPr>
          <w:rFonts w:ascii="Verdana" w:hAnsi="Verdana" w:cs="Arial"/>
          <w:b/>
          <w:bCs/>
          <w:color w:val="000000" w:themeColor="text1"/>
          <w:kern w:val="3"/>
          <w:sz w:val="18"/>
          <w:szCs w:val="18"/>
        </w:rPr>
        <w:t>dve decimalni mesti</w:t>
      </w:r>
      <w:r w:rsidRPr="0075782C">
        <w:rPr>
          <w:rFonts w:ascii="Verdana" w:hAnsi="Verdana" w:cs="Arial"/>
          <w:color w:val="000000" w:themeColor="text1"/>
          <w:kern w:val="3"/>
          <w:sz w:val="18"/>
          <w:szCs w:val="18"/>
        </w:rPr>
        <w:t xml:space="preserve">. </w:t>
      </w:r>
      <w:r w:rsidRPr="0075782C">
        <w:rPr>
          <w:rFonts w:ascii="Verdana" w:hAnsi="Verdana" w:cs="Arial"/>
          <w:kern w:val="3"/>
          <w:sz w:val="18"/>
          <w:szCs w:val="18"/>
        </w:rPr>
        <w:t>V kolikor ponudnik v sklopu, za katerega oddaja ponudbo, ne vpiše posamezne cene ali uporabi znak »/« ali podobno, se šteje, da je cena za tako postavko nič (0) EUR, torej, da ponuja postavko, kjer ni vpisane cene, brezplačno oziroma, da je cena zanjo vključena v druge postavke ponudbenega predračuna.</w:t>
      </w:r>
    </w:p>
    <w:p w14:paraId="7DF92202" w14:textId="77777777" w:rsidR="002713A1" w:rsidRPr="0075782C" w:rsidRDefault="002713A1" w:rsidP="002E5C56">
      <w:pPr>
        <w:autoSpaceDN w:val="0"/>
        <w:spacing w:after="0" w:line="240" w:lineRule="auto"/>
        <w:rPr>
          <w:rFonts w:ascii="Verdana" w:hAnsi="Verdana" w:cs="Arial"/>
          <w:color w:val="000000" w:themeColor="text1"/>
          <w:kern w:val="3"/>
          <w:sz w:val="18"/>
          <w:szCs w:val="18"/>
        </w:rPr>
      </w:pPr>
    </w:p>
    <w:p w14:paraId="599AB11F" w14:textId="77777777" w:rsidR="002713A1" w:rsidRPr="0075782C" w:rsidRDefault="002713A1" w:rsidP="002E5C56">
      <w:pPr>
        <w:autoSpaceDN w:val="0"/>
        <w:spacing w:after="0" w:line="240" w:lineRule="auto"/>
        <w:jc w:val="both"/>
        <w:rPr>
          <w:rFonts w:ascii="Verdana" w:hAnsi="Verdana" w:cs="Arial"/>
          <w:b/>
          <w:color w:val="000000" w:themeColor="text1"/>
          <w:kern w:val="3"/>
          <w:sz w:val="18"/>
          <w:szCs w:val="18"/>
          <w:u w:val="single"/>
        </w:rPr>
      </w:pPr>
      <w:r w:rsidRPr="000D058D">
        <w:rPr>
          <w:rFonts w:ascii="Verdana" w:hAnsi="Verdana" w:cs="Arial"/>
          <w:b/>
          <w:color w:val="000000" w:themeColor="text1"/>
          <w:kern w:val="3"/>
          <w:sz w:val="18"/>
          <w:szCs w:val="18"/>
          <w:u w:val="single"/>
        </w:rPr>
        <w:t>Ponudnik v sistemu e-JN naloži v razdelek »Predračun« obrazec Ponudba – ponudbeni predračun v .pdf datoteki, ki bo dostopen na javnem odpiranju ponudb.</w:t>
      </w:r>
    </w:p>
    <w:p w14:paraId="027A18A1" w14:textId="77777777" w:rsidR="002713A1" w:rsidRPr="0075782C" w:rsidRDefault="002713A1" w:rsidP="002E5C56">
      <w:pPr>
        <w:pStyle w:val="Standard"/>
        <w:spacing w:line="240" w:lineRule="auto"/>
        <w:rPr>
          <w:rFonts w:ascii="Verdana" w:hAnsi="Verdana" w:cs="Arial"/>
          <w:color w:val="000000" w:themeColor="text1"/>
          <w:sz w:val="18"/>
          <w:szCs w:val="18"/>
        </w:rPr>
      </w:pPr>
    </w:p>
    <w:p w14:paraId="30B3BB84"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7A2D8D58" w14:textId="77777777" w:rsidR="00F335A7" w:rsidRPr="0075782C" w:rsidRDefault="006074FD" w:rsidP="002E5C56">
      <w:pPr>
        <w:pStyle w:val="Naslov2"/>
        <w:keepLines w:val="0"/>
        <w:numPr>
          <w:ilvl w:val="1"/>
          <w:numId w:val="6"/>
        </w:numPr>
        <w:spacing w:line="240" w:lineRule="auto"/>
        <w:rPr>
          <w:rFonts w:ascii="Verdana" w:hAnsi="Verdana" w:cs="Arial"/>
          <w:sz w:val="18"/>
          <w:szCs w:val="18"/>
        </w:rPr>
      </w:pPr>
      <w:bookmarkStart w:id="31" w:name="_Toc229465246"/>
      <w:r w:rsidRPr="0075782C">
        <w:rPr>
          <w:rFonts w:ascii="Verdana" w:hAnsi="Verdana" w:cs="Arial"/>
          <w:sz w:val="18"/>
          <w:szCs w:val="18"/>
        </w:rPr>
        <w:t>Skupna ponudba</w:t>
      </w:r>
      <w:bookmarkEnd w:id="31"/>
    </w:p>
    <w:p w14:paraId="4094535E" w14:textId="77777777" w:rsidR="00F335A7" w:rsidRPr="0075782C" w:rsidRDefault="00F335A7" w:rsidP="002E5C56">
      <w:pPr>
        <w:pStyle w:val="Standard"/>
        <w:keepNext/>
        <w:spacing w:line="240" w:lineRule="auto"/>
        <w:rPr>
          <w:rFonts w:ascii="Verdana" w:hAnsi="Verdana" w:cs="Arial"/>
          <w:sz w:val="18"/>
          <w:szCs w:val="18"/>
        </w:rPr>
      </w:pPr>
    </w:p>
    <w:p w14:paraId="154F144B" w14:textId="77777777" w:rsidR="00F335A7" w:rsidRPr="0075782C" w:rsidRDefault="006074FD" w:rsidP="002E5C56">
      <w:pPr>
        <w:spacing w:after="0" w:line="240" w:lineRule="auto"/>
        <w:jc w:val="both"/>
        <w:rPr>
          <w:rFonts w:ascii="Verdana" w:hAnsi="Verdana" w:cs="Arial"/>
          <w:sz w:val="18"/>
          <w:szCs w:val="18"/>
        </w:rPr>
      </w:pPr>
      <w:r w:rsidRPr="0075782C">
        <w:rPr>
          <w:rFonts w:ascii="Verdana" w:hAnsi="Verdana" w:cs="Arial"/>
          <w:sz w:val="18"/>
          <w:szCs w:val="18"/>
        </w:rPr>
        <w:t>Skupina gospodarskih subjektov lahko predloži skupno ponudbo. V takem primeru je treba v obrazcih ESPD navesti vse gospodarske subjekte, ki so udeleženi v skupni ponudbi. Ponudniki, ki nastopajo v skupni ponudbi, morajo na obrazcu ESPD navesti, kakšna je njihova vloga v skupini, pri čemer mora en ponudnik izbrati vlogo vodilnega partnerja. Naročnik bo do sprejema odločitve o naročilu komuniciral z vodilnim partnerjem.</w:t>
      </w:r>
    </w:p>
    <w:p w14:paraId="15CA3E3E" w14:textId="77777777" w:rsidR="00F335A7" w:rsidRPr="0075782C" w:rsidRDefault="00F335A7" w:rsidP="002E5C56">
      <w:pPr>
        <w:pStyle w:val="Standard"/>
        <w:spacing w:line="240" w:lineRule="auto"/>
        <w:rPr>
          <w:rFonts w:ascii="Verdana" w:hAnsi="Verdana" w:cs="Arial"/>
          <w:sz w:val="18"/>
          <w:szCs w:val="18"/>
        </w:rPr>
      </w:pPr>
    </w:p>
    <w:p w14:paraId="0AC27E75" w14:textId="77777777"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V primeru skupne ponudbe pri nobenem ponudniku ne smejo obstajati razlogi za izključitev, pogoje za priznanje sposobnosti pa lahko izpolnijo ponudniki skupaj (v kolikor se pri posameznem pogoju ne zahteva, da ga izpolnijo vsi partnerji v skupni ponudbi ali vsi gospodarski subjekti v ponudbi).</w:t>
      </w:r>
    </w:p>
    <w:p w14:paraId="627A0F3D" w14:textId="77777777" w:rsidR="00F335A7" w:rsidRPr="0075782C" w:rsidRDefault="00F335A7" w:rsidP="002E5C56">
      <w:pPr>
        <w:pStyle w:val="Standard"/>
        <w:spacing w:line="240" w:lineRule="auto"/>
        <w:rPr>
          <w:rFonts w:ascii="Verdana" w:hAnsi="Verdana" w:cs="Arial"/>
          <w:sz w:val="18"/>
          <w:szCs w:val="18"/>
        </w:rPr>
      </w:pPr>
    </w:p>
    <w:p w14:paraId="7FA794F6" w14:textId="77777777"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Vsak ponudnik v skupni ponudbi mora zase izpolniti in predložiti obrazec ESPD, obrazec Izjava o udeležbi v lastništvu in o povezanih družbah ter obrazec Izjava o odsotnosti osebnih povezav.</w:t>
      </w:r>
    </w:p>
    <w:p w14:paraId="5B0AA098" w14:textId="77777777" w:rsidR="00F335A7" w:rsidRPr="0075782C" w:rsidRDefault="00F335A7" w:rsidP="002E5C56">
      <w:pPr>
        <w:pStyle w:val="Standard"/>
        <w:spacing w:line="240" w:lineRule="auto"/>
        <w:rPr>
          <w:rFonts w:ascii="Verdana" w:hAnsi="Verdana" w:cs="Arial"/>
          <w:sz w:val="18"/>
          <w:szCs w:val="18"/>
        </w:rPr>
      </w:pPr>
    </w:p>
    <w:p w14:paraId="27FE500D" w14:textId="6BEC0C08" w:rsidR="002713A1" w:rsidRPr="0075782C" w:rsidRDefault="006074FD" w:rsidP="002E5C56">
      <w:pPr>
        <w:pStyle w:val="Standard"/>
        <w:spacing w:line="240" w:lineRule="auto"/>
        <w:rPr>
          <w:rFonts w:ascii="Verdana" w:hAnsi="Verdana" w:cs="Arial"/>
          <w:color w:val="000000" w:themeColor="text1"/>
          <w:kern w:val="3"/>
          <w:sz w:val="18"/>
          <w:szCs w:val="18"/>
        </w:rPr>
      </w:pPr>
      <w:r w:rsidRPr="0075782C">
        <w:rPr>
          <w:rFonts w:ascii="Verdana" w:hAnsi="Verdana" w:cs="Arial"/>
          <w:sz w:val="18"/>
          <w:szCs w:val="18"/>
        </w:rPr>
        <w:t xml:space="preserve">Obrazce Ponudba – ponudbeni predračun, </w:t>
      </w:r>
      <w:r w:rsidR="002713A1" w:rsidRPr="0075782C">
        <w:rPr>
          <w:rFonts w:ascii="Verdana" w:hAnsi="Verdana" w:cs="Arial"/>
          <w:sz w:val="18"/>
          <w:szCs w:val="18"/>
        </w:rPr>
        <w:t>Pogodba, Vzdrževalna pogodba</w:t>
      </w:r>
      <w:r w:rsidRPr="0075782C">
        <w:rPr>
          <w:rFonts w:ascii="Verdana" w:hAnsi="Verdana" w:cs="Arial"/>
          <w:sz w:val="18"/>
          <w:szCs w:val="18"/>
        </w:rPr>
        <w:t xml:space="preserve"> ter Tehnične specifikacije podpiše in žigosa vodilni partner v skupni ponudbi. Ponudniki morajo v svojem notranjem razmerju pooblastiti vodilnega partnerja za podpis oziroma predložitev vseh dokumentov, navedenih v tem odstavku. Takega pooblastila oziroma pooblastil ni treba predložiti že v ponudbeni dokumentaciji, moral pa ga/jih bo vodilni partner predložiti naknadno, v kolikor bo naročnik to zahteval.</w:t>
      </w:r>
      <w:r w:rsidR="002713A1" w:rsidRPr="0075782C">
        <w:rPr>
          <w:rFonts w:ascii="Verdana" w:hAnsi="Verdana" w:cs="Arial"/>
          <w:color w:val="000000" w:themeColor="text1"/>
          <w:kern w:val="3"/>
          <w:sz w:val="18"/>
          <w:szCs w:val="18"/>
        </w:rPr>
        <w:t xml:space="preserve"> Ponudnik osnutek pogodbe in vzdrževalne pogodbe izpolni z manjkajočimi podatki na mestih, kjer je to predvideno. </w:t>
      </w:r>
    </w:p>
    <w:p w14:paraId="6251BC31" w14:textId="229470FA" w:rsidR="002713A1" w:rsidRPr="0075782C" w:rsidRDefault="002713A1"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t xml:space="preserve">Pri pogodbi in vzdrževalni pogodbi je dovolj, da se izpolnijo v delu, ki se nanašajo na podatke o ponudniku (izvajalcu) (podatki na 1 strani) ter v delu, ki se nanaša na podpis (zadnja stran), pogodba </w:t>
      </w:r>
      <w:r w:rsidR="00B67E53" w:rsidRPr="0075782C">
        <w:rPr>
          <w:rFonts w:ascii="Verdana" w:eastAsia="Calibri" w:hAnsi="Verdana" w:cs="Arial"/>
          <w:color w:val="000000" w:themeColor="text1"/>
          <w:kern w:val="3"/>
          <w:sz w:val="18"/>
          <w:szCs w:val="18"/>
          <w:lang w:eastAsia="zh-CN"/>
        </w:rPr>
        <w:t>in vzdrževalna pogodba</w:t>
      </w:r>
      <w:r w:rsidRPr="0075782C">
        <w:rPr>
          <w:rFonts w:ascii="Verdana" w:eastAsia="Calibri" w:hAnsi="Verdana" w:cs="Arial"/>
          <w:color w:val="000000" w:themeColor="text1"/>
          <w:kern w:val="3"/>
          <w:sz w:val="18"/>
          <w:szCs w:val="18"/>
          <w:lang w:eastAsia="zh-CN"/>
        </w:rPr>
        <w:t xml:space="preserve"> pa mora biti prav tako podpisan in žigosan. </w:t>
      </w:r>
    </w:p>
    <w:p w14:paraId="41BFD18B" w14:textId="74AD89DA" w:rsidR="00F335A7" w:rsidRPr="0075782C" w:rsidRDefault="00F335A7" w:rsidP="002E5C56">
      <w:pPr>
        <w:pStyle w:val="Standard"/>
        <w:spacing w:line="240" w:lineRule="auto"/>
        <w:rPr>
          <w:rFonts w:ascii="Verdana" w:hAnsi="Verdana" w:cs="Arial"/>
          <w:sz w:val="18"/>
          <w:szCs w:val="18"/>
        </w:rPr>
      </w:pPr>
    </w:p>
    <w:p w14:paraId="76D691AB" w14:textId="77777777" w:rsidR="00F335A7" w:rsidRPr="0075782C" w:rsidRDefault="00F335A7" w:rsidP="002E5C56">
      <w:pPr>
        <w:pStyle w:val="Standard"/>
        <w:spacing w:line="240" w:lineRule="auto"/>
        <w:rPr>
          <w:rFonts w:ascii="Verdana" w:hAnsi="Verdana" w:cs="Arial"/>
          <w:sz w:val="18"/>
          <w:szCs w:val="18"/>
        </w:rPr>
      </w:pPr>
    </w:p>
    <w:p w14:paraId="209F3499" w14:textId="77777777" w:rsidR="00F335A7" w:rsidRPr="0075782C" w:rsidRDefault="006074FD" w:rsidP="002E5C56">
      <w:pPr>
        <w:pStyle w:val="Standard"/>
        <w:widowControl w:val="0"/>
        <w:spacing w:line="240" w:lineRule="auto"/>
        <w:rPr>
          <w:rFonts w:ascii="Verdana" w:hAnsi="Verdana" w:cs="Arial"/>
          <w:sz w:val="18"/>
          <w:szCs w:val="18"/>
        </w:rPr>
      </w:pPr>
      <w:r w:rsidRPr="0075782C">
        <w:rPr>
          <w:rFonts w:ascii="Verdana" w:hAnsi="Verdana" w:cs="Arial"/>
          <w:sz w:val="18"/>
          <w:szCs w:val="18"/>
        </w:rPr>
        <w:t xml:space="preserve">V primeru, da bo skupina ponudnikov izbrana za izvedbo predmetnega naročila, lahko naročnik zahteva, da predložijo akt o skupni izvedbi naročila (na primer pogodbo o sodelovanju), v katerem bodo natančno opredeljene naloge, pravice in obveznosti posameznih ponudnikov, način poravnavanja obveznosti s strani naročnika (vsakemu ponudniku posebej ali preko vodilnega partnerja) ter morebitna pooblastila za komunikacijo z naročnikom. V vsakem primeru vsi ponudniki </w:t>
      </w:r>
      <w:r w:rsidRPr="0075782C">
        <w:rPr>
          <w:rFonts w:ascii="Verdana" w:hAnsi="Verdana" w:cs="Arial"/>
          <w:sz w:val="18"/>
          <w:szCs w:val="18"/>
        </w:rPr>
        <w:lastRenderedPageBreak/>
        <w:t>odgovarjajo naročniku neomejeno solidarno.</w:t>
      </w:r>
    </w:p>
    <w:p w14:paraId="3829E9FF" w14:textId="77777777" w:rsidR="00F335A7" w:rsidRPr="0075782C" w:rsidRDefault="00F335A7" w:rsidP="002E5C56">
      <w:pPr>
        <w:pStyle w:val="Standard"/>
        <w:spacing w:line="240" w:lineRule="auto"/>
        <w:rPr>
          <w:rFonts w:ascii="Verdana" w:hAnsi="Verdana" w:cs="Arial"/>
          <w:sz w:val="18"/>
          <w:szCs w:val="18"/>
        </w:rPr>
      </w:pPr>
    </w:p>
    <w:p w14:paraId="3B029D33" w14:textId="77777777" w:rsidR="00F335A7" w:rsidRPr="0075782C" w:rsidRDefault="006074FD" w:rsidP="002E5C56">
      <w:pPr>
        <w:pStyle w:val="Naslov2"/>
        <w:keepLines w:val="0"/>
        <w:numPr>
          <w:ilvl w:val="1"/>
          <w:numId w:val="6"/>
        </w:numPr>
        <w:spacing w:line="240" w:lineRule="auto"/>
        <w:rPr>
          <w:rFonts w:ascii="Verdana" w:hAnsi="Verdana" w:cs="Arial"/>
          <w:sz w:val="18"/>
          <w:szCs w:val="18"/>
        </w:rPr>
      </w:pPr>
      <w:bookmarkStart w:id="32" w:name="_Toc229465247"/>
      <w:r w:rsidRPr="0075782C">
        <w:rPr>
          <w:rFonts w:ascii="Verdana" w:hAnsi="Verdana" w:cs="Arial"/>
          <w:sz w:val="18"/>
          <w:szCs w:val="18"/>
        </w:rPr>
        <w:t>Ponudba s podizvajalci</w:t>
      </w:r>
      <w:bookmarkEnd w:id="32"/>
    </w:p>
    <w:p w14:paraId="6E5584E4" w14:textId="7AF37E25" w:rsidR="00F335A7" w:rsidRPr="0075782C" w:rsidRDefault="00F335A7" w:rsidP="002E5C56">
      <w:pPr>
        <w:pStyle w:val="Standard"/>
        <w:keepNext/>
        <w:spacing w:line="240" w:lineRule="auto"/>
        <w:rPr>
          <w:rFonts w:ascii="Verdana" w:hAnsi="Verdana" w:cs="Arial"/>
          <w:sz w:val="18"/>
          <w:szCs w:val="18"/>
        </w:rPr>
      </w:pPr>
    </w:p>
    <w:p w14:paraId="0AD3FE47" w14:textId="77777777" w:rsidR="00A6422A" w:rsidRPr="0075782C" w:rsidRDefault="00A6422A" w:rsidP="002E5C56">
      <w:pPr>
        <w:pStyle w:val="Standard"/>
        <w:spacing w:line="240" w:lineRule="auto"/>
        <w:rPr>
          <w:rFonts w:ascii="Verdana" w:hAnsi="Verdana" w:cs="Tahoma"/>
          <w:sz w:val="18"/>
          <w:szCs w:val="18"/>
        </w:rPr>
      </w:pPr>
      <w:r w:rsidRPr="0075782C">
        <w:rPr>
          <w:rFonts w:ascii="Verdana" w:hAnsi="Verdana" w:cs="Tahoma"/>
          <w:sz w:val="18"/>
          <w:szCs w:val="18"/>
        </w:rPr>
        <w:t xml:space="preserve">V primeru, da bo ponudnik pri izvedbi naročila sodeloval s podizvajalci, mora v obrazcu ESPD navesti </w:t>
      </w:r>
      <w:r w:rsidRPr="0075782C">
        <w:rPr>
          <w:rFonts w:ascii="Verdana" w:hAnsi="Verdana" w:cs="Tahoma"/>
          <w:color w:val="000000" w:themeColor="text1"/>
          <w:sz w:val="18"/>
          <w:szCs w:val="18"/>
        </w:rPr>
        <w:t xml:space="preserve">vse podizvajalce. Ponudnik </w:t>
      </w:r>
      <w:r w:rsidRPr="0075782C">
        <w:rPr>
          <w:rFonts w:ascii="Verdana" w:hAnsi="Verdana" w:cs="Tahoma"/>
          <w:sz w:val="18"/>
          <w:szCs w:val="18"/>
        </w:rPr>
        <w:t xml:space="preserve">lahko odda v podizvajanje del javnega naročila, vendar ne celotnega naročila. </w:t>
      </w:r>
      <w:r w:rsidRPr="0075782C">
        <w:rPr>
          <w:rFonts w:ascii="Verdana" w:hAnsi="Verdana" w:cs="Tahoma"/>
          <w:color w:val="000000" w:themeColor="text1"/>
          <w:sz w:val="18"/>
          <w:szCs w:val="18"/>
        </w:rPr>
        <w:t xml:space="preserve">Ponudnik </w:t>
      </w:r>
      <w:r w:rsidRPr="0075782C">
        <w:rPr>
          <w:rFonts w:ascii="Verdana" w:hAnsi="Verdana" w:cs="Tahoma"/>
          <w:sz w:val="18"/>
          <w:szCs w:val="18"/>
        </w:rPr>
        <w:t xml:space="preserve">mora v ponudbi predložiti tudi izpolnjen obrazec ESPD za vsakega podizvajalca, s katerim bo </w:t>
      </w:r>
      <w:r w:rsidRPr="0075782C">
        <w:rPr>
          <w:rFonts w:ascii="Verdana" w:hAnsi="Verdana" w:cs="Tahoma"/>
          <w:color w:val="000000" w:themeColor="text1"/>
          <w:sz w:val="18"/>
          <w:szCs w:val="18"/>
        </w:rPr>
        <w:t xml:space="preserve">sodeloval pri naročilu. </w:t>
      </w:r>
    </w:p>
    <w:p w14:paraId="01CE9375" w14:textId="77777777" w:rsidR="00A6422A" w:rsidRPr="0075782C" w:rsidRDefault="00A6422A" w:rsidP="002E5C56">
      <w:pPr>
        <w:pStyle w:val="Standard"/>
        <w:spacing w:line="240" w:lineRule="auto"/>
        <w:rPr>
          <w:rFonts w:ascii="Verdana" w:hAnsi="Verdana" w:cs="Tahoma"/>
          <w:sz w:val="18"/>
          <w:szCs w:val="18"/>
        </w:rPr>
      </w:pPr>
    </w:p>
    <w:p w14:paraId="6CFBA2AD" w14:textId="77777777" w:rsidR="00A6422A" w:rsidRPr="0075782C" w:rsidRDefault="00A6422A" w:rsidP="002E5C56">
      <w:pPr>
        <w:spacing w:after="0" w:line="240" w:lineRule="auto"/>
        <w:jc w:val="both"/>
        <w:rPr>
          <w:rFonts w:ascii="Verdana" w:hAnsi="Verdana" w:cs="Tahoma"/>
          <w:color w:val="000000" w:themeColor="text1"/>
          <w:sz w:val="18"/>
          <w:szCs w:val="18"/>
        </w:rPr>
      </w:pPr>
      <w:r w:rsidRPr="0075782C">
        <w:rPr>
          <w:rFonts w:ascii="Verdana" w:hAnsi="Verdana" w:cs="Tahoma"/>
          <w:color w:val="000000" w:themeColor="text1"/>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0C9CC961" w14:textId="77777777" w:rsidR="00A6422A" w:rsidRPr="0075782C" w:rsidRDefault="00A6422A" w:rsidP="002E5C56">
      <w:pPr>
        <w:pStyle w:val="Standard"/>
        <w:spacing w:line="240" w:lineRule="auto"/>
        <w:rPr>
          <w:rFonts w:ascii="Verdana" w:hAnsi="Verdana" w:cs="Tahoma"/>
          <w:sz w:val="18"/>
          <w:szCs w:val="18"/>
        </w:rPr>
      </w:pPr>
    </w:p>
    <w:p w14:paraId="75E64276" w14:textId="77777777" w:rsidR="00A6422A" w:rsidRPr="0075782C" w:rsidRDefault="00A6422A" w:rsidP="002E5C56">
      <w:pPr>
        <w:pStyle w:val="Standard"/>
        <w:spacing w:line="240" w:lineRule="auto"/>
        <w:rPr>
          <w:rFonts w:ascii="Verdana" w:hAnsi="Verdana" w:cs="Tahoma"/>
          <w:sz w:val="18"/>
          <w:szCs w:val="18"/>
        </w:rPr>
      </w:pPr>
      <w:r w:rsidRPr="0075782C">
        <w:rPr>
          <w:rFonts w:ascii="Verdana" w:hAnsi="Verdana" w:cs="Tahoma"/>
          <w:sz w:val="18"/>
          <w:szCs w:val="18"/>
        </w:rPr>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 za priznanje sposobnosti se pri podizvajalcih dokazuje, kot pri ostalih gospodarskih subjektih, skladno s točko 8 te razpisne dokumentacije (»Ugotavljanje sposobnosti«).</w:t>
      </w:r>
    </w:p>
    <w:p w14:paraId="1D9099DD" w14:textId="77777777" w:rsidR="00A6422A" w:rsidRPr="0075782C" w:rsidRDefault="00A6422A" w:rsidP="002E5C56">
      <w:pPr>
        <w:pStyle w:val="Standard"/>
        <w:spacing w:line="240" w:lineRule="auto"/>
        <w:rPr>
          <w:rFonts w:ascii="Verdana" w:hAnsi="Verdana" w:cs="Tahoma"/>
          <w:sz w:val="18"/>
          <w:szCs w:val="18"/>
        </w:rPr>
      </w:pPr>
    </w:p>
    <w:p w14:paraId="4F6B6377" w14:textId="77777777" w:rsidR="00A6422A" w:rsidRPr="0075782C" w:rsidRDefault="00A6422A" w:rsidP="002E5C56">
      <w:pPr>
        <w:pStyle w:val="Standard"/>
        <w:spacing w:line="240" w:lineRule="auto"/>
        <w:rPr>
          <w:rFonts w:ascii="Verdana" w:hAnsi="Verdana" w:cs="Tahoma"/>
          <w:sz w:val="18"/>
          <w:szCs w:val="18"/>
        </w:rPr>
      </w:pPr>
      <w:r w:rsidRPr="0075782C">
        <w:rPr>
          <w:rFonts w:ascii="Verdana" w:hAnsi="Verdana" w:cs="Tahoma"/>
          <w:sz w:val="18"/>
          <w:szCs w:val="18"/>
        </w:rPr>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r w:rsidRPr="0075782C">
        <w:rPr>
          <w:rFonts w:ascii="Verdana" w:hAnsi="Verdana" w:cs="Tahoma"/>
          <w:color w:val="000000"/>
          <w:sz w:val="18"/>
          <w:szCs w:val="18"/>
          <w:shd w:val="clear" w:color="auto" w:fill="FFFFFF"/>
        </w:rPr>
        <w:t>.</w:t>
      </w:r>
    </w:p>
    <w:p w14:paraId="65D39E33" w14:textId="77777777" w:rsidR="00A6422A" w:rsidRPr="0075782C" w:rsidRDefault="00A6422A" w:rsidP="002E5C56">
      <w:pPr>
        <w:pStyle w:val="Standard"/>
        <w:spacing w:line="240" w:lineRule="auto"/>
        <w:rPr>
          <w:rFonts w:ascii="Verdana" w:hAnsi="Verdana" w:cs="Tahoma"/>
          <w:sz w:val="18"/>
          <w:szCs w:val="18"/>
        </w:rPr>
      </w:pPr>
    </w:p>
    <w:p w14:paraId="4764C175" w14:textId="634D842F" w:rsidR="00F335A7" w:rsidRPr="0075782C" w:rsidRDefault="00A6422A" w:rsidP="002E5C56">
      <w:pPr>
        <w:pStyle w:val="Standard"/>
        <w:spacing w:line="240" w:lineRule="auto"/>
        <w:rPr>
          <w:rFonts w:ascii="Verdana" w:hAnsi="Verdana" w:cs="Tahoma"/>
          <w:color w:val="000000" w:themeColor="text1"/>
          <w:sz w:val="18"/>
          <w:szCs w:val="18"/>
          <w:shd w:val="clear" w:color="auto" w:fill="FFFFFF"/>
        </w:rPr>
      </w:pPr>
      <w:r w:rsidRPr="0075782C">
        <w:rPr>
          <w:rFonts w:ascii="Verdana" w:hAnsi="Verdana" w:cs="Tahoma"/>
          <w:sz w:val="18"/>
          <w:szCs w:val="18"/>
        </w:rPr>
        <w:t xml:space="preserve">V primeru, ko podizvajalec zahteva neposredna plačila, mora ponudnik v ponudbi priložiti izpolnjen, datiran ter s strani podizvajalca podpisan in žigosan obrazec »Izjava podizvajalca o neposrednih plačilih«. </w:t>
      </w:r>
      <w:r w:rsidRPr="0075782C">
        <w:rPr>
          <w:rFonts w:ascii="Verdana" w:hAnsi="Verdana" w:cs="Tahoma"/>
          <w:color w:val="000000" w:themeColor="text1"/>
          <w:sz w:val="18"/>
          <w:szCs w:val="18"/>
          <w:shd w:val="clear" w:color="auto" w:fill="FFFFFF"/>
        </w:rPr>
        <w:t>V primerih, ko je predvideno, da bodo neposredna plačila podizvajalcu znašala več, kot 10.000,00 EUR brez DDV, je treba za takega podizvajalca predložiti tudi obrazec Izjava o udeležbi v lastništvu in o povezanih družbah.</w:t>
      </w:r>
    </w:p>
    <w:p w14:paraId="7F5E72D4" w14:textId="77777777" w:rsidR="00F335A7" w:rsidRPr="0075782C" w:rsidRDefault="00F335A7" w:rsidP="002E5C56">
      <w:pPr>
        <w:pStyle w:val="Standard"/>
        <w:spacing w:line="240" w:lineRule="auto"/>
        <w:rPr>
          <w:rFonts w:ascii="Verdana" w:hAnsi="Verdana" w:cs="Arial"/>
          <w:sz w:val="18"/>
          <w:szCs w:val="18"/>
        </w:rPr>
      </w:pPr>
    </w:p>
    <w:p w14:paraId="65681A3C"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33" w:name="_Toc229465248"/>
      <w:r w:rsidRPr="0075782C">
        <w:rPr>
          <w:rFonts w:ascii="Verdana" w:hAnsi="Verdana" w:cs="Arial"/>
          <w:sz w:val="18"/>
          <w:szCs w:val="18"/>
        </w:rPr>
        <w:t>ZAUPNOST</w:t>
      </w:r>
      <w:bookmarkEnd w:id="33"/>
    </w:p>
    <w:p w14:paraId="65C36D4D" w14:textId="77777777" w:rsidR="00F335A7" w:rsidRPr="0075782C" w:rsidRDefault="00F335A7" w:rsidP="002E5C56">
      <w:pPr>
        <w:pStyle w:val="Standard"/>
        <w:keepNext/>
        <w:spacing w:line="240" w:lineRule="auto"/>
        <w:rPr>
          <w:rFonts w:ascii="Verdana" w:hAnsi="Verdana" w:cs="Arial"/>
          <w:sz w:val="18"/>
          <w:szCs w:val="18"/>
        </w:rPr>
      </w:pPr>
    </w:p>
    <w:p w14:paraId="6E9397BC" w14:textId="77777777" w:rsidR="00B67E53" w:rsidRPr="0075782C" w:rsidRDefault="00B67E53"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Podatki, ki jih bo gospodarski subjekt upravičeno označil kot poslovno skrivnost, bodo uporabljeni zgolj za namene postopka javnega naročanja in ne bodo dostopni nikomur zunaj kroga oseb, ki bodo vključene v postopek oddaje javnega naročila.</w:t>
      </w:r>
    </w:p>
    <w:p w14:paraId="2F310601" w14:textId="77777777" w:rsidR="00B67E53" w:rsidRPr="0075782C" w:rsidRDefault="00B67E53" w:rsidP="002E5C56">
      <w:pPr>
        <w:widowControl/>
        <w:autoSpaceDN w:val="0"/>
        <w:spacing w:after="0" w:line="240" w:lineRule="auto"/>
        <w:ind w:right="6"/>
        <w:jc w:val="both"/>
        <w:rPr>
          <w:rFonts w:ascii="Verdana" w:eastAsia="Calibri" w:hAnsi="Verdana" w:cs="Arial"/>
          <w:kern w:val="3"/>
          <w:sz w:val="18"/>
          <w:szCs w:val="18"/>
          <w:lang w:eastAsia="zh-CN"/>
        </w:rPr>
      </w:pPr>
    </w:p>
    <w:p w14:paraId="06C00DD6" w14:textId="77777777" w:rsidR="00B67E53" w:rsidRPr="0075782C" w:rsidRDefault="00B67E53"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kern w:val="3"/>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w:t>
      </w:r>
      <w:r w:rsidRPr="0075782C">
        <w:rPr>
          <w:rFonts w:ascii="Verdana" w:eastAsia="Calibri" w:hAnsi="Verdana" w:cs="Arial"/>
          <w:color w:val="000000" w:themeColor="text1"/>
          <w:kern w:val="3"/>
          <w:sz w:val="18"/>
          <w:szCs w:val="18"/>
          <w:lang w:eastAsia="zh-CN"/>
        </w:rPr>
        <w:t xml:space="preserve">varovati kot poslovno skrivnost ter iz kakšnega razloga. Naročnik bo obravnaval kot zaupne tiste podatke v ponudbeni dokumentaciji, ki bodo jasno označeni kot poslovna skrivnost. </w:t>
      </w:r>
      <w:r w:rsidRPr="0075782C">
        <w:rPr>
          <w:rFonts w:ascii="Verdana" w:eastAsia="Calibri" w:hAnsi="Verdana" w:cs="Arial"/>
          <w:kern w:val="3"/>
          <w:sz w:val="18"/>
          <w:szCs w:val="18"/>
          <w:lang w:eastAsia="zh-CN"/>
        </w:rPr>
        <w:t>Naročnik ne bo varoval zaupnosti podatkov, ki so po veljavnem pravu javni.</w:t>
      </w:r>
    </w:p>
    <w:p w14:paraId="68547569"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0B293C60" w14:textId="77777777" w:rsidR="00F335A7" w:rsidRPr="0075782C" w:rsidRDefault="00F335A7" w:rsidP="002E5C56">
      <w:pPr>
        <w:pStyle w:val="Standard"/>
        <w:spacing w:line="240" w:lineRule="auto"/>
        <w:rPr>
          <w:rFonts w:ascii="Verdana" w:hAnsi="Verdana" w:cs="Arial"/>
          <w:color w:val="000000" w:themeColor="text1"/>
          <w:sz w:val="18"/>
          <w:szCs w:val="18"/>
        </w:rPr>
      </w:pPr>
    </w:p>
    <w:p w14:paraId="47FDF2AF" w14:textId="2E81FE4A" w:rsidR="00F335A7" w:rsidRPr="0075782C" w:rsidRDefault="009A5FC5" w:rsidP="002E5C56">
      <w:pPr>
        <w:pStyle w:val="Naslov1"/>
        <w:numPr>
          <w:ilvl w:val="0"/>
          <w:numId w:val="6"/>
        </w:numPr>
        <w:spacing w:line="240" w:lineRule="auto"/>
        <w:ind w:left="851" w:hanging="491"/>
        <w:rPr>
          <w:rFonts w:ascii="Verdana" w:hAnsi="Verdana" w:cs="Arial"/>
          <w:sz w:val="18"/>
          <w:szCs w:val="18"/>
        </w:rPr>
      </w:pPr>
      <w:bookmarkStart w:id="34" w:name="_Toc229465249"/>
      <w:r w:rsidRPr="0075782C">
        <w:rPr>
          <w:rFonts w:ascii="Verdana" w:hAnsi="Verdana" w:cs="Arial"/>
          <w:sz w:val="18"/>
          <w:szCs w:val="18"/>
        </w:rPr>
        <w:t>ODSTOP OD ODDAJE JAVNEGA NAROČILA</w:t>
      </w:r>
      <w:bookmarkEnd w:id="34"/>
    </w:p>
    <w:p w14:paraId="74540C2C" w14:textId="77777777" w:rsidR="00F335A7" w:rsidRPr="0075782C" w:rsidRDefault="00F335A7" w:rsidP="002E5C56">
      <w:pPr>
        <w:pStyle w:val="Standard"/>
        <w:keepNext/>
        <w:spacing w:line="240" w:lineRule="auto"/>
        <w:rPr>
          <w:rFonts w:ascii="Verdana" w:hAnsi="Verdana" w:cs="Arial"/>
          <w:sz w:val="18"/>
          <w:szCs w:val="18"/>
        </w:rPr>
      </w:pPr>
    </w:p>
    <w:p w14:paraId="4B880A7D" w14:textId="77777777" w:rsidR="009A5FC5" w:rsidRPr="0075782C" w:rsidRDefault="009A5FC5" w:rsidP="002E5C56">
      <w:pPr>
        <w:widowControl/>
        <w:autoSpaceDN w:val="0"/>
        <w:spacing w:after="0" w:line="240" w:lineRule="auto"/>
        <w:ind w:right="6"/>
        <w:jc w:val="both"/>
        <w:rPr>
          <w:rFonts w:ascii="Verdana" w:eastAsia="Calibri" w:hAnsi="Verdana" w:cs="Arial"/>
          <w:color w:val="000000"/>
          <w:kern w:val="3"/>
          <w:sz w:val="18"/>
          <w:szCs w:val="18"/>
          <w:shd w:val="clear" w:color="auto" w:fill="FFFFFF"/>
          <w:lang w:eastAsia="zh-CN"/>
        </w:rPr>
      </w:pPr>
      <w:r w:rsidRPr="0075782C">
        <w:rPr>
          <w:rFonts w:ascii="Verdana" w:eastAsia="Calibri" w:hAnsi="Verdana" w:cs="Arial"/>
          <w:color w:val="000000"/>
          <w:kern w:val="3"/>
          <w:sz w:val="18"/>
          <w:szCs w:val="18"/>
          <w:shd w:val="clear" w:color="auto" w:fill="FFFFFF"/>
          <w:lang w:eastAsia="zh-CN"/>
        </w:rPr>
        <w:t>Naročnik lahko skladno s prvim odstavkom 90. člena ZJN-3 do poteka roka za oddajo ponudb kadar koli ustavi postopek oddaje javnega naročila. </w:t>
      </w:r>
    </w:p>
    <w:p w14:paraId="5AFBCB9B" w14:textId="77777777" w:rsidR="009A5FC5" w:rsidRPr="0075782C" w:rsidRDefault="009A5FC5" w:rsidP="002E5C56">
      <w:pPr>
        <w:widowControl/>
        <w:autoSpaceDN w:val="0"/>
        <w:spacing w:after="0" w:line="240" w:lineRule="auto"/>
        <w:ind w:right="6"/>
        <w:jc w:val="both"/>
        <w:rPr>
          <w:rFonts w:ascii="Verdana" w:eastAsia="Calibri" w:hAnsi="Verdana" w:cs="Arial"/>
          <w:color w:val="000000"/>
          <w:kern w:val="3"/>
          <w:sz w:val="18"/>
          <w:szCs w:val="18"/>
          <w:shd w:val="clear" w:color="auto" w:fill="FFFFFF"/>
          <w:lang w:eastAsia="zh-CN"/>
        </w:rPr>
      </w:pPr>
    </w:p>
    <w:p w14:paraId="7C5F47EA" w14:textId="3D074556" w:rsidR="009A5FC5" w:rsidRPr="0075782C" w:rsidRDefault="009A5FC5"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color w:val="000000"/>
          <w:kern w:val="3"/>
          <w:sz w:val="18"/>
          <w:szCs w:val="18"/>
          <w:shd w:val="clear" w:color="auto" w:fill="FFFFFF"/>
          <w:lang w:eastAsia="zh-CN"/>
        </w:rPr>
        <w:t xml:space="preserve">Naročnik lahko skladno s petim odstavkom 90. člena ZJN-3 na vseh stopnjah postopka po izteku roka za odpiranje ponudb zavrne vse ponudbe. </w:t>
      </w:r>
      <w:r w:rsidRPr="0075782C">
        <w:rPr>
          <w:rFonts w:ascii="Verdana" w:eastAsia="Calibri" w:hAnsi="Verdana" w:cs="Arial"/>
          <w:kern w:val="3"/>
          <w:sz w:val="18"/>
          <w:szCs w:val="18"/>
          <w:lang w:eastAsia="zh-CN"/>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3E27FDD2" w14:textId="77777777" w:rsidR="00F335A7" w:rsidRPr="0075782C" w:rsidRDefault="00F335A7" w:rsidP="002E5C56">
      <w:pPr>
        <w:pStyle w:val="Standard"/>
        <w:spacing w:line="240" w:lineRule="auto"/>
        <w:rPr>
          <w:rFonts w:ascii="Verdana" w:hAnsi="Verdana" w:cs="Arial"/>
          <w:sz w:val="18"/>
          <w:szCs w:val="18"/>
        </w:rPr>
      </w:pPr>
    </w:p>
    <w:p w14:paraId="1F4134E9" w14:textId="77777777" w:rsidR="00F335A7" w:rsidRPr="0075782C" w:rsidRDefault="00F335A7" w:rsidP="002E5C56">
      <w:pPr>
        <w:pStyle w:val="Standard"/>
        <w:spacing w:line="240" w:lineRule="auto"/>
        <w:rPr>
          <w:rFonts w:ascii="Verdana" w:hAnsi="Verdana" w:cs="Arial"/>
          <w:sz w:val="18"/>
          <w:szCs w:val="18"/>
        </w:rPr>
      </w:pPr>
    </w:p>
    <w:p w14:paraId="23979D65" w14:textId="2A6CC591"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35" w:name="_Toc511306758"/>
      <w:bookmarkStart w:id="36" w:name="_Toc229465250"/>
      <w:r w:rsidRPr="0075782C">
        <w:rPr>
          <w:rFonts w:ascii="Verdana" w:hAnsi="Verdana" w:cs="Arial"/>
          <w:sz w:val="18"/>
          <w:szCs w:val="18"/>
        </w:rPr>
        <w:t>POGODBA</w:t>
      </w:r>
      <w:bookmarkEnd w:id="35"/>
      <w:r w:rsidR="009A5FC5" w:rsidRPr="0075782C">
        <w:rPr>
          <w:rFonts w:ascii="Verdana" w:hAnsi="Verdana" w:cs="Arial"/>
          <w:sz w:val="18"/>
          <w:szCs w:val="18"/>
        </w:rPr>
        <w:t xml:space="preserve"> IN POGODBA</w:t>
      </w:r>
      <w:bookmarkEnd w:id="36"/>
      <w:r w:rsidR="003539D1">
        <w:rPr>
          <w:rFonts w:ascii="Verdana" w:hAnsi="Verdana" w:cs="Arial"/>
          <w:sz w:val="18"/>
          <w:szCs w:val="18"/>
        </w:rPr>
        <w:t xml:space="preserve"> O VZDRŽEVANJU IN ZAGOTAVLJANJU POTROŠNEGA MATERIALA</w:t>
      </w:r>
    </w:p>
    <w:p w14:paraId="0A7E01DD" w14:textId="77777777" w:rsidR="00F335A7" w:rsidRPr="0075782C" w:rsidRDefault="00F335A7" w:rsidP="002E5C56">
      <w:pPr>
        <w:pStyle w:val="Standard"/>
        <w:keepNext/>
        <w:spacing w:line="240" w:lineRule="auto"/>
        <w:rPr>
          <w:rFonts w:ascii="Verdana" w:hAnsi="Verdana" w:cs="Arial"/>
          <w:sz w:val="18"/>
          <w:szCs w:val="18"/>
        </w:rPr>
      </w:pPr>
    </w:p>
    <w:p w14:paraId="71C756BF" w14:textId="32CB1812" w:rsidR="009A5FC5" w:rsidRPr="0075782C" w:rsidRDefault="006074FD" w:rsidP="002E5C56">
      <w:pPr>
        <w:pStyle w:val="Standard"/>
        <w:spacing w:line="240" w:lineRule="auto"/>
        <w:rPr>
          <w:rFonts w:ascii="Verdana" w:hAnsi="Verdana" w:cs="Arial"/>
          <w:color w:val="000000" w:themeColor="text1"/>
          <w:kern w:val="3"/>
          <w:sz w:val="18"/>
          <w:szCs w:val="18"/>
        </w:rPr>
      </w:pPr>
      <w:r w:rsidRPr="0075782C">
        <w:rPr>
          <w:rFonts w:ascii="Verdana" w:hAnsi="Verdana" w:cs="Arial"/>
          <w:sz w:val="18"/>
          <w:szCs w:val="18"/>
        </w:rPr>
        <w:t>Osnutk</w:t>
      </w:r>
      <w:r w:rsidR="009A5FC5" w:rsidRPr="0075782C">
        <w:rPr>
          <w:rFonts w:ascii="Verdana" w:hAnsi="Verdana" w:cs="Arial"/>
          <w:sz w:val="18"/>
          <w:szCs w:val="18"/>
        </w:rPr>
        <w:t>a</w:t>
      </w:r>
      <w:r w:rsidRPr="0075782C">
        <w:rPr>
          <w:rFonts w:ascii="Verdana" w:hAnsi="Verdana" w:cs="Arial"/>
          <w:sz w:val="18"/>
          <w:szCs w:val="18"/>
        </w:rPr>
        <w:t xml:space="preserve"> pogodbe</w:t>
      </w:r>
      <w:r w:rsidR="009A5FC5" w:rsidRPr="0075782C">
        <w:rPr>
          <w:rFonts w:ascii="Verdana" w:hAnsi="Verdana" w:cs="Arial"/>
          <w:sz w:val="18"/>
          <w:szCs w:val="18"/>
        </w:rPr>
        <w:t xml:space="preserve"> in pogodbe</w:t>
      </w:r>
      <w:r w:rsidR="003539D1">
        <w:rPr>
          <w:rFonts w:ascii="Verdana" w:hAnsi="Verdana" w:cs="Arial"/>
          <w:sz w:val="18"/>
          <w:szCs w:val="18"/>
        </w:rPr>
        <w:t xml:space="preserve"> o vzdrževanju in zagotavljanju potrošnega materiala</w:t>
      </w:r>
      <w:r w:rsidRPr="0075782C">
        <w:rPr>
          <w:rFonts w:ascii="Verdana" w:hAnsi="Verdana" w:cs="Arial"/>
          <w:sz w:val="18"/>
          <w:szCs w:val="18"/>
        </w:rPr>
        <w:t xml:space="preserve">, ki jo bo naročnik sklenil z izbranim ponudnikom, </w:t>
      </w:r>
      <w:r w:rsidR="009A5FC5" w:rsidRPr="0075782C">
        <w:rPr>
          <w:rFonts w:ascii="Verdana" w:hAnsi="Verdana" w:cs="Arial"/>
          <w:sz w:val="18"/>
          <w:szCs w:val="18"/>
        </w:rPr>
        <w:t>sta</w:t>
      </w:r>
      <w:r w:rsidRPr="0075782C">
        <w:rPr>
          <w:rFonts w:ascii="Verdana" w:hAnsi="Verdana" w:cs="Arial"/>
          <w:sz w:val="18"/>
          <w:szCs w:val="18"/>
        </w:rPr>
        <w:t xml:space="preserve"> del te razpisne dokumentacije. </w:t>
      </w:r>
      <w:r w:rsidR="009A5FC5" w:rsidRPr="0075782C">
        <w:rPr>
          <w:rFonts w:ascii="Verdana" w:hAnsi="Verdana" w:cs="Arial"/>
          <w:kern w:val="3"/>
          <w:sz w:val="18"/>
          <w:szCs w:val="18"/>
        </w:rPr>
        <w:t xml:space="preserve">. </w:t>
      </w:r>
      <w:r w:rsidR="009A5FC5" w:rsidRPr="0075782C">
        <w:rPr>
          <w:rFonts w:ascii="Verdana" w:hAnsi="Verdana" w:cs="Arial"/>
          <w:color w:val="000000" w:themeColor="text1"/>
          <w:kern w:val="3"/>
          <w:sz w:val="18"/>
          <w:szCs w:val="18"/>
        </w:rPr>
        <w:t xml:space="preserve">Ponudnik osnutek </w:t>
      </w:r>
      <w:r w:rsidR="003539D1">
        <w:rPr>
          <w:rFonts w:ascii="Verdana" w:hAnsi="Verdana" w:cs="Arial"/>
          <w:color w:val="000000" w:themeColor="text1"/>
          <w:kern w:val="3"/>
          <w:sz w:val="18"/>
          <w:szCs w:val="18"/>
        </w:rPr>
        <w:t xml:space="preserve">obeh </w:t>
      </w:r>
      <w:r w:rsidR="009A5FC5" w:rsidRPr="0075782C">
        <w:rPr>
          <w:rFonts w:ascii="Verdana" w:hAnsi="Verdana" w:cs="Arial"/>
          <w:color w:val="000000" w:themeColor="text1"/>
          <w:kern w:val="3"/>
          <w:sz w:val="18"/>
          <w:szCs w:val="18"/>
        </w:rPr>
        <w:t xml:space="preserve">pogodb izpolni z manjkajočimi podatki na mestih, kjer je to predvideno. </w:t>
      </w:r>
    </w:p>
    <w:p w14:paraId="0757C697" w14:textId="0A41D04B" w:rsidR="009A5FC5" w:rsidRPr="0075782C" w:rsidRDefault="009A5FC5"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color w:val="000000" w:themeColor="text1"/>
          <w:kern w:val="3"/>
          <w:sz w:val="18"/>
          <w:szCs w:val="18"/>
          <w:lang w:eastAsia="zh-CN"/>
        </w:rPr>
        <w:lastRenderedPageBreak/>
        <w:t xml:space="preserve">Pri </w:t>
      </w:r>
      <w:r w:rsidR="003539D1">
        <w:rPr>
          <w:rFonts w:ascii="Verdana" w:eastAsia="Calibri" w:hAnsi="Verdana" w:cs="Arial"/>
          <w:color w:val="000000" w:themeColor="text1"/>
          <w:kern w:val="3"/>
          <w:sz w:val="18"/>
          <w:szCs w:val="18"/>
          <w:lang w:eastAsia="zh-CN"/>
        </w:rPr>
        <w:t xml:space="preserve">obeh </w:t>
      </w:r>
      <w:r w:rsidRPr="0075782C">
        <w:rPr>
          <w:rFonts w:ascii="Verdana" w:eastAsia="Calibri" w:hAnsi="Verdana" w:cs="Arial"/>
          <w:color w:val="000000" w:themeColor="text1"/>
          <w:kern w:val="3"/>
          <w:sz w:val="18"/>
          <w:szCs w:val="18"/>
          <w:lang w:eastAsia="zh-CN"/>
        </w:rPr>
        <w:t>pogodb</w:t>
      </w:r>
      <w:r w:rsidR="003539D1">
        <w:rPr>
          <w:rFonts w:ascii="Verdana" w:eastAsia="Calibri" w:hAnsi="Verdana" w:cs="Arial"/>
          <w:color w:val="000000" w:themeColor="text1"/>
          <w:kern w:val="3"/>
          <w:sz w:val="18"/>
          <w:szCs w:val="18"/>
          <w:lang w:eastAsia="zh-CN"/>
        </w:rPr>
        <w:t>ah</w:t>
      </w:r>
      <w:r w:rsidRPr="0075782C">
        <w:rPr>
          <w:rFonts w:ascii="Verdana" w:eastAsia="Calibri" w:hAnsi="Verdana" w:cs="Arial"/>
          <w:color w:val="000000" w:themeColor="text1"/>
          <w:kern w:val="3"/>
          <w:sz w:val="18"/>
          <w:szCs w:val="18"/>
          <w:lang w:eastAsia="zh-CN"/>
        </w:rPr>
        <w:t xml:space="preserve"> je dovolj, da se izpolnijo v delih, ki se nanašajo na podatke o ponudniku (</w:t>
      </w:r>
      <w:r w:rsidR="003539D1">
        <w:rPr>
          <w:rFonts w:ascii="Verdana" w:eastAsia="Calibri" w:hAnsi="Verdana" w:cs="Arial"/>
          <w:color w:val="000000" w:themeColor="text1"/>
          <w:kern w:val="3"/>
          <w:sz w:val="18"/>
          <w:szCs w:val="18"/>
          <w:lang w:eastAsia="zh-CN"/>
        </w:rPr>
        <w:t>prodajalcu/</w:t>
      </w:r>
      <w:r w:rsidRPr="0075782C">
        <w:rPr>
          <w:rFonts w:ascii="Verdana" w:eastAsia="Calibri" w:hAnsi="Verdana" w:cs="Arial"/>
          <w:color w:val="000000" w:themeColor="text1"/>
          <w:kern w:val="3"/>
          <w:sz w:val="18"/>
          <w:szCs w:val="18"/>
          <w:lang w:eastAsia="zh-CN"/>
        </w:rPr>
        <w:t>izvajalcu) (podatki na 1 strani) ter v delu, ki se nanaša na podpis (zadnja stran), pogodb</w:t>
      </w:r>
      <w:r w:rsidR="003539D1">
        <w:rPr>
          <w:rFonts w:ascii="Verdana" w:eastAsia="Calibri" w:hAnsi="Verdana" w:cs="Arial"/>
          <w:color w:val="000000" w:themeColor="text1"/>
          <w:kern w:val="3"/>
          <w:sz w:val="18"/>
          <w:szCs w:val="18"/>
          <w:lang w:eastAsia="zh-CN"/>
        </w:rPr>
        <w:t>i</w:t>
      </w:r>
      <w:r w:rsidRPr="0075782C">
        <w:rPr>
          <w:rFonts w:ascii="Verdana" w:eastAsia="Calibri" w:hAnsi="Verdana" w:cs="Arial"/>
          <w:color w:val="000000" w:themeColor="text1"/>
          <w:kern w:val="3"/>
          <w:sz w:val="18"/>
          <w:szCs w:val="18"/>
          <w:lang w:eastAsia="zh-CN"/>
        </w:rPr>
        <w:t xml:space="preserve"> pa morata biti prav tako podpisani in žigosani. </w:t>
      </w:r>
    </w:p>
    <w:p w14:paraId="4D6A433B" w14:textId="77777777" w:rsidR="009A5FC5" w:rsidRPr="0075782C" w:rsidRDefault="009A5FC5" w:rsidP="002E5C56">
      <w:pPr>
        <w:widowControl/>
        <w:autoSpaceDN w:val="0"/>
        <w:spacing w:after="0" w:line="240" w:lineRule="auto"/>
        <w:ind w:right="6"/>
        <w:jc w:val="both"/>
        <w:rPr>
          <w:rFonts w:ascii="Verdana" w:eastAsia="Calibri" w:hAnsi="Verdana" w:cs="Arial"/>
          <w:kern w:val="3"/>
          <w:sz w:val="18"/>
          <w:szCs w:val="18"/>
          <w:lang w:eastAsia="zh-CN"/>
        </w:rPr>
      </w:pPr>
    </w:p>
    <w:p w14:paraId="00A20701" w14:textId="5D9478B7" w:rsidR="009A5FC5" w:rsidRPr="0075782C" w:rsidRDefault="009A5FC5"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Naročnik bo pogodb</w:t>
      </w:r>
      <w:r w:rsidR="003539D1">
        <w:rPr>
          <w:rFonts w:ascii="Verdana" w:eastAsia="Calibri" w:hAnsi="Verdana" w:cs="Arial"/>
          <w:kern w:val="3"/>
          <w:sz w:val="18"/>
          <w:szCs w:val="18"/>
          <w:lang w:eastAsia="zh-CN"/>
        </w:rPr>
        <w:t>i</w:t>
      </w:r>
      <w:r w:rsidRPr="0075782C">
        <w:rPr>
          <w:rFonts w:ascii="Verdana" w:eastAsia="Calibri" w:hAnsi="Verdana" w:cs="Arial"/>
          <w:kern w:val="3"/>
          <w:sz w:val="18"/>
          <w:szCs w:val="18"/>
          <w:lang w:eastAsia="zh-CN"/>
        </w:rPr>
        <w:t xml:space="preserve"> pred sklenitvijo v okviru tretjega odstavka 67. člena ZJN-3 tehnično in vsebinsko smiselno prilagodil glede na to, ali bo izbrani ponudnik predložil skupno ponudbo, in podobno, ter jo posredoval izbranemu ponudniku v podpis v roku iz osmega odstavka 90. člena ZJN-3. </w:t>
      </w:r>
    </w:p>
    <w:p w14:paraId="62F3594C" w14:textId="77777777" w:rsidR="009A5FC5" w:rsidRPr="0075782C" w:rsidRDefault="009A5FC5"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p>
    <w:p w14:paraId="2CB5B1B2" w14:textId="3F30B418" w:rsidR="009A5FC5" w:rsidRPr="0075782C" w:rsidRDefault="009A5FC5" w:rsidP="002E5C56">
      <w:pPr>
        <w:widowControl/>
        <w:autoSpaceDN w:val="0"/>
        <w:spacing w:after="0" w:line="240" w:lineRule="auto"/>
        <w:ind w:right="6"/>
        <w:jc w:val="both"/>
        <w:rPr>
          <w:rFonts w:ascii="Verdana" w:eastAsia="Calibri" w:hAnsi="Verdana" w:cs="Arial"/>
          <w:color w:val="000000" w:themeColor="text1"/>
          <w:kern w:val="3"/>
          <w:sz w:val="18"/>
          <w:szCs w:val="18"/>
          <w:lang w:eastAsia="zh-CN"/>
        </w:rPr>
      </w:pPr>
      <w:r w:rsidRPr="0075782C">
        <w:rPr>
          <w:rFonts w:ascii="Verdana" w:eastAsia="Calibri" w:hAnsi="Verdana" w:cs="Arial"/>
          <w:kern w:val="3"/>
          <w:sz w:val="18"/>
          <w:szCs w:val="18"/>
          <w:lang w:eastAsia="zh-CN"/>
        </w:rPr>
        <w:t xml:space="preserve">Izbrani ponudnik </w:t>
      </w:r>
      <w:r w:rsidRPr="0075782C">
        <w:rPr>
          <w:rFonts w:ascii="Verdana" w:eastAsia="Calibri" w:hAnsi="Verdana" w:cs="Arial"/>
          <w:color w:val="000000" w:themeColor="text1"/>
          <w:kern w:val="3"/>
          <w:sz w:val="18"/>
          <w:szCs w:val="18"/>
          <w:lang w:eastAsia="zh-CN"/>
        </w:rPr>
        <w:t xml:space="preserve">bo moral v roku osmih (8) </w:t>
      </w:r>
      <w:r w:rsidR="002E5C56">
        <w:rPr>
          <w:rFonts w:ascii="Verdana" w:eastAsia="Calibri" w:hAnsi="Verdana" w:cs="Arial"/>
          <w:color w:val="000000" w:themeColor="text1"/>
          <w:kern w:val="3"/>
          <w:sz w:val="18"/>
          <w:szCs w:val="18"/>
          <w:lang w:eastAsia="zh-CN"/>
        </w:rPr>
        <w:t xml:space="preserve">delovnih </w:t>
      </w:r>
      <w:r w:rsidRPr="0075782C">
        <w:rPr>
          <w:rFonts w:ascii="Verdana" w:eastAsia="Calibri" w:hAnsi="Verdana" w:cs="Arial"/>
          <w:color w:val="000000" w:themeColor="text1"/>
          <w:kern w:val="3"/>
          <w:sz w:val="18"/>
          <w:szCs w:val="18"/>
          <w:lang w:eastAsia="zh-CN"/>
        </w:rPr>
        <w:t xml:space="preserve">dni od prejema </w:t>
      </w:r>
      <w:r w:rsidR="002E5C56">
        <w:rPr>
          <w:rFonts w:ascii="Verdana" w:eastAsia="Calibri" w:hAnsi="Verdana" w:cs="Arial"/>
          <w:color w:val="000000" w:themeColor="text1"/>
          <w:kern w:val="3"/>
          <w:sz w:val="18"/>
          <w:szCs w:val="18"/>
          <w:lang w:eastAsia="zh-CN"/>
        </w:rPr>
        <w:t xml:space="preserve">posamezne </w:t>
      </w:r>
      <w:r w:rsidRPr="0075782C">
        <w:rPr>
          <w:rFonts w:ascii="Verdana" w:eastAsia="Calibri" w:hAnsi="Verdana" w:cs="Arial"/>
          <w:color w:val="000000" w:themeColor="text1"/>
          <w:kern w:val="3"/>
          <w:sz w:val="18"/>
          <w:szCs w:val="18"/>
          <w:lang w:eastAsia="zh-CN"/>
        </w:rPr>
        <w:t xml:space="preserve">pogodbe s strani naročnika podpisati in vrniti </w:t>
      </w:r>
      <w:r w:rsidR="002E5C56">
        <w:rPr>
          <w:rFonts w:ascii="Verdana" w:eastAsia="Calibri" w:hAnsi="Verdana" w:cs="Arial"/>
          <w:color w:val="000000" w:themeColor="text1"/>
          <w:kern w:val="3"/>
          <w:sz w:val="18"/>
          <w:szCs w:val="18"/>
          <w:lang w:eastAsia="zh-CN"/>
        </w:rPr>
        <w:t xml:space="preserve">posamezno </w:t>
      </w:r>
      <w:r w:rsidRPr="0075782C">
        <w:rPr>
          <w:rFonts w:ascii="Verdana" w:eastAsia="Calibri" w:hAnsi="Verdana" w:cs="Arial"/>
          <w:color w:val="000000" w:themeColor="text1"/>
          <w:kern w:val="3"/>
          <w:sz w:val="18"/>
          <w:szCs w:val="18"/>
          <w:lang w:eastAsia="zh-CN"/>
        </w:rPr>
        <w:t xml:space="preserve">pogodbo. Izjemoma, v primeru nastanka nepredvidljivih in neodvrnljivih objektivnih okoliščin, ki bi onemogočale podpis </w:t>
      </w:r>
      <w:r w:rsidR="002E5C56">
        <w:rPr>
          <w:rFonts w:ascii="Verdana" w:eastAsia="Calibri" w:hAnsi="Verdana" w:cs="Arial"/>
          <w:color w:val="000000" w:themeColor="text1"/>
          <w:kern w:val="3"/>
          <w:sz w:val="18"/>
          <w:szCs w:val="18"/>
          <w:lang w:eastAsia="zh-CN"/>
        </w:rPr>
        <w:t xml:space="preserve">posamezne </w:t>
      </w:r>
      <w:r w:rsidRPr="0075782C">
        <w:rPr>
          <w:rFonts w:ascii="Verdana" w:eastAsia="Calibri" w:hAnsi="Verdana" w:cs="Arial"/>
          <w:color w:val="000000" w:themeColor="text1"/>
          <w:kern w:val="3"/>
          <w:sz w:val="18"/>
          <w:szCs w:val="18"/>
          <w:lang w:eastAsia="zh-CN"/>
        </w:rPr>
        <w:t xml:space="preserve">pogodbe v zgoraj navedenem roku, lahko naročnik pristane tudi na daljši rok za sklenitev </w:t>
      </w:r>
      <w:r w:rsidR="002E5C56">
        <w:rPr>
          <w:rFonts w:ascii="Verdana" w:eastAsia="Calibri" w:hAnsi="Verdana" w:cs="Arial"/>
          <w:color w:val="000000" w:themeColor="text1"/>
          <w:kern w:val="3"/>
          <w:sz w:val="18"/>
          <w:szCs w:val="18"/>
          <w:lang w:eastAsia="zh-CN"/>
        </w:rPr>
        <w:t xml:space="preserve">posamezne </w:t>
      </w:r>
      <w:r w:rsidRPr="0075782C">
        <w:rPr>
          <w:rFonts w:ascii="Verdana" w:eastAsia="Calibri" w:hAnsi="Verdana" w:cs="Arial"/>
          <w:color w:val="000000" w:themeColor="text1"/>
          <w:kern w:val="3"/>
          <w:sz w:val="18"/>
          <w:szCs w:val="18"/>
          <w:lang w:eastAsia="zh-CN"/>
        </w:rPr>
        <w:t>pogodbe, ni pa k temu zavezan.</w:t>
      </w:r>
    </w:p>
    <w:p w14:paraId="474F4AF5" w14:textId="516ECCFC" w:rsidR="00F335A7" w:rsidRPr="0075782C" w:rsidRDefault="00F335A7" w:rsidP="002E5C56">
      <w:pPr>
        <w:pStyle w:val="Standard"/>
        <w:spacing w:line="240" w:lineRule="auto"/>
        <w:rPr>
          <w:rFonts w:ascii="Verdana" w:hAnsi="Verdana" w:cs="Arial"/>
          <w:color w:val="000000" w:themeColor="text1"/>
          <w:sz w:val="18"/>
          <w:szCs w:val="18"/>
        </w:rPr>
      </w:pPr>
    </w:p>
    <w:p w14:paraId="47FB8054" w14:textId="6345F359" w:rsidR="00F335A7" w:rsidRPr="0075782C" w:rsidRDefault="006074FD" w:rsidP="002E5C56">
      <w:pPr>
        <w:pStyle w:val="Standard"/>
        <w:spacing w:line="240" w:lineRule="auto"/>
        <w:rPr>
          <w:rFonts w:ascii="Verdana" w:hAnsi="Verdana" w:cs="Arial"/>
          <w:sz w:val="18"/>
          <w:szCs w:val="18"/>
        </w:rPr>
      </w:pPr>
      <w:r w:rsidRPr="0075782C">
        <w:rPr>
          <w:rFonts w:ascii="Verdana" w:hAnsi="Verdana" w:cs="Arial"/>
          <w:sz w:val="18"/>
          <w:szCs w:val="18"/>
        </w:rPr>
        <w:t>P</w:t>
      </w:r>
      <w:r w:rsidR="002E5C56">
        <w:rPr>
          <w:rFonts w:ascii="Verdana" w:hAnsi="Verdana" w:cs="Arial"/>
          <w:sz w:val="18"/>
          <w:szCs w:val="18"/>
        </w:rPr>
        <w:t>osamezna p</w:t>
      </w:r>
      <w:r w:rsidRPr="0075782C">
        <w:rPr>
          <w:rFonts w:ascii="Verdana" w:hAnsi="Verdana" w:cs="Arial"/>
          <w:sz w:val="18"/>
          <w:szCs w:val="18"/>
        </w:rPr>
        <w:t>ogodba je sklenjena z dnem, ko jo podpiše zadnja izmed pogodbenih strank, veljati pa začne</w:t>
      </w:r>
      <w:r w:rsidR="00023ED4" w:rsidRPr="0075782C">
        <w:rPr>
          <w:rFonts w:ascii="Verdana" w:hAnsi="Verdana" w:cs="Arial"/>
          <w:sz w:val="18"/>
          <w:szCs w:val="18"/>
        </w:rPr>
        <w:t xml:space="preserve"> z dnem določenem v </w:t>
      </w:r>
      <w:r w:rsidR="002E5C56">
        <w:rPr>
          <w:rFonts w:ascii="Verdana" w:hAnsi="Verdana" w:cs="Arial"/>
          <w:sz w:val="18"/>
          <w:szCs w:val="18"/>
        </w:rPr>
        <w:t xml:space="preserve">posamezni </w:t>
      </w:r>
      <w:r w:rsidR="00023ED4" w:rsidRPr="0075782C">
        <w:rPr>
          <w:rFonts w:ascii="Verdana" w:hAnsi="Verdana" w:cs="Arial"/>
          <w:sz w:val="18"/>
          <w:szCs w:val="18"/>
        </w:rPr>
        <w:t>pogodbi. V primeru</w:t>
      </w:r>
      <w:r w:rsidRPr="0075782C">
        <w:rPr>
          <w:rFonts w:ascii="Verdana" w:hAnsi="Verdana" w:cs="Arial"/>
          <w:sz w:val="18"/>
          <w:szCs w:val="18"/>
        </w:rPr>
        <w:t xml:space="preserve">, </w:t>
      </w:r>
      <w:r w:rsidR="00023ED4" w:rsidRPr="0075782C">
        <w:rPr>
          <w:rFonts w:ascii="Verdana" w:hAnsi="Verdana" w:cs="Arial"/>
          <w:sz w:val="18"/>
          <w:szCs w:val="18"/>
        </w:rPr>
        <w:t xml:space="preserve">da izbrani ponudnik do dneva določenega v </w:t>
      </w:r>
      <w:r w:rsidR="002E5C56">
        <w:rPr>
          <w:rFonts w:ascii="Verdana" w:hAnsi="Verdana" w:cs="Arial"/>
          <w:sz w:val="18"/>
          <w:szCs w:val="18"/>
        </w:rPr>
        <w:t xml:space="preserve">posamezni </w:t>
      </w:r>
      <w:r w:rsidR="00023ED4" w:rsidRPr="0075782C">
        <w:rPr>
          <w:rFonts w:ascii="Verdana" w:hAnsi="Verdana" w:cs="Arial"/>
          <w:sz w:val="18"/>
          <w:szCs w:val="18"/>
        </w:rPr>
        <w:t>pogodbi</w:t>
      </w:r>
      <w:r w:rsidR="002E5C56">
        <w:rPr>
          <w:rFonts w:ascii="Verdana" w:hAnsi="Verdana" w:cs="Arial"/>
          <w:sz w:val="18"/>
          <w:szCs w:val="18"/>
        </w:rPr>
        <w:t xml:space="preserve"> </w:t>
      </w:r>
      <w:r w:rsidR="00023ED4" w:rsidRPr="0075782C">
        <w:rPr>
          <w:rFonts w:ascii="Verdana" w:hAnsi="Verdana" w:cs="Arial"/>
          <w:sz w:val="18"/>
          <w:szCs w:val="18"/>
        </w:rPr>
        <w:t xml:space="preserve">ne predloži </w:t>
      </w:r>
      <w:r w:rsidRPr="0075782C">
        <w:rPr>
          <w:rFonts w:ascii="Verdana" w:hAnsi="Verdana" w:cs="Arial"/>
          <w:sz w:val="18"/>
          <w:szCs w:val="18"/>
        </w:rPr>
        <w:t xml:space="preserve"> </w:t>
      </w:r>
      <w:r w:rsidR="00023ED4" w:rsidRPr="0075782C">
        <w:rPr>
          <w:rFonts w:ascii="Verdana" w:hAnsi="Verdana" w:cs="Arial"/>
          <w:sz w:val="18"/>
          <w:szCs w:val="18"/>
        </w:rPr>
        <w:t xml:space="preserve">zahtevanih </w:t>
      </w:r>
      <w:r w:rsidRPr="0075782C">
        <w:rPr>
          <w:rFonts w:ascii="Verdana" w:hAnsi="Verdana" w:cs="Arial"/>
          <w:sz w:val="18"/>
          <w:szCs w:val="18"/>
        </w:rPr>
        <w:t>finančn</w:t>
      </w:r>
      <w:r w:rsidR="00023ED4" w:rsidRPr="0075782C">
        <w:rPr>
          <w:rFonts w:ascii="Verdana" w:hAnsi="Verdana" w:cs="Arial"/>
          <w:sz w:val="18"/>
          <w:szCs w:val="18"/>
        </w:rPr>
        <w:t>ih</w:t>
      </w:r>
      <w:r w:rsidRPr="0075782C">
        <w:rPr>
          <w:rFonts w:ascii="Verdana" w:hAnsi="Verdana" w:cs="Arial"/>
          <w:sz w:val="18"/>
          <w:szCs w:val="18"/>
        </w:rPr>
        <w:t xml:space="preserve"> zavarovanj</w:t>
      </w:r>
      <w:r w:rsidR="009A5FC5" w:rsidRPr="0075782C">
        <w:rPr>
          <w:rFonts w:ascii="Verdana" w:hAnsi="Verdana" w:cs="Arial"/>
          <w:sz w:val="18"/>
          <w:szCs w:val="18"/>
        </w:rPr>
        <w:t xml:space="preserve"> iz točke 12. teh Navodil</w:t>
      </w:r>
      <w:r w:rsidR="00023ED4" w:rsidRPr="0075782C">
        <w:rPr>
          <w:rFonts w:ascii="Verdana" w:hAnsi="Verdana" w:cs="Arial"/>
          <w:sz w:val="18"/>
          <w:szCs w:val="18"/>
        </w:rPr>
        <w:t xml:space="preserve">, prične </w:t>
      </w:r>
      <w:r w:rsidR="002E5C56">
        <w:rPr>
          <w:rFonts w:ascii="Verdana" w:hAnsi="Verdana" w:cs="Arial"/>
          <w:sz w:val="18"/>
          <w:szCs w:val="18"/>
        </w:rPr>
        <w:t xml:space="preserve">posamezna </w:t>
      </w:r>
      <w:r w:rsidR="00023ED4" w:rsidRPr="0075782C">
        <w:rPr>
          <w:rFonts w:ascii="Verdana" w:hAnsi="Verdana" w:cs="Arial"/>
          <w:sz w:val="18"/>
          <w:szCs w:val="18"/>
        </w:rPr>
        <w:t xml:space="preserve">pogodba veljati z dnem predložitve zahtevanih finančnih zavarovanj. </w:t>
      </w:r>
    </w:p>
    <w:p w14:paraId="167702DD" w14:textId="77777777" w:rsidR="00F335A7" w:rsidRPr="0075782C" w:rsidRDefault="00F335A7" w:rsidP="002E5C56">
      <w:pPr>
        <w:pStyle w:val="Standard"/>
        <w:spacing w:line="240" w:lineRule="auto"/>
        <w:rPr>
          <w:rFonts w:ascii="Verdana" w:hAnsi="Verdana" w:cs="Arial"/>
          <w:sz w:val="18"/>
          <w:szCs w:val="18"/>
        </w:rPr>
      </w:pPr>
    </w:p>
    <w:p w14:paraId="6EB5A4C9" w14:textId="77777777" w:rsidR="00F335A7" w:rsidRPr="0075782C" w:rsidRDefault="00F335A7" w:rsidP="002E5C56">
      <w:pPr>
        <w:pStyle w:val="Standard"/>
        <w:spacing w:line="240" w:lineRule="auto"/>
        <w:rPr>
          <w:rFonts w:ascii="Verdana" w:hAnsi="Verdana" w:cs="Arial"/>
          <w:sz w:val="18"/>
          <w:szCs w:val="18"/>
        </w:rPr>
      </w:pPr>
    </w:p>
    <w:p w14:paraId="497F9E51"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37" w:name="_Toc511306759"/>
      <w:bookmarkStart w:id="38" w:name="_Toc229465251"/>
      <w:r w:rsidRPr="0075782C">
        <w:rPr>
          <w:rFonts w:ascii="Verdana" w:hAnsi="Verdana" w:cs="Arial"/>
          <w:sz w:val="18"/>
          <w:szCs w:val="18"/>
        </w:rPr>
        <w:t xml:space="preserve">PROTIKORUPCIJSKO </w:t>
      </w:r>
      <w:bookmarkEnd w:id="37"/>
      <w:r w:rsidRPr="0075782C">
        <w:rPr>
          <w:rFonts w:ascii="Verdana" w:hAnsi="Verdana" w:cs="Arial"/>
          <w:sz w:val="18"/>
          <w:szCs w:val="18"/>
        </w:rPr>
        <w:t>DOLOČILO</w:t>
      </w:r>
      <w:bookmarkEnd w:id="38"/>
    </w:p>
    <w:p w14:paraId="3FE96776" w14:textId="77777777" w:rsidR="00F335A7" w:rsidRPr="0075782C" w:rsidRDefault="00F335A7" w:rsidP="002E5C56">
      <w:pPr>
        <w:pStyle w:val="Standard"/>
        <w:keepNext/>
        <w:spacing w:line="240" w:lineRule="auto"/>
        <w:rPr>
          <w:rFonts w:ascii="Verdana" w:hAnsi="Verdana" w:cs="Arial"/>
          <w:sz w:val="18"/>
          <w:szCs w:val="18"/>
        </w:rPr>
      </w:pPr>
    </w:p>
    <w:p w14:paraId="5365DF8D" w14:textId="77777777" w:rsidR="00023ED4" w:rsidRPr="0075782C" w:rsidRDefault="00023ED4" w:rsidP="002E5C56">
      <w:pPr>
        <w:tabs>
          <w:tab w:val="left" w:pos="2155"/>
        </w:tabs>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063E0A81" w14:textId="77777777" w:rsidR="00023ED4" w:rsidRPr="0075782C" w:rsidRDefault="00023ED4" w:rsidP="002E5C56">
      <w:pPr>
        <w:tabs>
          <w:tab w:val="left" w:pos="2155"/>
        </w:tabs>
        <w:autoSpaceDN w:val="0"/>
        <w:spacing w:after="0" w:line="240" w:lineRule="auto"/>
        <w:ind w:right="6"/>
        <w:jc w:val="both"/>
        <w:rPr>
          <w:rFonts w:ascii="Verdana" w:eastAsia="Calibri" w:hAnsi="Verdana" w:cs="Arial"/>
          <w:kern w:val="3"/>
          <w:sz w:val="18"/>
          <w:szCs w:val="18"/>
          <w:lang w:eastAsia="zh-CN"/>
        </w:rPr>
      </w:pPr>
    </w:p>
    <w:p w14:paraId="1525A805" w14:textId="77777777" w:rsidR="00023ED4" w:rsidRPr="0075782C" w:rsidRDefault="00023ED4" w:rsidP="002E5C56">
      <w:pPr>
        <w:tabs>
          <w:tab w:val="left" w:pos="2155"/>
        </w:tabs>
        <w:autoSpaceDN w:val="0"/>
        <w:spacing w:after="0" w:line="240" w:lineRule="auto"/>
        <w:ind w:right="6"/>
        <w:jc w:val="both"/>
        <w:rPr>
          <w:rFonts w:ascii="Verdana" w:eastAsia="Calibri" w:hAnsi="Verdana" w:cs="Arial"/>
          <w:color w:val="000000"/>
          <w:kern w:val="3"/>
          <w:sz w:val="18"/>
          <w:szCs w:val="18"/>
          <w:shd w:val="clear" w:color="auto" w:fill="FFFFFF"/>
          <w:lang w:eastAsia="zh-CN"/>
        </w:rPr>
      </w:pPr>
      <w:r w:rsidRPr="0075782C">
        <w:rPr>
          <w:rFonts w:ascii="Verdana" w:eastAsia="Calibri" w:hAnsi="Verdana" w:cs="Arial"/>
          <w:color w:val="000000"/>
          <w:kern w:val="3"/>
          <w:sz w:val="18"/>
          <w:szCs w:val="18"/>
          <w:shd w:val="clear" w:color="auto" w:fill="FFFFFF"/>
          <w:lang w:eastAsia="zh-CN"/>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60AB8149" w14:textId="77777777" w:rsidR="00023ED4" w:rsidRPr="0075782C" w:rsidRDefault="00023ED4" w:rsidP="002E5C56">
      <w:pPr>
        <w:keepLines/>
        <w:tabs>
          <w:tab w:val="left" w:pos="2155"/>
        </w:tabs>
        <w:autoSpaceDN w:val="0"/>
        <w:spacing w:after="0" w:line="240" w:lineRule="auto"/>
        <w:ind w:right="6"/>
        <w:jc w:val="both"/>
        <w:rPr>
          <w:rFonts w:ascii="Verdana" w:eastAsia="Calibri" w:hAnsi="Verdana" w:cs="Arial"/>
          <w:kern w:val="3"/>
          <w:sz w:val="18"/>
          <w:szCs w:val="18"/>
          <w:lang w:eastAsia="zh-CN"/>
        </w:rPr>
      </w:pPr>
    </w:p>
    <w:p w14:paraId="2E8BB393" w14:textId="77777777" w:rsidR="00023ED4" w:rsidRPr="0075782C" w:rsidRDefault="00023ED4" w:rsidP="002E5C56">
      <w:pPr>
        <w:tabs>
          <w:tab w:val="left" w:pos="2155"/>
        </w:tabs>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V času od izbire ponudbe do pričetka veljavnosti pogodbe </w:t>
      </w:r>
      <w:r w:rsidRPr="0075782C">
        <w:rPr>
          <w:rFonts w:ascii="Verdana" w:eastAsia="Calibri" w:hAnsi="Verdana" w:cs="Arial"/>
          <w:color w:val="000000" w:themeColor="text1"/>
          <w:kern w:val="3"/>
          <w:sz w:val="18"/>
          <w:szCs w:val="18"/>
          <w:lang w:eastAsia="zh-CN"/>
        </w:rPr>
        <w:t>(z izjemo zakonitega uveljavljanja pravnega varstva)</w:t>
      </w:r>
      <w:r w:rsidRPr="0075782C">
        <w:rPr>
          <w:rFonts w:ascii="Verdana" w:eastAsia="Calibri" w:hAnsi="Verdana" w:cs="Arial"/>
          <w:kern w:val="3"/>
          <w:sz w:val="18"/>
          <w:szCs w:val="18"/>
          <w:lang w:eastAsia="zh-CN"/>
        </w:rPr>
        <w:t>,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Državne revizijske komisije.</w:t>
      </w:r>
    </w:p>
    <w:p w14:paraId="3C6F52BD" w14:textId="77777777" w:rsidR="00F335A7" w:rsidRPr="0075782C" w:rsidRDefault="00F335A7" w:rsidP="002E5C56">
      <w:pPr>
        <w:pStyle w:val="Standard"/>
        <w:keepLines/>
        <w:widowControl w:val="0"/>
        <w:tabs>
          <w:tab w:val="left" w:pos="2155"/>
        </w:tabs>
        <w:spacing w:line="240" w:lineRule="auto"/>
        <w:rPr>
          <w:rFonts w:ascii="Verdana" w:hAnsi="Verdana" w:cs="Arial"/>
          <w:color w:val="000000" w:themeColor="text1"/>
          <w:sz w:val="18"/>
          <w:szCs w:val="18"/>
        </w:rPr>
      </w:pPr>
    </w:p>
    <w:p w14:paraId="15C5F933" w14:textId="77777777" w:rsidR="00F335A7" w:rsidRPr="0075782C" w:rsidRDefault="00F335A7" w:rsidP="002E5C56">
      <w:pPr>
        <w:pStyle w:val="Standard"/>
        <w:keepLines/>
        <w:widowControl w:val="0"/>
        <w:tabs>
          <w:tab w:val="left" w:pos="2155"/>
        </w:tabs>
        <w:spacing w:line="240" w:lineRule="auto"/>
        <w:rPr>
          <w:rFonts w:ascii="Verdana" w:hAnsi="Verdana" w:cs="Arial"/>
          <w:color w:val="000000" w:themeColor="text1"/>
          <w:sz w:val="18"/>
          <w:szCs w:val="18"/>
        </w:rPr>
      </w:pPr>
    </w:p>
    <w:p w14:paraId="66F5D984" w14:textId="77777777" w:rsidR="00F335A7" w:rsidRPr="0075782C" w:rsidRDefault="006074FD" w:rsidP="002E5C56">
      <w:pPr>
        <w:pStyle w:val="Naslov1"/>
        <w:numPr>
          <w:ilvl w:val="0"/>
          <w:numId w:val="6"/>
        </w:numPr>
        <w:spacing w:line="240" w:lineRule="auto"/>
        <w:ind w:left="851" w:hanging="491"/>
        <w:rPr>
          <w:rFonts w:ascii="Verdana" w:hAnsi="Verdana" w:cs="Arial"/>
          <w:sz w:val="18"/>
          <w:szCs w:val="18"/>
        </w:rPr>
      </w:pPr>
      <w:bookmarkStart w:id="39" w:name="_Toc511306760"/>
      <w:bookmarkStart w:id="40" w:name="_Toc229465252"/>
      <w:r w:rsidRPr="0075782C">
        <w:rPr>
          <w:rFonts w:ascii="Verdana" w:hAnsi="Verdana" w:cs="Arial"/>
          <w:sz w:val="18"/>
          <w:szCs w:val="18"/>
        </w:rPr>
        <w:t>POUK O PRAVNEM VARSTV</w:t>
      </w:r>
      <w:bookmarkEnd w:id="39"/>
      <w:r w:rsidRPr="0075782C">
        <w:rPr>
          <w:rFonts w:ascii="Verdana" w:hAnsi="Verdana" w:cs="Arial"/>
          <w:sz w:val="18"/>
          <w:szCs w:val="18"/>
        </w:rPr>
        <w:t>U</w:t>
      </w:r>
      <w:bookmarkEnd w:id="40"/>
    </w:p>
    <w:p w14:paraId="00A67B71" w14:textId="77777777" w:rsidR="00F335A7" w:rsidRPr="0075782C" w:rsidRDefault="00F335A7" w:rsidP="002E5C56">
      <w:pPr>
        <w:pStyle w:val="Standard"/>
        <w:keepNext/>
        <w:spacing w:line="240" w:lineRule="auto"/>
        <w:rPr>
          <w:rFonts w:ascii="Verdana" w:hAnsi="Verdana" w:cs="Arial"/>
          <w:sz w:val="18"/>
          <w:szCs w:val="18"/>
        </w:rPr>
      </w:pPr>
    </w:p>
    <w:p w14:paraId="1C1EAF51" w14:textId="77777777" w:rsidR="00023ED4" w:rsidRPr="0075782C" w:rsidRDefault="00023ED4"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 xml:space="preserve">Zahteva za pravno varstvo v postopkih </w:t>
      </w:r>
      <w:r w:rsidRPr="0075782C">
        <w:rPr>
          <w:rFonts w:ascii="Verdana" w:eastAsia="Calibri" w:hAnsi="Verdana" w:cs="Arial"/>
          <w:color w:val="000000" w:themeColor="text1"/>
          <w:kern w:val="3"/>
          <w:sz w:val="18"/>
          <w:szCs w:val="18"/>
          <w:lang w:eastAsia="zh-CN"/>
        </w:rPr>
        <w:t xml:space="preserve">javnega naročanja se lahko vloži </w:t>
      </w:r>
      <w:r w:rsidRPr="0075782C">
        <w:rPr>
          <w:rFonts w:ascii="Verdana" w:eastAsia="Calibri" w:hAnsi="Verdana" w:cs="Arial"/>
          <w:color w:val="000000" w:themeColor="text1"/>
          <w:kern w:val="3"/>
          <w:sz w:val="18"/>
          <w:szCs w:val="18"/>
          <w:shd w:val="clear" w:color="auto" w:fill="FFFFFF"/>
          <w:lang w:eastAsia="zh-CN"/>
        </w:rPr>
        <w:t>zoper vsako ravnanje naročnika v postopku javnega naročanja</w:t>
      </w:r>
      <w:r w:rsidRPr="0075782C">
        <w:rPr>
          <w:rFonts w:ascii="Verdana" w:eastAsia="Calibri" w:hAnsi="Verdana" w:cs="Arial"/>
          <w:color w:val="000000" w:themeColor="text1"/>
          <w:kern w:val="3"/>
          <w:sz w:val="18"/>
          <w:szCs w:val="18"/>
          <w:lang w:eastAsia="zh-CN"/>
        </w:rPr>
        <w:t>, raz</w:t>
      </w:r>
      <w:r w:rsidRPr="0075782C">
        <w:rPr>
          <w:rFonts w:ascii="Verdana" w:eastAsia="Calibri" w:hAnsi="Verdana" w:cs="Arial"/>
          <w:kern w:val="3"/>
          <w:sz w:val="18"/>
          <w:szCs w:val="18"/>
          <w:lang w:eastAsia="zh-CN"/>
        </w:rPr>
        <w:t>en če ZJN-3 ali Zakon o pravnem varstvu v postopkih javnega naročanja (Uradni list RS, št. 43/2011 s spremembami in dopolnitvami; ZPVPJN) določa drugače. Zahtevek za revizijo se vloži v roku iz 25. člena ZPVPJN.</w:t>
      </w:r>
    </w:p>
    <w:p w14:paraId="60387224" w14:textId="77777777" w:rsidR="00023ED4" w:rsidRPr="0075782C" w:rsidRDefault="00023ED4" w:rsidP="002E5C56">
      <w:pPr>
        <w:widowControl/>
        <w:autoSpaceDN w:val="0"/>
        <w:spacing w:after="0" w:line="240" w:lineRule="auto"/>
        <w:ind w:right="6"/>
        <w:jc w:val="both"/>
        <w:rPr>
          <w:rFonts w:ascii="Verdana" w:eastAsia="Calibri" w:hAnsi="Verdana" w:cs="Arial"/>
          <w:kern w:val="3"/>
          <w:sz w:val="18"/>
          <w:szCs w:val="18"/>
          <w:lang w:eastAsia="zh-CN"/>
        </w:rPr>
      </w:pPr>
    </w:p>
    <w:p w14:paraId="707FC65D" w14:textId="77777777" w:rsidR="00023ED4" w:rsidRPr="0075782C" w:rsidRDefault="00023ED4" w:rsidP="002E5C56">
      <w:pPr>
        <w:widowControl/>
        <w:autoSpaceDN w:val="0"/>
        <w:spacing w:after="0" w:line="240" w:lineRule="auto"/>
        <w:ind w:right="6"/>
        <w:jc w:val="both"/>
        <w:rPr>
          <w:rFonts w:ascii="Verdana" w:eastAsia="Calibri" w:hAnsi="Verdana" w:cs="Arial"/>
          <w:kern w:val="3"/>
          <w:sz w:val="18"/>
          <w:szCs w:val="18"/>
          <w:lang w:eastAsia="zh-CN"/>
        </w:rPr>
      </w:pPr>
      <w:r w:rsidRPr="0075782C">
        <w:rPr>
          <w:rFonts w:ascii="Verdana" w:eastAsia="Calibri" w:hAnsi="Verdana" w:cs="Arial"/>
          <w:kern w:val="3"/>
          <w:sz w:val="18"/>
          <w:szCs w:val="18"/>
          <w:lang w:eastAsia="zh-CN"/>
        </w:rPr>
        <w:t>Vlagatelj vloži zahtevek za revizijo preko portala eRevizija (</w:t>
      </w:r>
      <w:hyperlink r:id="rId13" w:history="1">
        <w:r w:rsidRPr="0075782C">
          <w:rPr>
            <w:rFonts w:ascii="Verdana" w:eastAsia="Calibri" w:hAnsi="Verdana" w:cs="Arial"/>
            <w:color w:val="0563C1" w:themeColor="hyperlink"/>
            <w:kern w:val="3"/>
            <w:sz w:val="18"/>
            <w:szCs w:val="18"/>
            <w:u w:val="single"/>
            <w:lang w:eastAsia="zh-CN"/>
          </w:rPr>
          <w:t>https://www.portalerevizija.si/</w:t>
        </w:r>
      </w:hyperlink>
      <w:r w:rsidRPr="0075782C">
        <w:rPr>
          <w:rFonts w:ascii="Verdana" w:eastAsia="Calibri" w:hAnsi="Verdana" w:cs="Arial"/>
          <w:kern w:val="3"/>
          <w:sz w:val="18"/>
          <w:szCs w:val="18"/>
          <w:lang w:eastAsia="zh-CN"/>
        </w:rPr>
        <w:t>). Vlagatelj zahtevka za revizijo, ki se nanaša na vsebino objave, povabilo k oddaji ponudbe ali razpisno dokumentacijo, mora pred vložitvijo zahtevka plačati takso v višini 4.000,00 EUR. Vlagatelj mora zahtevku za revizijo priložiti potrdilo o plačilu takse.</w:t>
      </w:r>
    </w:p>
    <w:p w14:paraId="70E9BE37" w14:textId="77777777" w:rsidR="00023ED4" w:rsidRPr="0075782C" w:rsidRDefault="00023ED4" w:rsidP="002E5C56">
      <w:pPr>
        <w:widowControl/>
        <w:autoSpaceDN w:val="0"/>
        <w:spacing w:after="0" w:line="240" w:lineRule="auto"/>
        <w:ind w:right="6"/>
        <w:jc w:val="both"/>
        <w:rPr>
          <w:rFonts w:ascii="Verdana" w:eastAsia="Calibri" w:hAnsi="Verdana" w:cs="Arial"/>
          <w:kern w:val="3"/>
          <w:sz w:val="18"/>
          <w:szCs w:val="18"/>
          <w:lang w:eastAsia="zh-CN"/>
        </w:rPr>
      </w:pPr>
    </w:p>
    <w:p w14:paraId="52333B7E" w14:textId="77777777" w:rsidR="00023ED4" w:rsidRPr="0075782C" w:rsidRDefault="00023ED4" w:rsidP="002E5C56">
      <w:pPr>
        <w:widowControl/>
        <w:autoSpaceDN w:val="0"/>
        <w:spacing w:after="0" w:line="240" w:lineRule="auto"/>
        <w:ind w:right="6"/>
        <w:jc w:val="both"/>
        <w:rPr>
          <w:rFonts w:ascii="Verdana" w:eastAsia="Calibri" w:hAnsi="Verdana" w:cs="Tahoma"/>
          <w:kern w:val="3"/>
          <w:sz w:val="18"/>
          <w:szCs w:val="18"/>
          <w:lang w:eastAsia="zh-CN"/>
        </w:rPr>
      </w:pPr>
      <w:r w:rsidRPr="0075782C">
        <w:rPr>
          <w:rFonts w:ascii="Verdana" w:eastAsia="Calibri" w:hAnsi="Verdana" w:cs="Tahoma"/>
          <w:kern w:val="3"/>
          <w:sz w:val="18"/>
          <w:szCs w:val="18"/>
          <w:lang w:eastAsia="zh-CN"/>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127E1FD3" w14:textId="77777777" w:rsidR="00023ED4" w:rsidRPr="0075782C" w:rsidRDefault="00023ED4" w:rsidP="002E5C56">
      <w:pPr>
        <w:suppressAutoHyphens w:val="0"/>
        <w:autoSpaceDN w:val="0"/>
        <w:spacing w:after="0" w:line="240" w:lineRule="auto"/>
        <w:rPr>
          <w:rFonts w:ascii="Verdana" w:eastAsia="Calibri" w:hAnsi="Verdana" w:cs="Tahoma"/>
          <w:kern w:val="3"/>
          <w:sz w:val="18"/>
          <w:szCs w:val="18"/>
          <w:lang w:eastAsia="sl-SI"/>
        </w:rPr>
      </w:pPr>
      <w:r w:rsidRPr="0075782C">
        <w:rPr>
          <w:rFonts w:ascii="Verdana" w:eastAsia="Calibri" w:hAnsi="Verdana" w:cs="Tahoma"/>
          <w:kern w:val="3"/>
          <w:sz w:val="18"/>
          <w:szCs w:val="18"/>
          <w:lang w:eastAsia="sl-SI"/>
        </w:rPr>
        <w:t>Referenca: 11 16110-7111290- XXXXXXLL</w:t>
      </w:r>
    </w:p>
    <w:p w14:paraId="0B97AD55" w14:textId="77777777" w:rsidR="00023ED4" w:rsidRPr="0075782C" w:rsidRDefault="00023ED4" w:rsidP="002E5C56">
      <w:pPr>
        <w:suppressAutoHyphens w:val="0"/>
        <w:autoSpaceDN w:val="0"/>
        <w:spacing w:after="0" w:line="240" w:lineRule="auto"/>
        <w:rPr>
          <w:rFonts w:ascii="Verdana" w:eastAsia="Calibri" w:hAnsi="Verdana" w:cs="Tahoma"/>
          <w:kern w:val="3"/>
          <w:sz w:val="18"/>
          <w:szCs w:val="18"/>
          <w:lang w:eastAsia="sl-SI"/>
        </w:rPr>
      </w:pPr>
      <w:r w:rsidRPr="0075782C">
        <w:rPr>
          <w:rFonts w:ascii="Verdana" w:eastAsia="Calibri" w:hAnsi="Verdana" w:cs="Tahoma"/>
          <w:kern w:val="3"/>
          <w:sz w:val="18"/>
          <w:szCs w:val="18"/>
          <w:lang w:eastAsia="sl-SI"/>
        </w:rPr>
        <w:t>Pod oznakami XXXXXX vnesete številko objave obvestila o javnem naročilo.  Pod oznaki  LL pa letnico iz številke objave oz. oznake javnega naročila.</w:t>
      </w:r>
    </w:p>
    <w:p w14:paraId="7C5A87B2" w14:textId="77777777" w:rsidR="00F335A7" w:rsidRPr="0075782C" w:rsidRDefault="00F335A7">
      <w:pPr>
        <w:pStyle w:val="Standard"/>
        <w:rPr>
          <w:rFonts w:ascii="Verdana" w:hAnsi="Verdana" w:cs="Arial"/>
          <w:sz w:val="18"/>
          <w:szCs w:val="18"/>
        </w:rPr>
      </w:pPr>
    </w:p>
    <w:p w14:paraId="332A9D60" w14:textId="3AE74504" w:rsidR="00A6422A" w:rsidRPr="0075782C" w:rsidRDefault="00A6422A" w:rsidP="00A6422A">
      <w:pPr>
        <w:keepNext/>
        <w:widowControl/>
        <w:shd w:val="clear" w:color="auto" w:fill="99CC00"/>
        <w:spacing w:before="240" w:after="60" w:line="240" w:lineRule="auto"/>
        <w:jc w:val="both"/>
        <w:textAlignment w:val="auto"/>
        <w:outlineLvl w:val="1"/>
        <w:rPr>
          <w:rFonts w:ascii="Verdana" w:eastAsia="Calibri" w:hAnsi="Verdana" w:cs="Tahoma"/>
          <w:kern w:val="0"/>
          <w:sz w:val="18"/>
          <w:szCs w:val="18"/>
          <w:lang w:eastAsia="zh-CN"/>
        </w:rPr>
      </w:pPr>
      <w:r w:rsidRPr="0075782C">
        <w:rPr>
          <w:rFonts w:ascii="Verdana" w:eastAsia="Tahoma" w:hAnsi="Verdana" w:cs="Tahoma"/>
          <w:kern w:val="0"/>
          <w:sz w:val="18"/>
          <w:szCs w:val="18"/>
          <w:lang w:eastAsia="zh-CN"/>
        </w:rPr>
        <w:t xml:space="preserve">                                                                                                  </w:t>
      </w:r>
      <w:bookmarkStart w:id="41" w:name="_Toc199318487"/>
      <w:bookmarkStart w:id="42" w:name="_Toc200533307"/>
      <w:r w:rsidRPr="0075782C">
        <w:rPr>
          <w:rFonts w:ascii="Verdana" w:eastAsia="Tahoma" w:hAnsi="Verdana" w:cs="Tahoma"/>
          <w:kern w:val="0"/>
          <w:sz w:val="18"/>
          <w:szCs w:val="18"/>
          <w:lang w:eastAsia="zh-CN"/>
        </w:rPr>
        <w:t>V.D.</w:t>
      </w:r>
      <w:r w:rsidRPr="0075782C">
        <w:rPr>
          <w:rFonts w:ascii="Verdana" w:eastAsia="Calibri" w:hAnsi="Verdana" w:cs="Tahoma"/>
          <w:kern w:val="0"/>
          <w:sz w:val="18"/>
          <w:szCs w:val="18"/>
          <w:lang w:eastAsia="zh-CN"/>
        </w:rPr>
        <w:t>DIREKTORICE ZAVODA</w:t>
      </w:r>
      <w:bookmarkEnd w:id="41"/>
      <w:bookmarkEnd w:id="42"/>
    </w:p>
    <w:p w14:paraId="04E44AAA" w14:textId="438F9BAC" w:rsidR="00A6422A" w:rsidRPr="0075782C" w:rsidRDefault="00A6422A" w:rsidP="00A6422A">
      <w:pPr>
        <w:keepNext/>
        <w:widowControl/>
        <w:shd w:val="clear" w:color="auto" w:fill="99CC00"/>
        <w:spacing w:before="240" w:after="60" w:line="240" w:lineRule="auto"/>
        <w:jc w:val="both"/>
        <w:textAlignment w:val="auto"/>
        <w:outlineLvl w:val="1"/>
        <w:rPr>
          <w:rFonts w:ascii="Verdana" w:eastAsia="Calibri" w:hAnsi="Verdana" w:cs="Tahoma"/>
          <w:kern w:val="0"/>
          <w:sz w:val="18"/>
          <w:szCs w:val="18"/>
          <w:lang w:eastAsia="zh-CN"/>
        </w:rPr>
      </w:pPr>
      <w:r w:rsidRPr="0075782C">
        <w:rPr>
          <w:rFonts w:ascii="Verdana" w:eastAsia="Times New Roman" w:hAnsi="Verdana" w:cs="Arial"/>
          <w:color w:val="000000"/>
          <w:kern w:val="0"/>
          <w:sz w:val="18"/>
          <w:szCs w:val="18"/>
          <w:lang w:val="en-US"/>
        </w:rPr>
        <w:t xml:space="preserve">                                                                                        </w:t>
      </w:r>
      <w:r w:rsidR="002E5C56">
        <w:rPr>
          <w:rFonts w:ascii="Verdana" w:eastAsia="Times New Roman" w:hAnsi="Verdana" w:cs="Arial"/>
          <w:color w:val="000000"/>
          <w:kern w:val="0"/>
          <w:sz w:val="18"/>
          <w:szCs w:val="18"/>
          <w:lang w:val="en-US"/>
        </w:rPr>
        <w:t xml:space="preserve">          m</w:t>
      </w:r>
      <w:r w:rsidRPr="0075782C">
        <w:rPr>
          <w:rFonts w:ascii="Verdana" w:eastAsia="Times New Roman" w:hAnsi="Verdana" w:cs="Tahoma"/>
          <w:color w:val="000000"/>
          <w:kern w:val="0"/>
          <w:sz w:val="18"/>
          <w:szCs w:val="18"/>
          <w:lang w:val="en-US"/>
        </w:rPr>
        <w:t>ag.Ingrid Kuk Kikl</w:t>
      </w:r>
    </w:p>
    <w:p w14:paraId="4E032A23" w14:textId="6A74596D" w:rsidR="00F025E5" w:rsidRPr="0075782C" w:rsidRDefault="00F025E5" w:rsidP="00F025E5">
      <w:pPr>
        <w:pStyle w:val="Noga"/>
        <w:tabs>
          <w:tab w:val="clear" w:pos="4536"/>
          <w:tab w:val="clear" w:pos="9072"/>
        </w:tabs>
        <w:ind w:left="2832" w:firstLine="708"/>
        <w:rPr>
          <w:rFonts w:ascii="Verdana" w:hAnsi="Verdana"/>
          <w:sz w:val="18"/>
          <w:szCs w:val="18"/>
        </w:rPr>
      </w:pPr>
    </w:p>
    <w:p w14:paraId="0C97AD33" w14:textId="31DC4802" w:rsidR="00F025E5" w:rsidRDefault="00F025E5" w:rsidP="00F025E5">
      <w:pPr>
        <w:pStyle w:val="Noga"/>
        <w:tabs>
          <w:tab w:val="clear" w:pos="4536"/>
          <w:tab w:val="clear" w:pos="9072"/>
        </w:tabs>
        <w:ind w:left="2832" w:firstLine="708"/>
      </w:pPr>
    </w:p>
    <w:p w14:paraId="6AC33D54" w14:textId="5F14C017" w:rsidR="00F025E5" w:rsidRDefault="00F025E5" w:rsidP="00F025E5">
      <w:pPr>
        <w:pStyle w:val="Noga"/>
        <w:tabs>
          <w:tab w:val="clear" w:pos="4536"/>
          <w:tab w:val="clear" w:pos="9072"/>
        </w:tabs>
        <w:ind w:left="2832" w:firstLine="708"/>
      </w:pPr>
    </w:p>
    <w:p w14:paraId="3A1A26DF" w14:textId="1851FDCC" w:rsidR="00F025E5" w:rsidRDefault="00F025E5" w:rsidP="00F025E5">
      <w:pPr>
        <w:pStyle w:val="Noga"/>
        <w:tabs>
          <w:tab w:val="clear" w:pos="4536"/>
          <w:tab w:val="clear" w:pos="9072"/>
        </w:tabs>
        <w:ind w:left="2832" w:firstLine="708"/>
      </w:pPr>
    </w:p>
    <w:p w14:paraId="1C824B36" w14:textId="4D8C10C3" w:rsidR="00F025E5" w:rsidRDefault="00F025E5" w:rsidP="00F025E5">
      <w:pPr>
        <w:pStyle w:val="Noga"/>
        <w:tabs>
          <w:tab w:val="clear" w:pos="4536"/>
          <w:tab w:val="clear" w:pos="9072"/>
        </w:tabs>
        <w:ind w:left="2832" w:firstLine="708"/>
      </w:pPr>
    </w:p>
    <w:p w14:paraId="116BE0E2" w14:textId="729F01FC" w:rsidR="00F025E5" w:rsidRDefault="00F025E5" w:rsidP="00F025E5">
      <w:pPr>
        <w:pStyle w:val="Noga"/>
        <w:tabs>
          <w:tab w:val="clear" w:pos="4536"/>
          <w:tab w:val="clear" w:pos="9072"/>
        </w:tabs>
        <w:ind w:left="2832" w:firstLine="708"/>
      </w:pPr>
    </w:p>
    <w:p w14:paraId="591C101D" w14:textId="24A31436" w:rsidR="00F025E5" w:rsidRDefault="00F025E5" w:rsidP="00F025E5">
      <w:pPr>
        <w:pStyle w:val="Noga"/>
        <w:tabs>
          <w:tab w:val="clear" w:pos="4536"/>
          <w:tab w:val="clear" w:pos="9072"/>
        </w:tabs>
        <w:ind w:left="2832" w:firstLine="708"/>
      </w:pPr>
    </w:p>
    <w:p w14:paraId="1F4B0FC5" w14:textId="1DA8BC3B" w:rsidR="00F025E5" w:rsidRDefault="00F025E5" w:rsidP="00F025E5">
      <w:pPr>
        <w:pStyle w:val="Noga"/>
        <w:tabs>
          <w:tab w:val="clear" w:pos="4536"/>
          <w:tab w:val="clear" w:pos="9072"/>
        </w:tabs>
        <w:ind w:left="2832" w:firstLine="708"/>
      </w:pPr>
    </w:p>
    <w:p w14:paraId="6D49D7BB" w14:textId="44E618E5" w:rsidR="00F025E5" w:rsidRDefault="00F025E5" w:rsidP="00F025E5">
      <w:pPr>
        <w:pStyle w:val="Noga"/>
        <w:tabs>
          <w:tab w:val="clear" w:pos="4536"/>
          <w:tab w:val="clear" w:pos="9072"/>
        </w:tabs>
        <w:ind w:left="2832" w:firstLine="708"/>
      </w:pPr>
    </w:p>
    <w:p w14:paraId="4A55DBB0" w14:textId="5AD9C840" w:rsidR="00F025E5" w:rsidRDefault="00F025E5" w:rsidP="00F025E5">
      <w:pPr>
        <w:pStyle w:val="Noga"/>
        <w:tabs>
          <w:tab w:val="clear" w:pos="4536"/>
          <w:tab w:val="clear" w:pos="9072"/>
        </w:tabs>
        <w:ind w:left="2832" w:firstLine="708"/>
      </w:pPr>
    </w:p>
    <w:p w14:paraId="6FE42CDE" w14:textId="1F9A36E3" w:rsidR="00F025E5" w:rsidRDefault="00F025E5" w:rsidP="00F025E5">
      <w:pPr>
        <w:pStyle w:val="Noga"/>
        <w:tabs>
          <w:tab w:val="clear" w:pos="4536"/>
          <w:tab w:val="clear" w:pos="9072"/>
        </w:tabs>
        <w:ind w:left="2832" w:firstLine="708"/>
      </w:pPr>
    </w:p>
    <w:p w14:paraId="7A386E37" w14:textId="61E92652" w:rsidR="00F025E5" w:rsidRDefault="00F025E5" w:rsidP="00F025E5">
      <w:pPr>
        <w:pStyle w:val="Noga"/>
        <w:tabs>
          <w:tab w:val="clear" w:pos="4536"/>
          <w:tab w:val="clear" w:pos="9072"/>
        </w:tabs>
        <w:ind w:left="2832" w:firstLine="708"/>
      </w:pPr>
    </w:p>
    <w:p w14:paraId="486FF8D2" w14:textId="54D4D5C6" w:rsidR="00F025E5" w:rsidRDefault="00F025E5" w:rsidP="00F025E5">
      <w:pPr>
        <w:pStyle w:val="Noga"/>
        <w:tabs>
          <w:tab w:val="clear" w:pos="4536"/>
          <w:tab w:val="clear" w:pos="9072"/>
        </w:tabs>
        <w:ind w:left="2832" w:firstLine="708"/>
      </w:pPr>
    </w:p>
    <w:p w14:paraId="0419F083" w14:textId="722C946C" w:rsidR="00A22897" w:rsidRDefault="00A22897" w:rsidP="00F025E5">
      <w:pPr>
        <w:pStyle w:val="Noga"/>
        <w:tabs>
          <w:tab w:val="clear" w:pos="4536"/>
          <w:tab w:val="clear" w:pos="9072"/>
        </w:tabs>
        <w:ind w:left="2832" w:firstLine="708"/>
      </w:pPr>
    </w:p>
    <w:p w14:paraId="3346F456" w14:textId="44185FE2" w:rsidR="00A22897" w:rsidRDefault="00A22897" w:rsidP="00F025E5">
      <w:pPr>
        <w:pStyle w:val="Noga"/>
        <w:tabs>
          <w:tab w:val="clear" w:pos="4536"/>
          <w:tab w:val="clear" w:pos="9072"/>
        </w:tabs>
        <w:ind w:left="2832" w:firstLine="708"/>
      </w:pPr>
    </w:p>
    <w:p w14:paraId="7623365E" w14:textId="3FE9A91D" w:rsidR="00A22897" w:rsidRDefault="00A22897" w:rsidP="00F025E5">
      <w:pPr>
        <w:pStyle w:val="Noga"/>
        <w:tabs>
          <w:tab w:val="clear" w:pos="4536"/>
          <w:tab w:val="clear" w:pos="9072"/>
        </w:tabs>
        <w:ind w:left="2832" w:firstLine="708"/>
      </w:pPr>
    </w:p>
    <w:p w14:paraId="020985D8" w14:textId="42606DCF" w:rsidR="00A22897" w:rsidRDefault="00A22897" w:rsidP="00F025E5">
      <w:pPr>
        <w:pStyle w:val="Noga"/>
        <w:tabs>
          <w:tab w:val="clear" w:pos="4536"/>
          <w:tab w:val="clear" w:pos="9072"/>
        </w:tabs>
        <w:ind w:left="2832" w:firstLine="708"/>
      </w:pPr>
    </w:p>
    <w:p w14:paraId="08617CD7" w14:textId="77777777" w:rsidR="00A22897" w:rsidRDefault="00A22897" w:rsidP="00F025E5">
      <w:pPr>
        <w:pStyle w:val="Noga"/>
        <w:tabs>
          <w:tab w:val="clear" w:pos="4536"/>
          <w:tab w:val="clear" w:pos="9072"/>
        </w:tabs>
        <w:ind w:left="2832" w:firstLine="708"/>
      </w:pPr>
    </w:p>
    <w:p w14:paraId="21A3D6CA" w14:textId="091C50D2" w:rsidR="00F025E5" w:rsidRDefault="00F025E5" w:rsidP="00F025E5">
      <w:pPr>
        <w:pStyle w:val="Noga"/>
        <w:tabs>
          <w:tab w:val="clear" w:pos="4536"/>
          <w:tab w:val="clear" w:pos="9072"/>
        </w:tabs>
        <w:ind w:left="2832" w:firstLine="708"/>
      </w:pPr>
    </w:p>
    <w:p w14:paraId="1E555073" w14:textId="49FBFC2E" w:rsidR="00A463DB" w:rsidRDefault="00A463DB" w:rsidP="00F025E5">
      <w:pPr>
        <w:pStyle w:val="Noga"/>
        <w:tabs>
          <w:tab w:val="clear" w:pos="4536"/>
          <w:tab w:val="clear" w:pos="9072"/>
        </w:tabs>
        <w:ind w:left="2832" w:firstLine="708"/>
      </w:pPr>
    </w:p>
    <w:p w14:paraId="63065796" w14:textId="055AFE65" w:rsidR="00A463DB" w:rsidRDefault="00A463DB" w:rsidP="00F025E5">
      <w:pPr>
        <w:pStyle w:val="Noga"/>
        <w:tabs>
          <w:tab w:val="clear" w:pos="4536"/>
          <w:tab w:val="clear" w:pos="9072"/>
        </w:tabs>
        <w:ind w:left="2832" w:firstLine="708"/>
      </w:pPr>
    </w:p>
    <w:p w14:paraId="0EDE278F" w14:textId="7BA05BA2" w:rsidR="00A463DB" w:rsidRDefault="00A463DB" w:rsidP="00F025E5">
      <w:pPr>
        <w:pStyle w:val="Noga"/>
        <w:tabs>
          <w:tab w:val="clear" w:pos="4536"/>
          <w:tab w:val="clear" w:pos="9072"/>
        </w:tabs>
        <w:ind w:left="2832" w:firstLine="708"/>
      </w:pPr>
    </w:p>
    <w:p w14:paraId="51E84904" w14:textId="5745FF56" w:rsidR="00A463DB" w:rsidRDefault="00A463DB" w:rsidP="00F025E5">
      <w:pPr>
        <w:pStyle w:val="Noga"/>
        <w:tabs>
          <w:tab w:val="clear" w:pos="4536"/>
          <w:tab w:val="clear" w:pos="9072"/>
        </w:tabs>
        <w:ind w:left="2832" w:firstLine="708"/>
      </w:pPr>
    </w:p>
    <w:p w14:paraId="33615AC3" w14:textId="38E3C07C" w:rsidR="00A463DB" w:rsidRDefault="00A463DB" w:rsidP="00F025E5">
      <w:pPr>
        <w:pStyle w:val="Noga"/>
        <w:tabs>
          <w:tab w:val="clear" w:pos="4536"/>
          <w:tab w:val="clear" w:pos="9072"/>
        </w:tabs>
        <w:ind w:left="2832" w:firstLine="708"/>
      </w:pPr>
    </w:p>
    <w:p w14:paraId="145C2021" w14:textId="2D49459E" w:rsidR="00A463DB" w:rsidRDefault="00A463DB" w:rsidP="00F025E5">
      <w:pPr>
        <w:pStyle w:val="Noga"/>
        <w:tabs>
          <w:tab w:val="clear" w:pos="4536"/>
          <w:tab w:val="clear" w:pos="9072"/>
        </w:tabs>
        <w:ind w:left="2832" w:firstLine="708"/>
      </w:pPr>
    </w:p>
    <w:p w14:paraId="6F0077A4" w14:textId="7FFAC616" w:rsidR="00A463DB" w:rsidRDefault="00A463DB" w:rsidP="00F025E5">
      <w:pPr>
        <w:pStyle w:val="Noga"/>
        <w:tabs>
          <w:tab w:val="clear" w:pos="4536"/>
          <w:tab w:val="clear" w:pos="9072"/>
        </w:tabs>
        <w:ind w:left="2832" w:firstLine="708"/>
      </w:pPr>
    </w:p>
    <w:p w14:paraId="528E2F67" w14:textId="33BD7489" w:rsidR="00A463DB" w:rsidRDefault="00A463DB" w:rsidP="00F025E5">
      <w:pPr>
        <w:pStyle w:val="Noga"/>
        <w:tabs>
          <w:tab w:val="clear" w:pos="4536"/>
          <w:tab w:val="clear" w:pos="9072"/>
        </w:tabs>
        <w:ind w:left="2832" w:firstLine="708"/>
      </w:pPr>
    </w:p>
    <w:p w14:paraId="062C77C0" w14:textId="72FABB44" w:rsidR="00A463DB" w:rsidRDefault="00A463DB" w:rsidP="00F025E5">
      <w:pPr>
        <w:pStyle w:val="Noga"/>
        <w:tabs>
          <w:tab w:val="clear" w:pos="4536"/>
          <w:tab w:val="clear" w:pos="9072"/>
        </w:tabs>
        <w:ind w:left="2832" w:firstLine="708"/>
      </w:pPr>
    </w:p>
    <w:p w14:paraId="17EF1A97" w14:textId="77777777" w:rsidR="00A463DB" w:rsidRDefault="00A463DB" w:rsidP="00F025E5">
      <w:pPr>
        <w:pStyle w:val="Noga"/>
        <w:tabs>
          <w:tab w:val="clear" w:pos="4536"/>
          <w:tab w:val="clear" w:pos="9072"/>
        </w:tabs>
        <w:ind w:left="2832" w:firstLine="708"/>
      </w:pPr>
    </w:p>
    <w:p w14:paraId="30985516" w14:textId="5F04E842" w:rsidR="00B6237E" w:rsidRDefault="00B6237E" w:rsidP="0085033C">
      <w:pPr>
        <w:pStyle w:val="Standard"/>
        <w:rPr>
          <w:rFonts w:ascii="Verdana" w:eastAsia="Times New Roman" w:hAnsi="Verdana" w:cs="Arial"/>
          <w:i/>
          <w:sz w:val="18"/>
          <w:szCs w:val="18"/>
          <w:lang w:eastAsia="sl-SI"/>
        </w:rPr>
      </w:pPr>
    </w:p>
    <w:p w14:paraId="37AC893B" w14:textId="77777777" w:rsidR="00471299" w:rsidRPr="00471299" w:rsidRDefault="00471299" w:rsidP="0085033C">
      <w:pPr>
        <w:pStyle w:val="Standard"/>
        <w:rPr>
          <w:rFonts w:ascii="Verdana" w:eastAsia="Times New Roman" w:hAnsi="Verdana" w:cs="Arial"/>
          <w:i/>
          <w:sz w:val="18"/>
          <w:szCs w:val="18"/>
          <w:lang w:eastAsia="sl-SI"/>
        </w:rPr>
      </w:pPr>
    </w:p>
    <w:sectPr w:rsidR="00471299" w:rsidRPr="00471299">
      <w:footerReference w:type="default" r:id="rId14"/>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B968" w14:textId="77777777" w:rsidR="00C67E4A" w:rsidRDefault="00C67E4A">
      <w:pPr>
        <w:spacing w:after="0" w:line="240" w:lineRule="auto"/>
      </w:pPr>
      <w:r>
        <w:separator/>
      </w:r>
    </w:p>
  </w:endnote>
  <w:endnote w:type="continuationSeparator" w:id="0">
    <w:p w14:paraId="3488209B" w14:textId="77777777" w:rsidR="00C67E4A" w:rsidRDefault="00C6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95869"/>
      <w:docPartObj>
        <w:docPartGallery w:val="Page Numbers (Bottom of Page)"/>
        <w:docPartUnique/>
      </w:docPartObj>
    </w:sdtPr>
    <w:sdtEndPr>
      <w:rPr>
        <w:rFonts w:ascii="Arial" w:hAnsi="Arial" w:cs="Arial"/>
      </w:rPr>
    </w:sdtEndPr>
    <w:sdtContent>
      <w:p w14:paraId="39EA8886" w14:textId="77777777" w:rsidR="004B073E" w:rsidRPr="0004729F" w:rsidRDefault="004B073E">
        <w:pPr>
          <w:pStyle w:val="Noga"/>
          <w:jc w:val="right"/>
          <w:rPr>
            <w:rFonts w:ascii="Arial" w:hAnsi="Arial" w:cs="Arial"/>
          </w:rPr>
        </w:pPr>
        <w:r w:rsidRPr="0004729F">
          <w:rPr>
            <w:rFonts w:ascii="Arial" w:hAnsi="Arial" w:cs="Arial"/>
          </w:rPr>
          <w:fldChar w:fldCharType="begin"/>
        </w:r>
        <w:r w:rsidRPr="0004729F">
          <w:rPr>
            <w:rFonts w:ascii="Arial" w:hAnsi="Arial" w:cs="Arial"/>
          </w:rPr>
          <w:instrText>PAGE</w:instrText>
        </w:r>
        <w:r w:rsidRPr="0004729F">
          <w:rPr>
            <w:rFonts w:ascii="Arial" w:hAnsi="Arial" w:cs="Arial"/>
          </w:rPr>
          <w:fldChar w:fldCharType="separate"/>
        </w:r>
        <w:r w:rsidR="004B3A4E">
          <w:rPr>
            <w:rFonts w:ascii="Arial" w:hAnsi="Arial" w:cs="Arial"/>
            <w:noProof/>
          </w:rPr>
          <w:t>46</w:t>
        </w:r>
        <w:r w:rsidRPr="0004729F">
          <w:rPr>
            <w:rFonts w:ascii="Arial" w:hAnsi="Arial" w:cs="Arial"/>
          </w:rPr>
          <w:fldChar w:fldCharType="end"/>
        </w:r>
      </w:p>
    </w:sdtContent>
  </w:sdt>
  <w:p w14:paraId="75845205" w14:textId="77777777" w:rsidR="004B073E" w:rsidRDefault="004B07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84B0" w14:textId="77777777" w:rsidR="00C67E4A" w:rsidRDefault="00C67E4A">
      <w:pPr>
        <w:rPr>
          <w:sz w:val="12"/>
        </w:rPr>
      </w:pPr>
      <w:r>
        <w:separator/>
      </w:r>
    </w:p>
  </w:footnote>
  <w:footnote w:type="continuationSeparator" w:id="0">
    <w:p w14:paraId="2D7F10A0" w14:textId="77777777" w:rsidR="00C67E4A" w:rsidRDefault="00C67E4A">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 w15:restartNumberingAfterBreak="0">
    <w:nsid w:val="000D1305"/>
    <w:multiLevelType w:val="hybridMultilevel"/>
    <w:tmpl w:val="D06C6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02C454A"/>
    <w:multiLevelType w:val="multilevel"/>
    <w:tmpl w:val="B7C82966"/>
    <w:styleLink w:val="WWNum24"/>
    <w:lvl w:ilvl="0">
      <w:numFmt w:val="decimal"/>
      <w:lvlText w:val=""/>
      <w:lvlJc w:val="left"/>
      <w:pPr>
        <w:tabs>
          <w:tab w:val="num" w:pos="360"/>
        </w:tabs>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3" w15:restartNumberingAfterBreak="0">
    <w:nsid w:val="01F36BE8"/>
    <w:multiLevelType w:val="hybridMultilevel"/>
    <w:tmpl w:val="FD4C0E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05A41881"/>
    <w:multiLevelType w:val="multilevel"/>
    <w:tmpl w:val="A3323602"/>
    <w:lvl w:ilvl="0">
      <w:start w:val="11"/>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64836D1"/>
    <w:multiLevelType w:val="hybridMultilevel"/>
    <w:tmpl w:val="BDE232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FD1400"/>
    <w:multiLevelType w:val="hybridMultilevel"/>
    <w:tmpl w:val="D376F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C716AA0"/>
    <w:multiLevelType w:val="hybridMultilevel"/>
    <w:tmpl w:val="6434AC9E"/>
    <w:lvl w:ilvl="0" w:tplc="04240001">
      <w:start w:val="1"/>
      <w:numFmt w:val="bullet"/>
      <w:lvlText w:val=""/>
      <w:lvlJc w:val="left"/>
      <w:pPr>
        <w:ind w:left="1460" w:hanging="360"/>
      </w:pPr>
      <w:rPr>
        <w:rFonts w:ascii="Symbol" w:hAnsi="Symbol" w:hint="default"/>
      </w:rPr>
    </w:lvl>
    <w:lvl w:ilvl="1" w:tplc="04240003" w:tentative="1">
      <w:start w:val="1"/>
      <w:numFmt w:val="bullet"/>
      <w:lvlText w:val="o"/>
      <w:lvlJc w:val="left"/>
      <w:pPr>
        <w:ind w:left="2180" w:hanging="360"/>
      </w:pPr>
      <w:rPr>
        <w:rFonts w:ascii="Courier New" w:hAnsi="Courier New" w:cs="Courier New" w:hint="default"/>
      </w:rPr>
    </w:lvl>
    <w:lvl w:ilvl="2" w:tplc="04240005" w:tentative="1">
      <w:start w:val="1"/>
      <w:numFmt w:val="bullet"/>
      <w:lvlText w:val=""/>
      <w:lvlJc w:val="left"/>
      <w:pPr>
        <w:ind w:left="2900" w:hanging="360"/>
      </w:pPr>
      <w:rPr>
        <w:rFonts w:ascii="Wingdings" w:hAnsi="Wingdings" w:hint="default"/>
      </w:rPr>
    </w:lvl>
    <w:lvl w:ilvl="3" w:tplc="04240001" w:tentative="1">
      <w:start w:val="1"/>
      <w:numFmt w:val="bullet"/>
      <w:lvlText w:val=""/>
      <w:lvlJc w:val="left"/>
      <w:pPr>
        <w:ind w:left="3620" w:hanging="360"/>
      </w:pPr>
      <w:rPr>
        <w:rFonts w:ascii="Symbol" w:hAnsi="Symbol" w:hint="default"/>
      </w:rPr>
    </w:lvl>
    <w:lvl w:ilvl="4" w:tplc="04240003" w:tentative="1">
      <w:start w:val="1"/>
      <w:numFmt w:val="bullet"/>
      <w:lvlText w:val="o"/>
      <w:lvlJc w:val="left"/>
      <w:pPr>
        <w:ind w:left="4340" w:hanging="360"/>
      </w:pPr>
      <w:rPr>
        <w:rFonts w:ascii="Courier New" w:hAnsi="Courier New" w:cs="Courier New" w:hint="default"/>
      </w:rPr>
    </w:lvl>
    <w:lvl w:ilvl="5" w:tplc="04240005" w:tentative="1">
      <w:start w:val="1"/>
      <w:numFmt w:val="bullet"/>
      <w:lvlText w:val=""/>
      <w:lvlJc w:val="left"/>
      <w:pPr>
        <w:ind w:left="5060" w:hanging="360"/>
      </w:pPr>
      <w:rPr>
        <w:rFonts w:ascii="Wingdings" w:hAnsi="Wingdings" w:hint="default"/>
      </w:rPr>
    </w:lvl>
    <w:lvl w:ilvl="6" w:tplc="04240001" w:tentative="1">
      <w:start w:val="1"/>
      <w:numFmt w:val="bullet"/>
      <w:lvlText w:val=""/>
      <w:lvlJc w:val="left"/>
      <w:pPr>
        <w:ind w:left="5780" w:hanging="360"/>
      </w:pPr>
      <w:rPr>
        <w:rFonts w:ascii="Symbol" w:hAnsi="Symbol" w:hint="default"/>
      </w:rPr>
    </w:lvl>
    <w:lvl w:ilvl="7" w:tplc="04240003" w:tentative="1">
      <w:start w:val="1"/>
      <w:numFmt w:val="bullet"/>
      <w:lvlText w:val="o"/>
      <w:lvlJc w:val="left"/>
      <w:pPr>
        <w:ind w:left="6500" w:hanging="360"/>
      </w:pPr>
      <w:rPr>
        <w:rFonts w:ascii="Courier New" w:hAnsi="Courier New" w:cs="Courier New" w:hint="default"/>
      </w:rPr>
    </w:lvl>
    <w:lvl w:ilvl="8" w:tplc="04240005" w:tentative="1">
      <w:start w:val="1"/>
      <w:numFmt w:val="bullet"/>
      <w:lvlText w:val=""/>
      <w:lvlJc w:val="left"/>
      <w:pPr>
        <w:ind w:left="7220" w:hanging="360"/>
      </w:pPr>
      <w:rPr>
        <w:rFonts w:ascii="Wingdings" w:hAnsi="Wingdings" w:hint="default"/>
      </w:rPr>
    </w:lvl>
  </w:abstractNum>
  <w:abstractNum w:abstractNumId="13"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55D5290"/>
    <w:multiLevelType w:val="multilevel"/>
    <w:tmpl w:val="91282E12"/>
    <w:styleLink w:val="WWNum1"/>
    <w:lvl w:ilvl="0">
      <w:start w:val="1"/>
      <w:numFmt w:val="decimal"/>
      <w:lvlText w:val="%1."/>
      <w:lvlJc w:val="left"/>
      <w:pPr>
        <w:ind w:left="720" w:hanging="360"/>
      </w:pPr>
    </w:lvl>
    <w:lvl w:ilvl="1">
      <w:start w:val="1"/>
      <w:numFmt w:val="decimal"/>
      <w:lvlText w:val="%1.%2"/>
      <w:lvlJc w:val="left"/>
      <w:pPr>
        <w:ind w:left="703"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152A50"/>
    <w:multiLevelType w:val="hybridMultilevel"/>
    <w:tmpl w:val="E95871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0237CB"/>
    <w:multiLevelType w:val="hybridMultilevel"/>
    <w:tmpl w:val="0B286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96566A0"/>
    <w:multiLevelType w:val="hybridMultilevel"/>
    <w:tmpl w:val="8572EDB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1A514CD2"/>
    <w:multiLevelType w:val="hybridMultilevel"/>
    <w:tmpl w:val="8FCE7ADE"/>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2" w15:restartNumberingAfterBreak="0">
    <w:nsid w:val="1A641D84"/>
    <w:multiLevelType w:val="hybridMultilevel"/>
    <w:tmpl w:val="02443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AA844CD"/>
    <w:multiLevelType w:val="hybridMultilevel"/>
    <w:tmpl w:val="741A92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7"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0C85F52"/>
    <w:multiLevelType w:val="hybridMultilevel"/>
    <w:tmpl w:val="2102B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BA337D8"/>
    <w:multiLevelType w:val="hybridMultilevel"/>
    <w:tmpl w:val="2A509D14"/>
    <w:lvl w:ilvl="0" w:tplc="04240001">
      <w:start w:val="1"/>
      <w:numFmt w:val="bullet"/>
      <w:lvlText w:val=""/>
      <w:lvlJc w:val="left"/>
      <w:pPr>
        <w:ind w:left="1400" w:hanging="360"/>
      </w:pPr>
      <w:rPr>
        <w:rFonts w:ascii="Symbol" w:hAnsi="Symbol" w:hint="default"/>
      </w:rPr>
    </w:lvl>
    <w:lvl w:ilvl="1" w:tplc="04240003" w:tentative="1">
      <w:start w:val="1"/>
      <w:numFmt w:val="bullet"/>
      <w:lvlText w:val="o"/>
      <w:lvlJc w:val="left"/>
      <w:pPr>
        <w:ind w:left="2120" w:hanging="360"/>
      </w:pPr>
      <w:rPr>
        <w:rFonts w:ascii="Courier New" w:hAnsi="Courier New" w:cs="Courier New" w:hint="default"/>
      </w:rPr>
    </w:lvl>
    <w:lvl w:ilvl="2" w:tplc="04240005" w:tentative="1">
      <w:start w:val="1"/>
      <w:numFmt w:val="bullet"/>
      <w:lvlText w:val=""/>
      <w:lvlJc w:val="left"/>
      <w:pPr>
        <w:ind w:left="2840" w:hanging="360"/>
      </w:pPr>
      <w:rPr>
        <w:rFonts w:ascii="Wingdings" w:hAnsi="Wingdings" w:hint="default"/>
      </w:rPr>
    </w:lvl>
    <w:lvl w:ilvl="3" w:tplc="04240001" w:tentative="1">
      <w:start w:val="1"/>
      <w:numFmt w:val="bullet"/>
      <w:lvlText w:val=""/>
      <w:lvlJc w:val="left"/>
      <w:pPr>
        <w:ind w:left="3560" w:hanging="360"/>
      </w:pPr>
      <w:rPr>
        <w:rFonts w:ascii="Symbol" w:hAnsi="Symbol" w:hint="default"/>
      </w:rPr>
    </w:lvl>
    <w:lvl w:ilvl="4" w:tplc="04240003" w:tentative="1">
      <w:start w:val="1"/>
      <w:numFmt w:val="bullet"/>
      <w:lvlText w:val="o"/>
      <w:lvlJc w:val="left"/>
      <w:pPr>
        <w:ind w:left="4280" w:hanging="360"/>
      </w:pPr>
      <w:rPr>
        <w:rFonts w:ascii="Courier New" w:hAnsi="Courier New" w:cs="Courier New" w:hint="default"/>
      </w:rPr>
    </w:lvl>
    <w:lvl w:ilvl="5" w:tplc="04240005" w:tentative="1">
      <w:start w:val="1"/>
      <w:numFmt w:val="bullet"/>
      <w:lvlText w:val=""/>
      <w:lvlJc w:val="left"/>
      <w:pPr>
        <w:ind w:left="5000" w:hanging="360"/>
      </w:pPr>
      <w:rPr>
        <w:rFonts w:ascii="Wingdings" w:hAnsi="Wingdings" w:hint="default"/>
      </w:rPr>
    </w:lvl>
    <w:lvl w:ilvl="6" w:tplc="04240001" w:tentative="1">
      <w:start w:val="1"/>
      <w:numFmt w:val="bullet"/>
      <w:lvlText w:val=""/>
      <w:lvlJc w:val="left"/>
      <w:pPr>
        <w:ind w:left="5720" w:hanging="360"/>
      </w:pPr>
      <w:rPr>
        <w:rFonts w:ascii="Symbol" w:hAnsi="Symbol" w:hint="default"/>
      </w:rPr>
    </w:lvl>
    <w:lvl w:ilvl="7" w:tplc="04240003" w:tentative="1">
      <w:start w:val="1"/>
      <w:numFmt w:val="bullet"/>
      <w:lvlText w:val="o"/>
      <w:lvlJc w:val="left"/>
      <w:pPr>
        <w:ind w:left="6440" w:hanging="360"/>
      </w:pPr>
      <w:rPr>
        <w:rFonts w:ascii="Courier New" w:hAnsi="Courier New" w:cs="Courier New" w:hint="default"/>
      </w:rPr>
    </w:lvl>
    <w:lvl w:ilvl="8" w:tplc="04240005" w:tentative="1">
      <w:start w:val="1"/>
      <w:numFmt w:val="bullet"/>
      <w:lvlText w:val=""/>
      <w:lvlJc w:val="left"/>
      <w:pPr>
        <w:ind w:left="7160" w:hanging="360"/>
      </w:pPr>
      <w:rPr>
        <w:rFonts w:ascii="Wingdings" w:hAnsi="Wingdings" w:hint="default"/>
      </w:rPr>
    </w:lvl>
  </w:abstractNum>
  <w:abstractNum w:abstractNumId="35" w15:restartNumberingAfterBreak="0">
    <w:nsid w:val="2ED55FDC"/>
    <w:multiLevelType w:val="hybridMultilevel"/>
    <w:tmpl w:val="703891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8"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75A4397"/>
    <w:multiLevelType w:val="hybridMultilevel"/>
    <w:tmpl w:val="865E4E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1"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E9B1440"/>
    <w:multiLevelType w:val="hybridMultilevel"/>
    <w:tmpl w:val="37D071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9" w15:restartNumberingAfterBreak="0">
    <w:nsid w:val="40570311"/>
    <w:multiLevelType w:val="hybridMultilevel"/>
    <w:tmpl w:val="98A6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0C20172"/>
    <w:multiLevelType w:val="hybridMultilevel"/>
    <w:tmpl w:val="54E65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252560"/>
    <w:multiLevelType w:val="multilevel"/>
    <w:tmpl w:val="2018C216"/>
    <w:styleLink w:val="WWNum21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3"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5E52CE1"/>
    <w:multiLevelType w:val="hybridMultilevel"/>
    <w:tmpl w:val="E79E3C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6" w15:restartNumberingAfterBreak="0">
    <w:nsid w:val="490C0BAD"/>
    <w:multiLevelType w:val="multilevel"/>
    <w:tmpl w:val="5B6A5794"/>
    <w:styleLink w:val="WWNum31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4B5A7AEE"/>
    <w:multiLevelType w:val="hybridMultilevel"/>
    <w:tmpl w:val="B18CE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C1762F8"/>
    <w:multiLevelType w:val="hybridMultilevel"/>
    <w:tmpl w:val="340C1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3"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55F25A4A"/>
    <w:multiLevelType w:val="hybridMultilevel"/>
    <w:tmpl w:val="0F908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9D639BC"/>
    <w:multiLevelType w:val="hybridMultilevel"/>
    <w:tmpl w:val="64EABD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A1B0263"/>
    <w:multiLevelType w:val="multilevel"/>
    <w:tmpl w:val="91748FA4"/>
    <w:styleLink w:val="WWNum1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5B482959"/>
    <w:multiLevelType w:val="hybridMultilevel"/>
    <w:tmpl w:val="DF403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36A2FE6"/>
    <w:multiLevelType w:val="multilevel"/>
    <w:tmpl w:val="AD7288DE"/>
    <w:styleLink w:val="WWNum21"/>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3"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3A63257"/>
    <w:multiLevelType w:val="hybridMultilevel"/>
    <w:tmpl w:val="E034B1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4172557"/>
    <w:multiLevelType w:val="hybridMultilevel"/>
    <w:tmpl w:val="6EFE7A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15:restartNumberingAfterBreak="0">
    <w:nsid w:val="69A40D46"/>
    <w:multiLevelType w:val="hybridMultilevel"/>
    <w:tmpl w:val="DCBEE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4D1757"/>
    <w:multiLevelType w:val="hybridMultilevel"/>
    <w:tmpl w:val="3328F3C8"/>
    <w:lvl w:ilvl="0" w:tplc="04240001">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81"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6E993914"/>
    <w:multiLevelType w:val="hybridMultilevel"/>
    <w:tmpl w:val="C8E48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EEA64F1"/>
    <w:multiLevelType w:val="hybridMultilevel"/>
    <w:tmpl w:val="7DEE78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6"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0403A1"/>
    <w:multiLevelType w:val="hybridMultilevel"/>
    <w:tmpl w:val="3320A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4874191"/>
    <w:multiLevelType w:val="multilevel"/>
    <w:tmpl w:val="2A707C3E"/>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0" w15:restartNumberingAfterBreak="0">
    <w:nsid w:val="7700184F"/>
    <w:multiLevelType w:val="hybridMultilevel"/>
    <w:tmpl w:val="896C8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C407A58"/>
    <w:multiLevelType w:val="hybridMultilevel"/>
    <w:tmpl w:val="A524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269869">
    <w:abstractNumId w:val="10"/>
  </w:num>
  <w:num w:numId="2" w16cid:durableId="1414860619">
    <w:abstractNumId w:val="72"/>
  </w:num>
  <w:num w:numId="3" w16cid:durableId="242497630">
    <w:abstractNumId w:val="13"/>
  </w:num>
  <w:num w:numId="4" w16cid:durableId="406466712">
    <w:abstractNumId w:val="89"/>
  </w:num>
  <w:num w:numId="5" w16cid:durableId="1834879442">
    <w:abstractNumId w:val="68"/>
  </w:num>
  <w:num w:numId="6" w16cid:durableId="1838887437">
    <w:abstractNumId w:val="72"/>
  </w:num>
  <w:num w:numId="7" w16cid:durableId="615481118">
    <w:abstractNumId w:val="13"/>
  </w:num>
  <w:num w:numId="8" w16cid:durableId="1928417664">
    <w:abstractNumId w:val="89"/>
  </w:num>
  <w:num w:numId="9" w16cid:durableId="895893052">
    <w:abstractNumId w:val="25"/>
  </w:num>
  <w:num w:numId="10" w16cid:durableId="456417498">
    <w:abstractNumId w:val="37"/>
  </w:num>
  <w:num w:numId="11" w16cid:durableId="1394158396">
    <w:abstractNumId w:val="26"/>
    <w:lvlOverride w:ilvl="0">
      <w:startOverride w:val="1"/>
    </w:lvlOverride>
  </w:num>
  <w:num w:numId="12" w16cid:durableId="1755203660">
    <w:abstractNumId w:val="26"/>
  </w:num>
  <w:num w:numId="13" w16cid:durableId="2075157329">
    <w:abstractNumId w:val="16"/>
  </w:num>
  <w:num w:numId="14" w16cid:durableId="106316492">
    <w:abstractNumId w:val="48"/>
  </w:num>
  <w:num w:numId="15" w16cid:durableId="1144545251">
    <w:abstractNumId w:val="65"/>
  </w:num>
  <w:num w:numId="16" w16cid:durableId="1836603260">
    <w:abstractNumId w:val="31"/>
  </w:num>
  <w:num w:numId="17" w16cid:durableId="866061430">
    <w:abstractNumId w:val="47"/>
  </w:num>
  <w:num w:numId="18" w16cid:durableId="1452045162">
    <w:abstractNumId w:val="73"/>
  </w:num>
  <w:num w:numId="19" w16cid:durableId="708259864">
    <w:abstractNumId w:val="41"/>
  </w:num>
  <w:num w:numId="20" w16cid:durableId="1596134354">
    <w:abstractNumId w:val="43"/>
  </w:num>
  <w:num w:numId="21" w16cid:durableId="2131196009">
    <w:abstractNumId w:val="62"/>
  </w:num>
  <w:num w:numId="22" w16cid:durableId="731277185">
    <w:abstractNumId w:val="92"/>
  </w:num>
  <w:num w:numId="23" w16cid:durableId="1345547524">
    <w:abstractNumId w:val="44"/>
  </w:num>
  <w:num w:numId="24" w16cid:durableId="668102197">
    <w:abstractNumId w:val="86"/>
  </w:num>
  <w:num w:numId="25" w16cid:durableId="1330254577">
    <w:abstractNumId w:val="82"/>
  </w:num>
  <w:num w:numId="26" w16cid:durableId="995770029">
    <w:abstractNumId w:val="81"/>
  </w:num>
  <w:num w:numId="27" w16cid:durableId="1999453746">
    <w:abstractNumId w:val="51"/>
  </w:num>
  <w:num w:numId="28" w16cid:durableId="1778479253">
    <w:abstractNumId w:val="17"/>
  </w:num>
  <w:num w:numId="29" w16cid:durableId="1969239505">
    <w:abstractNumId w:val="55"/>
  </w:num>
  <w:num w:numId="30" w16cid:durableId="335769690">
    <w:abstractNumId w:val="52"/>
  </w:num>
  <w:num w:numId="31" w16cid:durableId="1987978126">
    <w:abstractNumId w:val="42"/>
  </w:num>
  <w:num w:numId="32" w16cid:durableId="883253372">
    <w:abstractNumId w:val="46"/>
  </w:num>
  <w:num w:numId="33" w16cid:durableId="1081828347">
    <w:abstractNumId w:val="2"/>
  </w:num>
  <w:num w:numId="34" w16cid:durableId="1136217960">
    <w:abstractNumId w:val="61"/>
  </w:num>
  <w:num w:numId="35" w16cid:durableId="1855730376">
    <w:abstractNumId w:val="32"/>
  </w:num>
  <w:num w:numId="36" w16cid:durableId="657417796">
    <w:abstractNumId w:val="8"/>
  </w:num>
  <w:num w:numId="37" w16cid:durableId="139689412">
    <w:abstractNumId w:val="6"/>
  </w:num>
  <w:num w:numId="38" w16cid:durableId="1360204355">
    <w:abstractNumId w:val="36"/>
  </w:num>
  <w:num w:numId="39" w16cid:durableId="850527805">
    <w:abstractNumId w:val="33"/>
  </w:num>
  <w:num w:numId="40" w16cid:durableId="863447909">
    <w:abstractNumId w:val="56"/>
  </w:num>
  <w:num w:numId="41" w16cid:durableId="411512481">
    <w:abstractNumId w:val="14"/>
  </w:num>
  <w:num w:numId="42" w16cid:durableId="102306902">
    <w:abstractNumId w:val="28"/>
  </w:num>
  <w:num w:numId="43" w16cid:durableId="341472857">
    <w:abstractNumId w:val="83"/>
  </w:num>
  <w:num w:numId="44" w16cid:durableId="1107190197">
    <w:abstractNumId w:val="58"/>
  </w:num>
  <w:num w:numId="45" w16cid:durableId="1903245869">
    <w:abstractNumId w:val="53"/>
  </w:num>
  <w:num w:numId="46" w16cid:durableId="607661724">
    <w:abstractNumId w:val="91"/>
  </w:num>
  <w:num w:numId="47" w16cid:durableId="753549300">
    <w:abstractNumId w:val="24"/>
  </w:num>
  <w:num w:numId="48" w16cid:durableId="1922911606">
    <w:abstractNumId w:val="29"/>
  </w:num>
  <w:num w:numId="49" w16cid:durableId="2061635059">
    <w:abstractNumId w:val="76"/>
  </w:num>
  <w:num w:numId="50" w16cid:durableId="218593843">
    <w:abstractNumId w:val="66"/>
  </w:num>
  <w:num w:numId="51" w16cid:durableId="1890604589">
    <w:abstractNumId w:val="63"/>
  </w:num>
  <w:num w:numId="52" w16cid:durableId="926157646">
    <w:abstractNumId w:val="40"/>
  </w:num>
  <w:num w:numId="53" w16cid:durableId="1857692071">
    <w:abstractNumId w:val="60"/>
  </w:num>
  <w:num w:numId="54" w16cid:durableId="2123918881">
    <w:abstractNumId w:val="4"/>
  </w:num>
  <w:num w:numId="55" w16cid:durableId="1367029106">
    <w:abstractNumId w:val="38"/>
  </w:num>
  <w:num w:numId="56" w16cid:durableId="1734162595">
    <w:abstractNumId w:val="77"/>
  </w:num>
  <w:num w:numId="57" w16cid:durableId="1794135721">
    <w:abstractNumId w:val="15"/>
  </w:num>
  <w:num w:numId="58" w16cid:durableId="1278758378">
    <w:abstractNumId w:val="9"/>
  </w:num>
  <w:num w:numId="59" w16cid:durableId="1174760788">
    <w:abstractNumId w:val="71"/>
  </w:num>
  <w:num w:numId="60" w16cid:durableId="5470347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005724">
    <w:abstractNumId w:val="70"/>
  </w:num>
  <w:num w:numId="62" w16cid:durableId="646403423">
    <w:abstractNumId w:val="79"/>
  </w:num>
  <w:num w:numId="63" w16cid:durableId="965506127">
    <w:abstractNumId w:val="87"/>
  </w:num>
  <w:num w:numId="64" w16cid:durableId="1982071909">
    <w:abstractNumId w:val="27"/>
  </w:num>
  <w:num w:numId="65" w16cid:durableId="1071737192">
    <w:abstractNumId w:val="5"/>
  </w:num>
  <w:num w:numId="66" w16cid:durableId="740834736">
    <w:abstractNumId w:val="25"/>
    <w:lvlOverride w:ilvl="0">
      <w:startOverride w:val="1"/>
    </w:lvlOverride>
  </w:num>
  <w:num w:numId="67" w16cid:durableId="259794899">
    <w:abstractNumId w:val="11"/>
  </w:num>
  <w:num w:numId="68" w16cid:durableId="1294826749">
    <w:abstractNumId w:val="84"/>
  </w:num>
  <w:num w:numId="69" w16cid:durableId="287592100">
    <w:abstractNumId w:val="49"/>
  </w:num>
  <w:num w:numId="70" w16cid:durableId="941954319">
    <w:abstractNumId w:val="7"/>
  </w:num>
  <w:num w:numId="71" w16cid:durableId="257325800">
    <w:abstractNumId w:val="78"/>
  </w:num>
  <w:num w:numId="72" w16cid:durableId="443351491">
    <w:abstractNumId w:val="57"/>
  </w:num>
  <w:num w:numId="73" w16cid:durableId="921178352">
    <w:abstractNumId w:val="39"/>
  </w:num>
  <w:num w:numId="74" w16cid:durableId="451442906">
    <w:abstractNumId w:val="75"/>
  </w:num>
  <w:num w:numId="75" w16cid:durableId="552161142">
    <w:abstractNumId w:val="59"/>
  </w:num>
  <w:num w:numId="76" w16cid:durableId="1411004534">
    <w:abstractNumId w:val="22"/>
  </w:num>
  <w:num w:numId="77" w16cid:durableId="1924485773">
    <w:abstractNumId w:val="90"/>
  </w:num>
  <w:num w:numId="78" w16cid:durableId="2088334636">
    <w:abstractNumId w:val="3"/>
  </w:num>
  <w:num w:numId="79" w16cid:durableId="1840776076">
    <w:abstractNumId w:val="45"/>
  </w:num>
  <w:num w:numId="80" w16cid:durableId="1474519783">
    <w:abstractNumId w:val="64"/>
  </w:num>
  <w:num w:numId="81" w16cid:durableId="613026528">
    <w:abstractNumId w:val="93"/>
  </w:num>
  <w:num w:numId="82" w16cid:durableId="1009255092">
    <w:abstractNumId w:val="1"/>
  </w:num>
  <w:num w:numId="83" w16cid:durableId="2001425904">
    <w:abstractNumId w:val="69"/>
  </w:num>
  <w:num w:numId="84" w16cid:durableId="1351374770">
    <w:abstractNumId w:val="54"/>
  </w:num>
  <w:num w:numId="85" w16cid:durableId="1177888497">
    <w:abstractNumId w:val="50"/>
  </w:num>
  <w:num w:numId="86" w16cid:durableId="1743871413">
    <w:abstractNumId w:val="18"/>
  </w:num>
  <w:num w:numId="87" w16cid:durableId="1965426366">
    <w:abstractNumId w:val="30"/>
  </w:num>
  <w:num w:numId="88" w16cid:durableId="1439254471">
    <w:abstractNumId w:val="67"/>
  </w:num>
  <w:num w:numId="89" w16cid:durableId="1845432158">
    <w:abstractNumId w:val="74"/>
  </w:num>
  <w:num w:numId="90" w16cid:durableId="1952467905">
    <w:abstractNumId w:val="23"/>
  </w:num>
  <w:num w:numId="91" w16cid:durableId="1718433156">
    <w:abstractNumId w:val="35"/>
  </w:num>
  <w:num w:numId="92" w16cid:durableId="1019694323">
    <w:abstractNumId w:val="85"/>
  </w:num>
  <w:num w:numId="93" w16cid:durableId="2137483549">
    <w:abstractNumId w:val="12"/>
  </w:num>
  <w:num w:numId="94" w16cid:durableId="1824465531">
    <w:abstractNumId w:val="80"/>
  </w:num>
  <w:num w:numId="95" w16cid:durableId="562066594">
    <w:abstractNumId w:val="20"/>
  </w:num>
  <w:num w:numId="96" w16cid:durableId="1051924212">
    <w:abstractNumId w:val="34"/>
  </w:num>
  <w:num w:numId="97" w16cid:durableId="2118983948">
    <w:abstractNumId w:val="88"/>
  </w:num>
  <w:num w:numId="98" w16cid:durableId="387994316">
    <w:abstractNumId w:val="19"/>
  </w:num>
  <w:num w:numId="99" w16cid:durableId="1882597481">
    <w:abstractNumId w:val="21"/>
  </w:num>
  <w:num w:numId="100" w16cid:durableId="1769350022">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03968"/>
    <w:rsid w:val="000144F0"/>
    <w:rsid w:val="00016151"/>
    <w:rsid w:val="00023ED4"/>
    <w:rsid w:val="00024675"/>
    <w:rsid w:val="00025894"/>
    <w:rsid w:val="00026485"/>
    <w:rsid w:val="000407D8"/>
    <w:rsid w:val="00044117"/>
    <w:rsid w:val="0004729F"/>
    <w:rsid w:val="00052F8E"/>
    <w:rsid w:val="000546B2"/>
    <w:rsid w:val="000619F4"/>
    <w:rsid w:val="00065EF7"/>
    <w:rsid w:val="000A2FB5"/>
    <w:rsid w:val="000A3DBC"/>
    <w:rsid w:val="000C52B3"/>
    <w:rsid w:val="000D058D"/>
    <w:rsid w:val="000D7EDA"/>
    <w:rsid w:val="000E1BC0"/>
    <w:rsid w:val="000E28CB"/>
    <w:rsid w:val="000E31E7"/>
    <w:rsid w:val="00111229"/>
    <w:rsid w:val="00117917"/>
    <w:rsid w:val="00120114"/>
    <w:rsid w:val="00121B76"/>
    <w:rsid w:val="00121F71"/>
    <w:rsid w:val="00122E4E"/>
    <w:rsid w:val="00126413"/>
    <w:rsid w:val="00126D25"/>
    <w:rsid w:val="001315F4"/>
    <w:rsid w:val="001371B3"/>
    <w:rsid w:val="00167E02"/>
    <w:rsid w:val="00171FA5"/>
    <w:rsid w:val="0019455E"/>
    <w:rsid w:val="001A0369"/>
    <w:rsid w:val="001A2C5C"/>
    <w:rsid w:val="001A5E4F"/>
    <w:rsid w:val="001A6787"/>
    <w:rsid w:val="001A6DD3"/>
    <w:rsid w:val="001B31A4"/>
    <w:rsid w:val="001C56B4"/>
    <w:rsid w:val="001D4786"/>
    <w:rsid w:val="001D510C"/>
    <w:rsid w:val="001E1075"/>
    <w:rsid w:val="001E1152"/>
    <w:rsid w:val="001E1E0C"/>
    <w:rsid w:val="001E64A2"/>
    <w:rsid w:val="001F39BD"/>
    <w:rsid w:val="001F3C8D"/>
    <w:rsid w:val="00207971"/>
    <w:rsid w:val="0021443A"/>
    <w:rsid w:val="002312F4"/>
    <w:rsid w:val="00236F33"/>
    <w:rsid w:val="0024025E"/>
    <w:rsid w:val="002427F9"/>
    <w:rsid w:val="002469CE"/>
    <w:rsid w:val="0025276B"/>
    <w:rsid w:val="0025391A"/>
    <w:rsid w:val="0025481A"/>
    <w:rsid w:val="002713A1"/>
    <w:rsid w:val="0027143F"/>
    <w:rsid w:val="002823EC"/>
    <w:rsid w:val="00291956"/>
    <w:rsid w:val="0029610A"/>
    <w:rsid w:val="002970B6"/>
    <w:rsid w:val="002B0BC2"/>
    <w:rsid w:val="002B7632"/>
    <w:rsid w:val="002D482C"/>
    <w:rsid w:val="002D4B66"/>
    <w:rsid w:val="002D6B2D"/>
    <w:rsid w:val="002E5C56"/>
    <w:rsid w:val="002F4194"/>
    <w:rsid w:val="00303259"/>
    <w:rsid w:val="003172E1"/>
    <w:rsid w:val="00321B4D"/>
    <w:rsid w:val="0033717A"/>
    <w:rsid w:val="00340CBA"/>
    <w:rsid w:val="003421D8"/>
    <w:rsid w:val="00342406"/>
    <w:rsid w:val="00347B4C"/>
    <w:rsid w:val="00347BCA"/>
    <w:rsid w:val="003539D1"/>
    <w:rsid w:val="003559A5"/>
    <w:rsid w:val="00362BF7"/>
    <w:rsid w:val="003A29BA"/>
    <w:rsid w:val="003A39FA"/>
    <w:rsid w:val="003C1F83"/>
    <w:rsid w:val="003C4CCB"/>
    <w:rsid w:val="003C525D"/>
    <w:rsid w:val="003E20C1"/>
    <w:rsid w:val="003E6E5C"/>
    <w:rsid w:val="003F6702"/>
    <w:rsid w:val="00410B39"/>
    <w:rsid w:val="00410DAD"/>
    <w:rsid w:val="0042396F"/>
    <w:rsid w:val="004331A2"/>
    <w:rsid w:val="00441A44"/>
    <w:rsid w:val="00442D17"/>
    <w:rsid w:val="004435E4"/>
    <w:rsid w:val="00446AC6"/>
    <w:rsid w:val="00446FC4"/>
    <w:rsid w:val="004559AB"/>
    <w:rsid w:val="0045718E"/>
    <w:rsid w:val="00460556"/>
    <w:rsid w:val="00471299"/>
    <w:rsid w:val="00473511"/>
    <w:rsid w:val="00486C4F"/>
    <w:rsid w:val="00494BC1"/>
    <w:rsid w:val="00496157"/>
    <w:rsid w:val="004A6B3F"/>
    <w:rsid w:val="004B073E"/>
    <w:rsid w:val="004B33FC"/>
    <w:rsid w:val="004B3A4E"/>
    <w:rsid w:val="004C158B"/>
    <w:rsid w:val="004C256D"/>
    <w:rsid w:val="004C447E"/>
    <w:rsid w:val="004C67A6"/>
    <w:rsid w:val="004C73FC"/>
    <w:rsid w:val="004F4574"/>
    <w:rsid w:val="004F473B"/>
    <w:rsid w:val="00511B2D"/>
    <w:rsid w:val="005153B6"/>
    <w:rsid w:val="00537A5D"/>
    <w:rsid w:val="00542B61"/>
    <w:rsid w:val="00542CC8"/>
    <w:rsid w:val="005472BD"/>
    <w:rsid w:val="00547D9F"/>
    <w:rsid w:val="00563C3C"/>
    <w:rsid w:val="00591308"/>
    <w:rsid w:val="00593AD4"/>
    <w:rsid w:val="00595378"/>
    <w:rsid w:val="005A16F5"/>
    <w:rsid w:val="005A4075"/>
    <w:rsid w:val="005A530A"/>
    <w:rsid w:val="005A5674"/>
    <w:rsid w:val="005B45A6"/>
    <w:rsid w:val="005B6D6F"/>
    <w:rsid w:val="005C5181"/>
    <w:rsid w:val="005D381F"/>
    <w:rsid w:val="005E415C"/>
    <w:rsid w:val="005E5217"/>
    <w:rsid w:val="005E55E9"/>
    <w:rsid w:val="005F30BC"/>
    <w:rsid w:val="005F6F18"/>
    <w:rsid w:val="00601C63"/>
    <w:rsid w:val="006042D4"/>
    <w:rsid w:val="006074FD"/>
    <w:rsid w:val="006132CF"/>
    <w:rsid w:val="0062048E"/>
    <w:rsid w:val="00620D87"/>
    <w:rsid w:val="00634A90"/>
    <w:rsid w:val="006400F6"/>
    <w:rsid w:val="00644888"/>
    <w:rsid w:val="00652385"/>
    <w:rsid w:val="00656F4C"/>
    <w:rsid w:val="00675785"/>
    <w:rsid w:val="00684B30"/>
    <w:rsid w:val="00693138"/>
    <w:rsid w:val="006A1B57"/>
    <w:rsid w:val="006A4143"/>
    <w:rsid w:val="006A4552"/>
    <w:rsid w:val="006B4227"/>
    <w:rsid w:val="006B4270"/>
    <w:rsid w:val="006C14FB"/>
    <w:rsid w:val="006E3EFF"/>
    <w:rsid w:val="006F4078"/>
    <w:rsid w:val="006F7275"/>
    <w:rsid w:val="007007D3"/>
    <w:rsid w:val="0070111E"/>
    <w:rsid w:val="007020B1"/>
    <w:rsid w:val="00704218"/>
    <w:rsid w:val="00712B9A"/>
    <w:rsid w:val="00714056"/>
    <w:rsid w:val="0072711E"/>
    <w:rsid w:val="00730880"/>
    <w:rsid w:val="0073205C"/>
    <w:rsid w:val="007415E9"/>
    <w:rsid w:val="007444F9"/>
    <w:rsid w:val="0075749B"/>
    <w:rsid w:val="0075782C"/>
    <w:rsid w:val="00764930"/>
    <w:rsid w:val="007655A1"/>
    <w:rsid w:val="00770155"/>
    <w:rsid w:val="00774E58"/>
    <w:rsid w:val="0078447F"/>
    <w:rsid w:val="007949B1"/>
    <w:rsid w:val="007A1564"/>
    <w:rsid w:val="007B415B"/>
    <w:rsid w:val="007B5E92"/>
    <w:rsid w:val="007B5F66"/>
    <w:rsid w:val="007B697D"/>
    <w:rsid w:val="007C2AC4"/>
    <w:rsid w:val="007C7E11"/>
    <w:rsid w:val="007D6D54"/>
    <w:rsid w:val="007E3CD5"/>
    <w:rsid w:val="007E5131"/>
    <w:rsid w:val="007F0074"/>
    <w:rsid w:val="00800F76"/>
    <w:rsid w:val="008057B2"/>
    <w:rsid w:val="00814113"/>
    <w:rsid w:val="00816422"/>
    <w:rsid w:val="008207A4"/>
    <w:rsid w:val="008279C7"/>
    <w:rsid w:val="0083037F"/>
    <w:rsid w:val="0083068E"/>
    <w:rsid w:val="00831FFD"/>
    <w:rsid w:val="0084019E"/>
    <w:rsid w:val="0085033C"/>
    <w:rsid w:val="00851245"/>
    <w:rsid w:val="00860186"/>
    <w:rsid w:val="00861879"/>
    <w:rsid w:val="008810DA"/>
    <w:rsid w:val="00885EE9"/>
    <w:rsid w:val="00887BC1"/>
    <w:rsid w:val="0089112E"/>
    <w:rsid w:val="00892E3F"/>
    <w:rsid w:val="008E102D"/>
    <w:rsid w:val="008E791C"/>
    <w:rsid w:val="008F4746"/>
    <w:rsid w:val="0091692C"/>
    <w:rsid w:val="00916BBF"/>
    <w:rsid w:val="00920680"/>
    <w:rsid w:val="0092150E"/>
    <w:rsid w:val="00931FA7"/>
    <w:rsid w:val="0094481E"/>
    <w:rsid w:val="0095454F"/>
    <w:rsid w:val="009559D7"/>
    <w:rsid w:val="00956A65"/>
    <w:rsid w:val="00965AFC"/>
    <w:rsid w:val="009742A3"/>
    <w:rsid w:val="00987E06"/>
    <w:rsid w:val="00991D8B"/>
    <w:rsid w:val="009A2C9A"/>
    <w:rsid w:val="009A435C"/>
    <w:rsid w:val="009A5FC5"/>
    <w:rsid w:val="009B7CAE"/>
    <w:rsid w:val="009C1F50"/>
    <w:rsid w:val="009C3A2E"/>
    <w:rsid w:val="009D033F"/>
    <w:rsid w:val="009D4293"/>
    <w:rsid w:val="009D5FD4"/>
    <w:rsid w:val="009E76BD"/>
    <w:rsid w:val="00A00F66"/>
    <w:rsid w:val="00A00FD6"/>
    <w:rsid w:val="00A014ED"/>
    <w:rsid w:val="00A0593A"/>
    <w:rsid w:val="00A200C9"/>
    <w:rsid w:val="00A218D3"/>
    <w:rsid w:val="00A22897"/>
    <w:rsid w:val="00A24C53"/>
    <w:rsid w:val="00A317A1"/>
    <w:rsid w:val="00A3230E"/>
    <w:rsid w:val="00A333F9"/>
    <w:rsid w:val="00A453F8"/>
    <w:rsid w:val="00A463DB"/>
    <w:rsid w:val="00A477F7"/>
    <w:rsid w:val="00A60634"/>
    <w:rsid w:val="00A6422A"/>
    <w:rsid w:val="00A667C0"/>
    <w:rsid w:val="00A80C1F"/>
    <w:rsid w:val="00A9654F"/>
    <w:rsid w:val="00AC7BFD"/>
    <w:rsid w:val="00AD0337"/>
    <w:rsid w:val="00AD2C12"/>
    <w:rsid w:val="00AD2EC0"/>
    <w:rsid w:val="00AD30CE"/>
    <w:rsid w:val="00AD75E1"/>
    <w:rsid w:val="00AE26AA"/>
    <w:rsid w:val="00AE5702"/>
    <w:rsid w:val="00AE6E81"/>
    <w:rsid w:val="00AF72F7"/>
    <w:rsid w:val="00B019FF"/>
    <w:rsid w:val="00B029C0"/>
    <w:rsid w:val="00B02A5E"/>
    <w:rsid w:val="00B0401E"/>
    <w:rsid w:val="00B11347"/>
    <w:rsid w:val="00B16AB4"/>
    <w:rsid w:val="00B179ED"/>
    <w:rsid w:val="00B232C5"/>
    <w:rsid w:val="00B25B3E"/>
    <w:rsid w:val="00B315BF"/>
    <w:rsid w:val="00B37FCE"/>
    <w:rsid w:val="00B405DA"/>
    <w:rsid w:val="00B42636"/>
    <w:rsid w:val="00B46FD0"/>
    <w:rsid w:val="00B56412"/>
    <w:rsid w:val="00B6237E"/>
    <w:rsid w:val="00B641C5"/>
    <w:rsid w:val="00B649EA"/>
    <w:rsid w:val="00B67E53"/>
    <w:rsid w:val="00B705BB"/>
    <w:rsid w:val="00B73575"/>
    <w:rsid w:val="00B75823"/>
    <w:rsid w:val="00B8175A"/>
    <w:rsid w:val="00B81F0B"/>
    <w:rsid w:val="00B8373D"/>
    <w:rsid w:val="00B871B2"/>
    <w:rsid w:val="00B874A0"/>
    <w:rsid w:val="00B907BA"/>
    <w:rsid w:val="00BA2DF8"/>
    <w:rsid w:val="00BA5F27"/>
    <w:rsid w:val="00BB58F0"/>
    <w:rsid w:val="00BC5894"/>
    <w:rsid w:val="00BD3561"/>
    <w:rsid w:val="00BD591A"/>
    <w:rsid w:val="00BE614E"/>
    <w:rsid w:val="00BE6394"/>
    <w:rsid w:val="00BF234F"/>
    <w:rsid w:val="00C02E97"/>
    <w:rsid w:val="00C11DDC"/>
    <w:rsid w:val="00C216BD"/>
    <w:rsid w:val="00C30F5A"/>
    <w:rsid w:val="00C32099"/>
    <w:rsid w:val="00C3373C"/>
    <w:rsid w:val="00C41805"/>
    <w:rsid w:val="00C42D40"/>
    <w:rsid w:val="00C470F4"/>
    <w:rsid w:val="00C6045D"/>
    <w:rsid w:val="00C67E4A"/>
    <w:rsid w:val="00C75133"/>
    <w:rsid w:val="00C84750"/>
    <w:rsid w:val="00C927A6"/>
    <w:rsid w:val="00CA3EBA"/>
    <w:rsid w:val="00CA4CDA"/>
    <w:rsid w:val="00CB5041"/>
    <w:rsid w:val="00CB7A02"/>
    <w:rsid w:val="00CC327E"/>
    <w:rsid w:val="00CC345C"/>
    <w:rsid w:val="00CC5382"/>
    <w:rsid w:val="00CC6FE3"/>
    <w:rsid w:val="00CD1178"/>
    <w:rsid w:val="00CD22B9"/>
    <w:rsid w:val="00CD78E9"/>
    <w:rsid w:val="00CE0411"/>
    <w:rsid w:val="00CE60F7"/>
    <w:rsid w:val="00CE762C"/>
    <w:rsid w:val="00CE7FDD"/>
    <w:rsid w:val="00CF78D6"/>
    <w:rsid w:val="00D112BC"/>
    <w:rsid w:val="00D13C56"/>
    <w:rsid w:val="00D207A6"/>
    <w:rsid w:val="00D33AC7"/>
    <w:rsid w:val="00D3650F"/>
    <w:rsid w:val="00D36F9C"/>
    <w:rsid w:val="00D535F8"/>
    <w:rsid w:val="00D65160"/>
    <w:rsid w:val="00D80142"/>
    <w:rsid w:val="00D82A6B"/>
    <w:rsid w:val="00D90740"/>
    <w:rsid w:val="00D91AC5"/>
    <w:rsid w:val="00D95A23"/>
    <w:rsid w:val="00D96A0C"/>
    <w:rsid w:val="00DA1517"/>
    <w:rsid w:val="00DA3111"/>
    <w:rsid w:val="00DB1189"/>
    <w:rsid w:val="00DB3FD7"/>
    <w:rsid w:val="00DB6520"/>
    <w:rsid w:val="00DC0183"/>
    <w:rsid w:val="00DC2C79"/>
    <w:rsid w:val="00DD1989"/>
    <w:rsid w:val="00DE0D51"/>
    <w:rsid w:val="00DE1AAE"/>
    <w:rsid w:val="00DE1FAA"/>
    <w:rsid w:val="00E01DA3"/>
    <w:rsid w:val="00E01F31"/>
    <w:rsid w:val="00E02C4F"/>
    <w:rsid w:val="00E0355A"/>
    <w:rsid w:val="00E049FD"/>
    <w:rsid w:val="00E06E6A"/>
    <w:rsid w:val="00E1797F"/>
    <w:rsid w:val="00E21E02"/>
    <w:rsid w:val="00E30B60"/>
    <w:rsid w:val="00E378E5"/>
    <w:rsid w:val="00E455E2"/>
    <w:rsid w:val="00E46515"/>
    <w:rsid w:val="00E51AF9"/>
    <w:rsid w:val="00E55C64"/>
    <w:rsid w:val="00E67A84"/>
    <w:rsid w:val="00E876F9"/>
    <w:rsid w:val="00E877D3"/>
    <w:rsid w:val="00E940A9"/>
    <w:rsid w:val="00EB1CCE"/>
    <w:rsid w:val="00EB4DE7"/>
    <w:rsid w:val="00ED546C"/>
    <w:rsid w:val="00ED642F"/>
    <w:rsid w:val="00EE15EF"/>
    <w:rsid w:val="00EF2A15"/>
    <w:rsid w:val="00EF37C6"/>
    <w:rsid w:val="00F025E5"/>
    <w:rsid w:val="00F0463B"/>
    <w:rsid w:val="00F0551D"/>
    <w:rsid w:val="00F055B6"/>
    <w:rsid w:val="00F061EC"/>
    <w:rsid w:val="00F0692A"/>
    <w:rsid w:val="00F10589"/>
    <w:rsid w:val="00F14A9C"/>
    <w:rsid w:val="00F17738"/>
    <w:rsid w:val="00F2563B"/>
    <w:rsid w:val="00F256F4"/>
    <w:rsid w:val="00F26AD3"/>
    <w:rsid w:val="00F2782B"/>
    <w:rsid w:val="00F27AEB"/>
    <w:rsid w:val="00F335A7"/>
    <w:rsid w:val="00F36B79"/>
    <w:rsid w:val="00F37E72"/>
    <w:rsid w:val="00F4358F"/>
    <w:rsid w:val="00F43AD8"/>
    <w:rsid w:val="00F445DF"/>
    <w:rsid w:val="00F5122F"/>
    <w:rsid w:val="00F563C7"/>
    <w:rsid w:val="00F56F60"/>
    <w:rsid w:val="00F61D70"/>
    <w:rsid w:val="00F63C76"/>
    <w:rsid w:val="00F67949"/>
    <w:rsid w:val="00F71584"/>
    <w:rsid w:val="00F7311F"/>
    <w:rsid w:val="00F73B51"/>
    <w:rsid w:val="00F87204"/>
    <w:rsid w:val="00F902B2"/>
    <w:rsid w:val="00FA6A8C"/>
    <w:rsid w:val="00FA725A"/>
    <w:rsid w:val="00FC1621"/>
    <w:rsid w:val="00FC53D4"/>
    <w:rsid w:val="00FC6C4D"/>
    <w:rsid w:val="00FD0023"/>
    <w:rsid w:val="00FE121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ADCB"/>
  <w15:docId w15:val="{72D9D250-44F2-42A2-A22B-56EBD24C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uiPriority w:val="9"/>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uiPriority w:val="9"/>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qFormat/>
  </w:style>
  <w:style w:type="character" w:customStyle="1" w:styleId="NogaZnak">
    <w:name w:val="Noga Znak"/>
    <w:aliases w:val="Znak Znak"/>
    <w:basedOn w:val="Privzetapisavaodstavka"/>
    <w:uiPriority w:val="99"/>
    <w:qFormat/>
  </w:style>
  <w:style w:type="character" w:styleId="Pripombasklic">
    <w:name w:val="annotation reference"/>
    <w:basedOn w:val="Privzetapisavaodstavka"/>
    <w:qFormat/>
    <w:rPr>
      <w:sz w:val="16"/>
      <w:szCs w:val="16"/>
    </w:rPr>
  </w:style>
  <w:style w:type="character" w:customStyle="1" w:styleId="PripombabesediloZnak">
    <w:name w:val="Pripomba – besedilo Znak"/>
    <w:basedOn w:val="Privzetapisavaodstavka"/>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CD1178"/>
    <w:pPr>
      <w:tabs>
        <w:tab w:val="left" w:pos="660"/>
        <w:tab w:val="right" w:leader="dot" w:pos="9060"/>
      </w:tabs>
      <w:spacing w:after="0" w:line="240" w:lineRule="auto"/>
    </w:pPr>
    <w:rPr>
      <w:rFonts w:ascii="Verdana" w:hAnsi="Verdana" w:cs="Arial"/>
      <w:b/>
      <w:bCs/>
      <w:noProof/>
      <w:kern w:val="3"/>
    </w:r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uiPriority w:val="99"/>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52385"/>
    <w:rPr>
      <w:color w:val="0563C1" w:themeColor="hyperlink"/>
      <w:u w:val="single"/>
    </w:rPr>
  </w:style>
  <w:style w:type="numbering" w:customStyle="1" w:styleId="WWNum14">
    <w:name w:val="WWNum14"/>
    <w:basedOn w:val="Brezseznama"/>
    <w:rsid w:val="00F256F4"/>
    <w:pPr>
      <w:numPr>
        <w:numId w:val="9"/>
      </w:numPr>
    </w:pPr>
  </w:style>
  <w:style w:type="numbering" w:customStyle="1" w:styleId="WWNum2">
    <w:name w:val="WWNum2"/>
    <w:basedOn w:val="Brezseznama"/>
    <w:rsid w:val="00D535F8"/>
    <w:pPr>
      <w:numPr>
        <w:numId w:val="10"/>
      </w:numPr>
    </w:pPr>
  </w:style>
  <w:style w:type="character" w:styleId="Nerazreenaomemba">
    <w:name w:val="Unresolved Mention"/>
    <w:basedOn w:val="Privzetapisavaodstavka"/>
    <w:uiPriority w:val="99"/>
    <w:semiHidden/>
    <w:unhideWhenUsed/>
    <w:rsid w:val="00016151"/>
    <w:rPr>
      <w:color w:val="605E5C"/>
      <w:shd w:val="clear" w:color="auto" w:fill="E1DFDD"/>
    </w:rPr>
  </w:style>
  <w:style w:type="numbering" w:customStyle="1" w:styleId="WWNum3">
    <w:name w:val="WWNum3"/>
    <w:basedOn w:val="Brezseznama"/>
    <w:rsid w:val="005E5217"/>
    <w:pPr>
      <w:numPr>
        <w:numId w:val="12"/>
      </w:numPr>
    </w:pPr>
  </w:style>
  <w:style w:type="numbering" w:customStyle="1" w:styleId="WWNum141">
    <w:name w:val="WWNum141"/>
    <w:basedOn w:val="Brezseznama"/>
    <w:rsid w:val="007444F9"/>
  </w:style>
  <w:style w:type="character" w:customStyle="1" w:styleId="ListLabel9">
    <w:name w:val="ListLabel 9"/>
    <w:rsid w:val="00023ED4"/>
    <w:rPr>
      <w:rFonts w:cs="Calibri"/>
    </w:rPr>
  </w:style>
  <w:style w:type="table" w:customStyle="1" w:styleId="Tabelamrea1">
    <w:name w:val="Tabela – mreža1"/>
    <w:basedOn w:val="Navadnatabela"/>
    <w:next w:val="Tabelamrea"/>
    <w:uiPriority w:val="59"/>
    <w:rsid w:val="00A00FD6"/>
    <w:pPr>
      <w:widowControl w:val="0"/>
      <w:autoSpaceDN w:val="0"/>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E877D3"/>
  </w:style>
  <w:style w:type="paragraph" w:customStyle="1" w:styleId="Heading">
    <w:name w:val="Heading"/>
    <w:basedOn w:val="Standard"/>
    <w:next w:val="Textbody"/>
    <w:rsid w:val="00E877D3"/>
    <w:pPr>
      <w:keepNext/>
      <w:autoSpaceDN w:val="0"/>
      <w:spacing w:before="240" w:after="120"/>
    </w:pPr>
    <w:rPr>
      <w:rFonts w:ascii="Arial" w:eastAsia="Microsoft YaHei" w:hAnsi="Arial" w:cs="Arial"/>
      <w:kern w:val="3"/>
      <w:sz w:val="28"/>
      <w:szCs w:val="28"/>
    </w:rPr>
  </w:style>
  <w:style w:type="paragraph" w:customStyle="1" w:styleId="Index">
    <w:name w:val="Index"/>
    <w:basedOn w:val="Standard"/>
    <w:rsid w:val="00E877D3"/>
    <w:pPr>
      <w:suppressLineNumbers/>
      <w:autoSpaceDN w:val="0"/>
    </w:pPr>
    <w:rPr>
      <w:rFonts w:cs="Arial"/>
      <w:kern w:val="3"/>
    </w:rPr>
  </w:style>
  <w:style w:type="character" w:customStyle="1" w:styleId="Internetlink">
    <w:name w:val="Internet link"/>
    <w:basedOn w:val="Privzetapisavaodstavka"/>
    <w:qFormat/>
    <w:rsid w:val="00E877D3"/>
    <w:rPr>
      <w:color w:val="0563C1"/>
      <w:u w:val="single"/>
    </w:rPr>
  </w:style>
  <w:style w:type="character" w:customStyle="1" w:styleId="ListLabel1">
    <w:name w:val="ListLabel 1"/>
    <w:rsid w:val="00E877D3"/>
    <w:rPr>
      <w:rFonts w:eastAsia="Times New Roman" w:cs="Times New Roman"/>
    </w:rPr>
  </w:style>
  <w:style w:type="character" w:customStyle="1" w:styleId="ListLabel2">
    <w:name w:val="ListLabel 2"/>
    <w:rsid w:val="00E877D3"/>
    <w:rPr>
      <w:rFonts w:cs="Courier New"/>
    </w:rPr>
  </w:style>
  <w:style w:type="character" w:customStyle="1" w:styleId="ListLabel3">
    <w:name w:val="ListLabel 3"/>
    <w:rsid w:val="00E877D3"/>
    <w:rPr>
      <w:rFonts w:cs="Wingdings"/>
    </w:rPr>
  </w:style>
  <w:style w:type="character" w:customStyle="1" w:styleId="ListLabel4">
    <w:name w:val="ListLabel 4"/>
    <w:rsid w:val="00E877D3"/>
    <w:rPr>
      <w:rFonts w:cs="Arial"/>
      <w:b/>
    </w:rPr>
  </w:style>
  <w:style w:type="character" w:customStyle="1" w:styleId="ListLabel5">
    <w:name w:val="ListLabel 5"/>
    <w:rsid w:val="00E877D3"/>
    <w:rPr>
      <w:rFonts w:eastAsia="Times New Roman" w:cs="Wingdings"/>
    </w:rPr>
  </w:style>
  <w:style w:type="character" w:customStyle="1" w:styleId="ListLabel6">
    <w:name w:val="ListLabel 6"/>
    <w:rsid w:val="00E877D3"/>
    <w:rPr>
      <w:rFonts w:eastAsia="Times New Roman" w:cs="Arial Unicode MS"/>
    </w:rPr>
  </w:style>
  <w:style w:type="character" w:customStyle="1" w:styleId="ListLabel7">
    <w:name w:val="ListLabel 7"/>
    <w:rsid w:val="00E877D3"/>
    <w:rPr>
      <w:rFonts w:cs="Arial Unicode MS"/>
    </w:rPr>
  </w:style>
  <w:style w:type="character" w:customStyle="1" w:styleId="ListLabel8">
    <w:name w:val="ListLabel 8"/>
    <w:rsid w:val="00E877D3"/>
    <w:rPr>
      <w:rFonts w:cs="Arial"/>
    </w:rPr>
  </w:style>
  <w:style w:type="character" w:customStyle="1" w:styleId="ListLabel10">
    <w:name w:val="ListLabel 10"/>
    <w:rsid w:val="00E877D3"/>
    <w:rPr>
      <w:rFonts w:cs="Calibri"/>
      <w:b/>
    </w:rPr>
  </w:style>
  <w:style w:type="character" w:customStyle="1" w:styleId="ListLabel11">
    <w:name w:val="ListLabel 11"/>
    <w:rsid w:val="00E877D3"/>
    <w:rPr>
      <w:rFonts w:cs="Arial"/>
      <w:b w:val="0"/>
    </w:rPr>
  </w:style>
  <w:style w:type="character" w:customStyle="1" w:styleId="ListLabel12">
    <w:name w:val="ListLabel 12"/>
    <w:rsid w:val="00E877D3"/>
    <w:rPr>
      <w:rFonts w:eastAsia="Times New Roman" w:cs="Arial"/>
    </w:rPr>
  </w:style>
  <w:style w:type="character" w:customStyle="1" w:styleId="ListLabel13">
    <w:name w:val="ListLabel 13"/>
    <w:rsid w:val="00E877D3"/>
    <w:rPr>
      <w:b w:val="0"/>
    </w:rPr>
  </w:style>
  <w:style w:type="numbering" w:customStyle="1" w:styleId="WWNum1">
    <w:name w:val="WWNum1"/>
    <w:basedOn w:val="Brezseznama"/>
    <w:rsid w:val="00E877D3"/>
    <w:pPr>
      <w:numPr>
        <w:numId w:val="13"/>
      </w:numPr>
    </w:pPr>
  </w:style>
  <w:style w:type="numbering" w:customStyle="1" w:styleId="WWNum21">
    <w:name w:val="WWNum21"/>
    <w:basedOn w:val="Brezseznama"/>
    <w:rsid w:val="00E877D3"/>
    <w:pPr>
      <w:numPr>
        <w:numId w:val="2"/>
      </w:numPr>
    </w:pPr>
  </w:style>
  <w:style w:type="numbering" w:customStyle="1" w:styleId="WWNum31">
    <w:name w:val="WWNum31"/>
    <w:basedOn w:val="Brezseznama"/>
    <w:rsid w:val="00E877D3"/>
  </w:style>
  <w:style w:type="numbering" w:customStyle="1" w:styleId="WWNum4">
    <w:name w:val="WWNum4"/>
    <w:basedOn w:val="Brezseznama"/>
    <w:rsid w:val="00E877D3"/>
    <w:pPr>
      <w:numPr>
        <w:numId w:val="14"/>
      </w:numPr>
    </w:pPr>
  </w:style>
  <w:style w:type="numbering" w:customStyle="1" w:styleId="WWNum5">
    <w:name w:val="WWNum5"/>
    <w:basedOn w:val="Brezseznama"/>
    <w:rsid w:val="00E877D3"/>
    <w:pPr>
      <w:numPr>
        <w:numId w:val="15"/>
      </w:numPr>
    </w:pPr>
  </w:style>
  <w:style w:type="numbering" w:customStyle="1" w:styleId="WWNum6">
    <w:name w:val="WWNum6"/>
    <w:basedOn w:val="Brezseznama"/>
    <w:rsid w:val="00E877D3"/>
    <w:pPr>
      <w:numPr>
        <w:numId w:val="16"/>
      </w:numPr>
    </w:pPr>
  </w:style>
  <w:style w:type="numbering" w:customStyle="1" w:styleId="WWNum7">
    <w:name w:val="WWNum7"/>
    <w:basedOn w:val="Brezseznama"/>
    <w:rsid w:val="00E877D3"/>
    <w:pPr>
      <w:numPr>
        <w:numId w:val="17"/>
      </w:numPr>
    </w:pPr>
  </w:style>
  <w:style w:type="numbering" w:customStyle="1" w:styleId="WWNum8">
    <w:name w:val="WWNum8"/>
    <w:basedOn w:val="Brezseznama"/>
    <w:rsid w:val="00E877D3"/>
    <w:pPr>
      <w:numPr>
        <w:numId w:val="18"/>
      </w:numPr>
    </w:pPr>
  </w:style>
  <w:style w:type="numbering" w:customStyle="1" w:styleId="WWNum9">
    <w:name w:val="WWNum9"/>
    <w:basedOn w:val="Brezseznama"/>
    <w:rsid w:val="00E877D3"/>
    <w:pPr>
      <w:numPr>
        <w:numId w:val="19"/>
      </w:numPr>
    </w:pPr>
  </w:style>
  <w:style w:type="numbering" w:customStyle="1" w:styleId="WWNum10">
    <w:name w:val="WWNum10"/>
    <w:basedOn w:val="Brezseznama"/>
    <w:rsid w:val="00E877D3"/>
    <w:pPr>
      <w:numPr>
        <w:numId w:val="20"/>
      </w:numPr>
    </w:pPr>
  </w:style>
  <w:style w:type="numbering" w:customStyle="1" w:styleId="WWNum11">
    <w:name w:val="WWNum11"/>
    <w:basedOn w:val="Brezseznama"/>
    <w:rsid w:val="00E877D3"/>
    <w:pPr>
      <w:numPr>
        <w:numId w:val="21"/>
      </w:numPr>
    </w:pPr>
  </w:style>
  <w:style w:type="numbering" w:customStyle="1" w:styleId="WWNum12">
    <w:name w:val="WWNum12"/>
    <w:basedOn w:val="Brezseznama"/>
    <w:rsid w:val="00E877D3"/>
    <w:pPr>
      <w:numPr>
        <w:numId w:val="22"/>
      </w:numPr>
    </w:pPr>
  </w:style>
  <w:style w:type="numbering" w:customStyle="1" w:styleId="WWNum13">
    <w:name w:val="WWNum13"/>
    <w:basedOn w:val="Brezseznama"/>
    <w:rsid w:val="00E877D3"/>
    <w:pPr>
      <w:numPr>
        <w:numId w:val="23"/>
      </w:numPr>
    </w:pPr>
  </w:style>
  <w:style w:type="numbering" w:customStyle="1" w:styleId="WWNum142">
    <w:name w:val="WWNum142"/>
    <w:basedOn w:val="Brezseznama"/>
    <w:rsid w:val="00E877D3"/>
    <w:pPr>
      <w:numPr>
        <w:numId w:val="5"/>
      </w:numPr>
    </w:pPr>
  </w:style>
  <w:style w:type="numbering" w:customStyle="1" w:styleId="WWNum15">
    <w:name w:val="WWNum15"/>
    <w:basedOn w:val="Brezseznama"/>
    <w:rsid w:val="00E877D3"/>
    <w:pPr>
      <w:numPr>
        <w:numId w:val="24"/>
      </w:numPr>
    </w:pPr>
  </w:style>
  <w:style w:type="numbering" w:customStyle="1" w:styleId="WWNum16">
    <w:name w:val="WWNum16"/>
    <w:basedOn w:val="Brezseznama"/>
    <w:rsid w:val="00E877D3"/>
    <w:pPr>
      <w:numPr>
        <w:numId w:val="25"/>
      </w:numPr>
    </w:pPr>
  </w:style>
  <w:style w:type="numbering" w:customStyle="1" w:styleId="WWNum17">
    <w:name w:val="WWNum17"/>
    <w:basedOn w:val="Brezseznama"/>
    <w:rsid w:val="00E877D3"/>
    <w:pPr>
      <w:numPr>
        <w:numId w:val="26"/>
      </w:numPr>
    </w:pPr>
  </w:style>
  <w:style w:type="numbering" w:customStyle="1" w:styleId="WWNum18">
    <w:name w:val="WWNum18"/>
    <w:basedOn w:val="Brezseznama"/>
    <w:rsid w:val="00E877D3"/>
    <w:pPr>
      <w:numPr>
        <w:numId w:val="27"/>
      </w:numPr>
    </w:pPr>
  </w:style>
  <w:style w:type="numbering" w:customStyle="1" w:styleId="WWNum19">
    <w:name w:val="WWNum19"/>
    <w:basedOn w:val="Brezseznama"/>
    <w:rsid w:val="00E877D3"/>
    <w:pPr>
      <w:numPr>
        <w:numId w:val="28"/>
      </w:numPr>
    </w:pPr>
  </w:style>
  <w:style w:type="numbering" w:customStyle="1" w:styleId="WWNum20">
    <w:name w:val="WWNum20"/>
    <w:basedOn w:val="Brezseznama"/>
    <w:rsid w:val="00E877D3"/>
    <w:pPr>
      <w:numPr>
        <w:numId w:val="29"/>
      </w:numPr>
    </w:pPr>
  </w:style>
  <w:style w:type="numbering" w:customStyle="1" w:styleId="WWNum211">
    <w:name w:val="WWNum211"/>
    <w:basedOn w:val="Brezseznama"/>
    <w:rsid w:val="00E877D3"/>
    <w:pPr>
      <w:numPr>
        <w:numId w:val="30"/>
      </w:numPr>
    </w:pPr>
  </w:style>
  <w:style w:type="numbering" w:customStyle="1" w:styleId="WWNum22">
    <w:name w:val="WWNum22"/>
    <w:basedOn w:val="Brezseznama"/>
    <w:rsid w:val="00E877D3"/>
    <w:pPr>
      <w:numPr>
        <w:numId w:val="31"/>
      </w:numPr>
    </w:pPr>
  </w:style>
  <w:style w:type="numbering" w:customStyle="1" w:styleId="WWNum23">
    <w:name w:val="WWNum23"/>
    <w:basedOn w:val="Brezseznama"/>
    <w:rsid w:val="00E877D3"/>
    <w:pPr>
      <w:numPr>
        <w:numId w:val="32"/>
      </w:numPr>
    </w:pPr>
  </w:style>
  <w:style w:type="numbering" w:customStyle="1" w:styleId="WWNum24">
    <w:name w:val="WWNum24"/>
    <w:basedOn w:val="Brezseznama"/>
    <w:rsid w:val="00E877D3"/>
    <w:pPr>
      <w:numPr>
        <w:numId w:val="33"/>
      </w:numPr>
    </w:pPr>
  </w:style>
  <w:style w:type="numbering" w:customStyle="1" w:styleId="WWNum25">
    <w:name w:val="WWNum25"/>
    <w:basedOn w:val="Brezseznama"/>
    <w:rsid w:val="00E877D3"/>
    <w:pPr>
      <w:numPr>
        <w:numId w:val="34"/>
      </w:numPr>
    </w:pPr>
  </w:style>
  <w:style w:type="numbering" w:customStyle="1" w:styleId="WWNum26">
    <w:name w:val="WWNum26"/>
    <w:basedOn w:val="Brezseznama"/>
    <w:rsid w:val="00E877D3"/>
    <w:pPr>
      <w:numPr>
        <w:numId w:val="35"/>
      </w:numPr>
    </w:pPr>
  </w:style>
  <w:style w:type="numbering" w:customStyle="1" w:styleId="WWNum27">
    <w:name w:val="WWNum27"/>
    <w:basedOn w:val="Brezseznama"/>
    <w:rsid w:val="00E877D3"/>
    <w:pPr>
      <w:numPr>
        <w:numId w:val="36"/>
      </w:numPr>
    </w:pPr>
  </w:style>
  <w:style w:type="numbering" w:customStyle="1" w:styleId="WWNum28">
    <w:name w:val="WWNum28"/>
    <w:basedOn w:val="Brezseznama"/>
    <w:rsid w:val="00E877D3"/>
    <w:pPr>
      <w:numPr>
        <w:numId w:val="37"/>
      </w:numPr>
    </w:pPr>
  </w:style>
  <w:style w:type="numbering" w:customStyle="1" w:styleId="WWNum29">
    <w:name w:val="WWNum29"/>
    <w:basedOn w:val="Brezseznama"/>
    <w:rsid w:val="00E877D3"/>
    <w:pPr>
      <w:numPr>
        <w:numId w:val="38"/>
      </w:numPr>
    </w:pPr>
  </w:style>
  <w:style w:type="numbering" w:customStyle="1" w:styleId="WWNum30">
    <w:name w:val="WWNum30"/>
    <w:basedOn w:val="Brezseznama"/>
    <w:rsid w:val="00E877D3"/>
    <w:pPr>
      <w:numPr>
        <w:numId w:val="39"/>
      </w:numPr>
    </w:pPr>
  </w:style>
  <w:style w:type="numbering" w:customStyle="1" w:styleId="WWNum311">
    <w:name w:val="WWNum311"/>
    <w:basedOn w:val="Brezseznama"/>
    <w:rsid w:val="00E877D3"/>
    <w:pPr>
      <w:numPr>
        <w:numId w:val="40"/>
      </w:numPr>
    </w:pPr>
  </w:style>
  <w:style w:type="numbering" w:customStyle="1" w:styleId="WWNum32">
    <w:name w:val="WWNum32"/>
    <w:basedOn w:val="Brezseznama"/>
    <w:rsid w:val="00E877D3"/>
    <w:pPr>
      <w:numPr>
        <w:numId w:val="41"/>
      </w:numPr>
    </w:pPr>
  </w:style>
  <w:style w:type="numbering" w:customStyle="1" w:styleId="WWNum33">
    <w:name w:val="WWNum33"/>
    <w:basedOn w:val="Brezseznama"/>
    <w:rsid w:val="00E877D3"/>
    <w:pPr>
      <w:numPr>
        <w:numId w:val="42"/>
      </w:numPr>
    </w:pPr>
  </w:style>
  <w:style w:type="numbering" w:customStyle="1" w:styleId="WWNum34">
    <w:name w:val="WWNum34"/>
    <w:basedOn w:val="Brezseznama"/>
    <w:rsid w:val="00E877D3"/>
    <w:pPr>
      <w:numPr>
        <w:numId w:val="43"/>
      </w:numPr>
    </w:pPr>
  </w:style>
  <w:style w:type="numbering" w:customStyle="1" w:styleId="WWNum35">
    <w:name w:val="WWNum35"/>
    <w:basedOn w:val="Brezseznama"/>
    <w:rsid w:val="00E877D3"/>
    <w:pPr>
      <w:numPr>
        <w:numId w:val="44"/>
      </w:numPr>
    </w:pPr>
  </w:style>
  <w:style w:type="numbering" w:customStyle="1" w:styleId="WWNum36">
    <w:name w:val="WWNum36"/>
    <w:basedOn w:val="Brezseznama"/>
    <w:rsid w:val="00E877D3"/>
    <w:pPr>
      <w:numPr>
        <w:numId w:val="45"/>
      </w:numPr>
    </w:pPr>
  </w:style>
  <w:style w:type="numbering" w:customStyle="1" w:styleId="WWNum37">
    <w:name w:val="WWNum37"/>
    <w:basedOn w:val="Brezseznama"/>
    <w:rsid w:val="00E877D3"/>
    <w:pPr>
      <w:numPr>
        <w:numId w:val="46"/>
      </w:numPr>
    </w:pPr>
  </w:style>
  <w:style w:type="numbering" w:customStyle="1" w:styleId="WWNum38">
    <w:name w:val="WWNum38"/>
    <w:basedOn w:val="Brezseznama"/>
    <w:rsid w:val="00E877D3"/>
    <w:pPr>
      <w:numPr>
        <w:numId w:val="47"/>
      </w:numPr>
    </w:pPr>
  </w:style>
  <w:style w:type="numbering" w:customStyle="1" w:styleId="WWNum39">
    <w:name w:val="WWNum39"/>
    <w:basedOn w:val="Brezseznama"/>
    <w:rsid w:val="00E877D3"/>
    <w:pPr>
      <w:numPr>
        <w:numId w:val="48"/>
      </w:numPr>
    </w:pPr>
  </w:style>
  <w:style w:type="numbering" w:customStyle="1" w:styleId="WWNum40">
    <w:name w:val="WWNum40"/>
    <w:basedOn w:val="Brezseznama"/>
    <w:rsid w:val="00E877D3"/>
    <w:pPr>
      <w:numPr>
        <w:numId w:val="49"/>
      </w:numPr>
    </w:pPr>
  </w:style>
  <w:style w:type="numbering" w:customStyle="1" w:styleId="WWNum41">
    <w:name w:val="WWNum41"/>
    <w:basedOn w:val="Brezseznama"/>
    <w:rsid w:val="00E877D3"/>
    <w:pPr>
      <w:numPr>
        <w:numId w:val="50"/>
      </w:numPr>
    </w:pPr>
  </w:style>
  <w:style w:type="numbering" w:customStyle="1" w:styleId="WWNum42">
    <w:name w:val="WWNum42"/>
    <w:basedOn w:val="Brezseznama"/>
    <w:rsid w:val="00E877D3"/>
    <w:pPr>
      <w:numPr>
        <w:numId w:val="58"/>
      </w:numPr>
    </w:pPr>
  </w:style>
  <w:style w:type="numbering" w:customStyle="1" w:styleId="WWNum43">
    <w:name w:val="WWNum43"/>
    <w:basedOn w:val="Brezseznama"/>
    <w:rsid w:val="00E877D3"/>
    <w:pPr>
      <w:numPr>
        <w:numId w:val="51"/>
      </w:numPr>
    </w:pPr>
  </w:style>
  <w:style w:type="numbering" w:customStyle="1" w:styleId="WWNum44">
    <w:name w:val="WWNum44"/>
    <w:basedOn w:val="Brezseznama"/>
    <w:rsid w:val="00E877D3"/>
    <w:pPr>
      <w:numPr>
        <w:numId w:val="52"/>
      </w:numPr>
    </w:pPr>
  </w:style>
  <w:style w:type="numbering" w:customStyle="1" w:styleId="WWNum45">
    <w:name w:val="WWNum45"/>
    <w:basedOn w:val="Brezseznama"/>
    <w:rsid w:val="00E877D3"/>
    <w:pPr>
      <w:numPr>
        <w:numId w:val="53"/>
      </w:numPr>
    </w:pPr>
  </w:style>
  <w:style w:type="numbering" w:customStyle="1" w:styleId="WWNum46">
    <w:name w:val="WWNum46"/>
    <w:basedOn w:val="Brezseznama"/>
    <w:rsid w:val="00E877D3"/>
    <w:pPr>
      <w:numPr>
        <w:numId w:val="54"/>
      </w:numPr>
    </w:pPr>
  </w:style>
  <w:style w:type="numbering" w:customStyle="1" w:styleId="WWNum47">
    <w:name w:val="WWNum47"/>
    <w:basedOn w:val="Brezseznama"/>
    <w:rsid w:val="00E877D3"/>
    <w:pPr>
      <w:numPr>
        <w:numId w:val="55"/>
      </w:numPr>
    </w:pPr>
  </w:style>
  <w:style w:type="numbering" w:customStyle="1" w:styleId="WWNum48">
    <w:name w:val="WWNum48"/>
    <w:basedOn w:val="Brezseznama"/>
    <w:rsid w:val="00E877D3"/>
    <w:pPr>
      <w:numPr>
        <w:numId w:val="56"/>
      </w:numPr>
    </w:pPr>
  </w:style>
  <w:style w:type="numbering" w:customStyle="1" w:styleId="WWNum49">
    <w:name w:val="WWNum49"/>
    <w:basedOn w:val="Brezseznama"/>
    <w:rsid w:val="00E877D3"/>
    <w:pPr>
      <w:numPr>
        <w:numId w:val="57"/>
      </w:numPr>
    </w:pPr>
  </w:style>
  <w:style w:type="table" w:customStyle="1" w:styleId="Tabelamrea2">
    <w:name w:val="Tabela – mreža2"/>
    <w:basedOn w:val="Navadnatabela"/>
    <w:next w:val="Tabelamrea"/>
    <w:uiPriority w:val="39"/>
    <w:rsid w:val="00E877D3"/>
    <w:pPr>
      <w:widowControl w:val="0"/>
      <w:autoSpaceDN w:val="0"/>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rsid w:val="00E877D3"/>
    <w:rPr>
      <w:vertAlign w:val="superscript"/>
    </w:rPr>
  </w:style>
  <w:style w:type="numbering" w:customStyle="1" w:styleId="WWNum310">
    <w:name w:val="WWNum310"/>
    <w:rsid w:val="00E877D3"/>
  </w:style>
  <w:style w:type="character" w:customStyle="1" w:styleId="Slog2Znak">
    <w:name w:val="Slog2 Znak"/>
    <w:link w:val="Slog2"/>
    <w:locked/>
    <w:rsid w:val="00E877D3"/>
    <w:rPr>
      <w:rFonts w:ascii="Verdana" w:hAnsi="Verdana" w:cs="Arial"/>
      <w:b/>
      <w:bCs/>
      <w:color w:val="000000"/>
      <w:sz w:val="24"/>
      <w:szCs w:val="24"/>
      <w:shd w:val="clear" w:color="auto" w:fill="99CC00"/>
    </w:rPr>
  </w:style>
  <w:style w:type="paragraph" w:customStyle="1" w:styleId="Slog2">
    <w:name w:val="Slog2"/>
    <w:basedOn w:val="Naslov2"/>
    <w:link w:val="Slog2Znak"/>
    <w:rsid w:val="00E877D3"/>
    <w:pPr>
      <w:keepLines w:val="0"/>
      <w:shd w:val="clear" w:color="auto" w:fill="99CC00"/>
      <w:suppressAutoHyphens w:val="0"/>
      <w:spacing w:before="240" w:after="60" w:line="240" w:lineRule="auto"/>
      <w:ind w:left="0" w:right="0" w:firstLine="0"/>
      <w:textAlignment w:val="auto"/>
    </w:pPr>
    <w:rPr>
      <w:rFonts w:ascii="Verdana" w:eastAsia="SimSun" w:hAnsi="Verdana" w:cs="Arial"/>
      <w:color w:val="000000"/>
      <w:u w:val="none"/>
      <w:lang w:eastAsia="en-US"/>
    </w:rPr>
  </w:style>
  <w:style w:type="table" w:styleId="Tabelasvetlamrea1poudarek3">
    <w:name w:val="Grid Table 1 Light Accent 3"/>
    <w:basedOn w:val="Navadnatabela"/>
    <w:uiPriority w:val="46"/>
    <w:rsid w:val="00E877D3"/>
    <w:pPr>
      <w:suppressAutoHyphens w:val="0"/>
    </w:pPr>
    <w:rPr>
      <w:rFonts w:asciiTheme="minorHAnsi" w:eastAsiaTheme="minorHAnsi" w:hAnsiTheme="minorHAnsi" w:cstheme="minorBidi"/>
      <w:kern w:val="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aslovTOC">
    <w:name w:val="TOC Heading"/>
    <w:basedOn w:val="Naslov1"/>
    <w:next w:val="Navaden"/>
    <w:uiPriority w:val="39"/>
    <w:unhideWhenUsed/>
    <w:qFormat/>
    <w:rsid w:val="00E877D3"/>
    <w:pPr>
      <w:keepLines/>
      <w:suppressAutoHyphens w:val="0"/>
      <w:spacing w:before="240" w:line="259" w:lineRule="auto"/>
      <w:ind w:left="0" w:right="0" w:firstLine="0"/>
      <w:jc w:val="left"/>
      <w:textAlignment w:val="auto"/>
      <w:outlineLvl w:val="9"/>
    </w:pPr>
    <w:rPr>
      <w:rFonts w:asciiTheme="majorHAnsi" w:eastAsiaTheme="majorEastAsia" w:hAnsiTheme="majorHAnsi" w:cstheme="majorBidi"/>
      <w:b w:val="0"/>
      <w:bCs w:val="0"/>
      <w:color w:val="2E74B5" w:themeColor="accent1" w:themeShade="BF"/>
      <w:kern w:val="0"/>
      <w:sz w:val="32"/>
      <w:szCs w:val="32"/>
      <w:u w:val="none"/>
      <w:lang w:eastAsia="sl-SI"/>
    </w:rPr>
  </w:style>
  <w:style w:type="table" w:customStyle="1" w:styleId="NormalTablePHPDOCX3">
    <w:name w:val="Normal Table PHPDOCX3"/>
    <w:uiPriority w:val="99"/>
    <w:semiHidden/>
    <w:unhideWhenUsed/>
    <w:qFormat/>
    <w:rsid w:val="00E877D3"/>
    <w:pPr>
      <w:suppressAutoHyphens w:val="0"/>
    </w:pPr>
    <w:rPr>
      <w:rFonts w:asciiTheme="minorHAnsi" w:eastAsiaTheme="minorHAnsi" w:hAnsiTheme="minorHAnsi" w:cstheme="minorBidi"/>
      <w:kern w:val="0"/>
    </w:rPr>
    <w:tblPr>
      <w:tblInd w:w="0" w:type="dxa"/>
      <w:tblCellMar>
        <w:top w:w="0" w:type="dxa"/>
        <w:left w:w="108" w:type="dxa"/>
        <w:bottom w:w="0" w:type="dxa"/>
        <w:right w:w="108" w:type="dxa"/>
      </w:tblCellMar>
    </w:tblPr>
  </w:style>
  <w:style w:type="character" w:styleId="Poudarek">
    <w:name w:val="Emphasis"/>
    <w:basedOn w:val="Privzetapisavaodstavka"/>
    <w:uiPriority w:val="20"/>
    <w:qFormat/>
    <w:rsid w:val="00E877D3"/>
    <w:rPr>
      <w:i/>
      <w:iCs/>
    </w:rPr>
  </w:style>
  <w:style w:type="character" w:styleId="Krepko">
    <w:name w:val="Strong"/>
    <w:basedOn w:val="Privzetapisavaodstavka"/>
    <w:uiPriority w:val="22"/>
    <w:qFormat/>
    <w:rsid w:val="00E877D3"/>
    <w:rPr>
      <w:b/>
      <w:bCs/>
    </w:rPr>
  </w:style>
  <w:style w:type="numbering" w:customStyle="1" w:styleId="WWNum143">
    <w:name w:val="WWNum143"/>
    <w:basedOn w:val="Brezseznama"/>
    <w:rsid w:val="00B3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1552">
      <w:bodyDiv w:val="1"/>
      <w:marLeft w:val="0"/>
      <w:marRight w:val="0"/>
      <w:marTop w:val="0"/>
      <w:marBottom w:val="0"/>
      <w:divBdr>
        <w:top w:val="none" w:sz="0" w:space="0" w:color="auto"/>
        <w:left w:val="none" w:sz="0" w:space="0" w:color="auto"/>
        <w:bottom w:val="none" w:sz="0" w:space="0" w:color="auto"/>
        <w:right w:val="none" w:sz="0" w:space="0" w:color="auto"/>
      </w:divBdr>
    </w:div>
    <w:div w:id="545139469">
      <w:bodyDiv w:val="1"/>
      <w:marLeft w:val="0"/>
      <w:marRight w:val="0"/>
      <w:marTop w:val="0"/>
      <w:marBottom w:val="0"/>
      <w:divBdr>
        <w:top w:val="none" w:sz="0" w:space="0" w:color="auto"/>
        <w:left w:val="none" w:sz="0" w:space="0" w:color="auto"/>
        <w:bottom w:val="none" w:sz="0" w:space="0" w:color="auto"/>
        <w:right w:val="none" w:sz="0" w:space="0" w:color="auto"/>
      </w:divBdr>
    </w:div>
    <w:div w:id="848787073">
      <w:bodyDiv w:val="1"/>
      <w:marLeft w:val="0"/>
      <w:marRight w:val="0"/>
      <w:marTop w:val="0"/>
      <w:marBottom w:val="0"/>
      <w:divBdr>
        <w:top w:val="none" w:sz="0" w:space="0" w:color="auto"/>
        <w:left w:val="none" w:sz="0" w:space="0" w:color="auto"/>
        <w:bottom w:val="none" w:sz="0" w:space="0" w:color="auto"/>
        <w:right w:val="none" w:sz="0" w:space="0" w:color="auto"/>
      </w:divBdr>
    </w:div>
    <w:div w:id="197309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A8CB-5163-4D8F-82AD-681020F7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5586</Words>
  <Characters>31844</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dc:description/>
  <cp:lastModifiedBy>Marjetka Rebek</cp:lastModifiedBy>
  <cp:revision>10</cp:revision>
  <cp:lastPrinted>2026-06-03T10:03:00Z</cp:lastPrinted>
  <dcterms:created xsi:type="dcterms:W3CDTF">2026-06-03T05:20:00Z</dcterms:created>
  <dcterms:modified xsi:type="dcterms:W3CDTF">2026-06-03T10:23:00Z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