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60D1F0F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966413">
              <w:rPr>
                <w:rFonts w:ascii="Tahoma" w:eastAsia="Calibri" w:hAnsi="Tahoma" w:cs="Tahoma"/>
                <w:sz w:val="20"/>
                <w:szCs w:val="20"/>
              </w:rPr>
              <w:t>06/2024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F88F7CC" w:rsidR="0078359F" w:rsidRDefault="0096641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66413">
              <w:rPr>
                <w:rFonts w:ascii="Tahoma" w:eastAsia="Calibri" w:hAnsi="Tahoma" w:cs="Tahoma"/>
                <w:b/>
                <w:sz w:val="20"/>
                <w:szCs w:val="20"/>
              </w:rPr>
              <w:t>Nabava stropnega stativa z monitorjem za endoskopije – 2 kompleta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966413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2024-04-09T07:22:00Z</dcterms:modified>
  <dc:language>sl-SI</dc:language>
</cp:coreProperties>
</file>