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BAD381" w14:textId="77777777" w:rsidR="00AE3D1B" w:rsidRPr="00A535D3" w:rsidRDefault="00AE3D1B" w:rsidP="00AE3D1B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TEHNIČNE </w:t>
      </w:r>
      <w:r w:rsidRPr="00A535D3">
        <w:rPr>
          <w:rFonts w:ascii="Tahoma" w:hAnsi="Tahoma" w:cs="Tahoma"/>
          <w:b/>
          <w:sz w:val="20"/>
          <w:szCs w:val="20"/>
        </w:rPr>
        <w:t>SPECIFIKACIJE</w:t>
      </w:r>
    </w:p>
    <w:p w14:paraId="2450BAF4" w14:textId="77777777" w:rsidR="00AE3D1B" w:rsidRPr="00A535D3" w:rsidRDefault="00AE3D1B" w:rsidP="00AE3D1B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46541048" w14:textId="242D1AD0" w:rsidR="002B5BD2" w:rsidRPr="009357DD" w:rsidRDefault="009357DD" w:rsidP="00247613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9357DD">
        <w:rPr>
          <w:rFonts w:ascii="Tahoma" w:hAnsi="Tahoma" w:cs="Tahoma"/>
          <w:b/>
          <w:bCs/>
          <w:sz w:val="18"/>
          <w:szCs w:val="18"/>
        </w:rPr>
        <w:t>ANALIZATOR ZA DOLOČANJE NEONATALNEGA BILIRUBINA</w:t>
      </w:r>
      <w:r w:rsidR="004D4BA4">
        <w:rPr>
          <w:rFonts w:ascii="Tahoma" w:hAnsi="Tahoma" w:cs="Tahoma"/>
          <w:b/>
          <w:bCs/>
          <w:sz w:val="18"/>
          <w:szCs w:val="18"/>
        </w:rPr>
        <w:t xml:space="preserve"> (POCT)</w:t>
      </w:r>
    </w:p>
    <w:p w14:paraId="18C171E8" w14:textId="77777777" w:rsidR="009357DD" w:rsidRPr="00A535D3" w:rsidRDefault="009357DD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6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939"/>
        <w:gridCol w:w="5695"/>
      </w:tblGrid>
      <w:tr w:rsidR="003220BF" w:rsidRPr="00A535D3" w14:paraId="2E4C6FD0" w14:textId="77777777" w:rsidTr="003E4F0E">
        <w:trPr>
          <w:trHeight w:val="631"/>
        </w:trPr>
        <w:tc>
          <w:tcPr>
            <w:tcW w:w="96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24063E8F" w14:textId="1C65983C" w:rsidR="003220BF" w:rsidRPr="00A535D3" w:rsidRDefault="003220BF" w:rsidP="003220BF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220BF">
              <w:rPr>
                <w:rFonts w:ascii="Tahoma" w:hAnsi="Tahoma" w:cs="Tahoma"/>
                <w:b/>
                <w:bCs/>
              </w:rPr>
              <w:t>Tehnične in strokovne</w:t>
            </w:r>
            <w:r w:rsidR="003B210A">
              <w:rPr>
                <w:rFonts w:ascii="Tahoma" w:hAnsi="Tahoma" w:cs="Tahoma"/>
                <w:b/>
                <w:bCs/>
              </w:rPr>
              <w:t xml:space="preserve"> specifikacije</w:t>
            </w:r>
          </w:p>
        </w:tc>
      </w:tr>
      <w:tr w:rsidR="002206F6" w:rsidRPr="00A535D3" w14:paraId="1E29F824" w14:textId="77777777" w:rsidTr="003E4F0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1B809C96" w14:textId="2879C79A" w:rsidR="002206F6" w:rsidRPr="003220BF" w:rsidRDefault="003220BF" w:rsidP="003220B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220BF">
              <w:rPr>
                <w:rFonts w:ascii="Tahoma" w:hAnsi="Tahoma" w:cs="Tahoma"/>
                <w:b/>
                <w:bCs/>
                <w:sz w:val="24"/>
                <w:szCs w:val="24"/>
              </w:rPr>
              <w:t>1. splošni del</w:t>
            </w:r>
          </w:p>
        </w:tc>
      </w:tr>
      <w:tr w:rsidR="007D40F4" w:rsidRPr="00A535D3" w14:paraId="0E76F3DA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53293E6" w14:textId="61723D33" w:rsidR="007D40F4" w:rsidRPr="00377A7C" w:rsidRDefault="002F2331" w:rsidP="002206F6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Analizator</w:t>
            </w:r>
            <w:r w:rsidR="002206F6" w:rsidRPr="00377A7C">
              <w:rPr>
                <w:rFonts w:ascii="Tahoma" w:hAnsi="Tahoma" w:cs="Tahoma"/>
                <w:sz w:val="18"/>
                <w:szCs w:val="18"/>
              </w:rPr>
              <w:t xml:space="preserve"> mora biti n</w:t>
            </w:r>
            <w:r w:rsidR="007D40F4" w:rsidRPr="00377A7C">
              <w:rPr>
                <w:rFonts w:ascii="Tahoma" w:hAnsi="Tahoma" w:cs="Tahoma"/>
                <w:sz w:val="18"/>
                <w:szCs w:val="18"/>
              </w:rPr>
              <w:t>ov in nerabljen</w:t>
            </w:r>
            <w:r>
              <w:rPr>
                <w:rFonts w:ascii="Tahoma" w:hAnsi="Tahoma" w:cs="Tahoma"/>
                <w:sz w:val="18"/>
                <w:szCs w:val="18"/>
              </w:rPr>
              <w:t xml:space="preserve"> ter mora brezhibno tehnično delovati.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60D923" w14:textId="77777777" w:rsidR="007D40F4" w:rsidRPr="00A535D3" w:rsidRDefault="007D40F4" w:rsidP="0041726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06F6" w:rsidRPr="00A535D3" w14:paraId="33BBCB03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EF755EB" w14:textId="27E42057" w:rsidR="002206F6" w:rsidRPr="00377A7C" w:rsidRDefault="002F2331" w:rsidP="00737B39">
            <w:pPr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Analizator</w:t>
            </w:r>
            <w:r w:rsidRPr="00377A7C">
              <w:rPr>
                <w:rFonts w:ascii="Tahoma" w:hAnsi="Tahoma" w:cs="Tahoma"/>
                <w:sz w:val="18"/>
                <w:szCs w:val="18"/>
              </w:rPr>
              <w:t xml:space="preserve"> mora ustrezati namenu iz navodil za uporabo, deklarirani kvaliteti in tehničnim navedbam tehnologije proizvajalca.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A7F701" w14:textId="77777777" w:rsidR="002206F6" w:rsidRPr="00A535D3" w:rsidRDefault="002206F6" w:rsidP="0041726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06F6" w:rsidRPr="00A535D3" w14:paraId="11C20E1F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C6BB492" w14:textId="1D2366A4" w:rsidR="002206F6" w:rsidRPr="000C0589" w:rsidRDefault="002F2331" w:rsidP="002206F6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Analizator</w:t>
            </w:r>
            <w:r w:rsidRPr="00377A7C">
              <w:rPr>
                <w:rFonts w:ascii="Tahoma" w:hAnsi="Tahoma" w:cs="Tahoma"/>
                <w:sz w:val="18"/>
                <w:szCs w:val="18"/>
              </w:rPr>
              <w:t xml:space="preserve"> mora zagotavljati stabilno delovanje glede na letno število preiskav za celotno pogodbeno obdobje.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FB3235" w14:textId="77777777" w:rsidR="002206F6" w:rsidRPr="00A535D3" w:rsidRDefault="002206F6" w:rsidP="0041726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06F6" w:rsidRPr="00A535D3" w14:paraId="5FCE3981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4001496" w14:textId="2B0649E0" w:rsidR="002206F6" w:rsidRPr="00377A7C" w:rsidRDefault="002F2331" w:rsidP="002206F6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7A7C">
              <w:rPr>
                <w:rFonts w:ascii="Tahoma" w:hAnsi="Tahoma" w:cs="Tahoma"/>
                <w:sz w:val="18"/>
                <w:szCs w:val="18"/>
              </w:rPr>
              <w:t xml:space="preserve">Ponudnik mora za </w:t>
            </w:r>
            <w:r>
              <w:rPr>
                <w:rFonts w:ascii="Tahoma" w:hAnsi="Tahoma" w:cs="Tahoma"/>
                <w:sz w:val="18"/>
                <w:szCs w:val="18"/>
              </w:rPr>
              <w:t>analizator</w:t>
            </w:r>
            <w:r w:rsidRPr="00377A7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6908C8">
              <w:rPr>
                <w:rFonts w:ascii="Tahoma" w:hAnsi="Tahoma" w:cs="Tahoma"/>
                <w:sz w:val="18"/>
                <w:szCs w:val="18"/>
              </w:rPr>
              <w:t>testne lističe</w:t>
            </w:r>
            <w:r w:rsidRPr="00377A7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6908C8">
              <w:rPr>
                <w:rFonts w:ascii="Tahoma" w:hAnsi="Tahoma" w:cs="Tahoma"/>
                <w:sz w:val="18"/>
                <w:szCs w:val="18"/>
              </w:rPr>
              <w:t xml:space="preserve">kalibratorje, </w:t>
            </w:r>
            <w:r w:rsidRPr="00377A7C">
              <w:rPr>
                <w:rFonts w:ascii="Tahoma" w:hAnsi="Tahoma" w:cs="Tahoma"/>
                <w:sz w:val="18"/>
                <w:szCs w:val="18"/>
              </w:rPr>
              <w:t xml:space="preserve">kontrole in ostali potrošni material predložiti </w:t>
            </w:r>
            <w:r w:rsidRPr="00377A7C">
              <w:rPr>
                <w:rFonts w:ascii="Tahoma" w:hAnsi="Tahoma" w:cs="Tahoma"/>
                <w:b/>
                <w:sz w:val="18"/>
                <w:szCs w:val="18"/>
              </w:rPr>
              <w:t>dokazilo (izjavo proizvajalca ali ponudnika) o skladnosti z direktivo CE IVD</w:t>
            </w:r>
            <w:r w:rsidR="007851A1">
              <w:rPr>
                <w:rFonts w:ascii="Tahoma" w:hAnsi="Tahoma" w:cs="Tahoma"/>
                <w:b/>
                <w:sz w:val="18"/>
                <w:szCs w:val="18"/>
              </w:rPr>
              <w:t xml:space="preserve"> ali IVDR</w:t>
            </w:r>
            <w:r w:rsidRPr="00377A7C">
              <w:rPr>
                <w:rFonts w:ascii="Tahoma" w:hAnsi="Tahoma" w:cs="Tahoma"/>
                <w:b/>
                <w:sz w:val="18"/>
                <w:szCs w:val="18"/>
              </w:rPr>
              <w:t xml:space="preserve"> – zahtevana predložitev v ponudbi</w:t>
            </w:r>
            <w:r w:rsidRPr="00377A7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227ACF" w14:textId="77777777" w:rsidR="002206F6" w:rsidRPr="00A535D3" w:rsidRDefault="002206F6" w:rsidP="002206F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06F6" w:rsidRPr="00A535D3" w14:paraId="49DAD2BC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A48EAFE" w14:textId="25CE44BB" w:rsidR="002206F6" w:rsidRPr="00377A7C" w:rsidRDefault="002206F6" w:rsidP="002206F6">
            <w:pPr>
              <w:pStyle w:val="Default"/>
              <w:spacing w:line="274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7A7C">
              <w:rPr>
                <w:rFonts w:ascii="Tahoma" w:hAnsi="Tahoma" w:cs="Tahoma"/>
                <w:sz w:val="18"/>
                <w:szCs w:val="18"/>
              </w:rPr>
              <w:t>Ponudnik mora v ponudbeni pre</w:t>
            </w:r>
            <w:r w:rsidR="002F2331">
              <w:rPr>
                <w:rFonts w:ascii="Tahoma" w:hAnsi="Tahoma" w:cs="Tahoma"/>
                <w:sz w:val="18"/>
                <w:szCs w:val="18"/>
              </w:rPr>
              <w:t>d</w:t>
            </w:r>
            <w:r w:rsidRPr="00377A7C">
              <w:rPr>
                <w:rFonts w:ascii="Tahoma" w:hAnsi="Tahoma" w:cs="Tahoma"/>
                <w:sz w:val="18"/>
                <w:szCs w:val="18"/>
              </w:rPr>
              <w:t>račun vključiti:</w:t>
            </w:r>
          </w:p>
          <w:p w14:paraId="552AC05B" w14:textId="76595119" w:rsidR="00F53BAE" w:rsidRDefault="002206F6" w:rsidP="00060D9B">
            <w:pPr>
              <w:snapToGrid w:val="0"/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377A7C">
              <w:rPr>
                <w:rFonts w:ascii="Tahoma" w:hAnsi="Tahoma" w:cs="Tahoma"/>
                <w:sz w:val="18"/>
                <w:szCs w:val="18"/>
              </w:rPr>
              <w:t>ves potrošni material (</w:t>
            </w:r>
            <w:r w:rsidR="00DB5182">
              <w:rPr>
                <w:rFonts w:ascii="Tahoma" w:hAnsi="Tahoma" w:cs="Tahoma"/>
                <w:sz w:val="18"/>
                <w:szCs w:val="18"/>
              </w:rPr>
              <w:t>testne lističe)</w:t>
            </w:r>
            <w:r w:rsidRPr="00377A7C">
              <w:rPr>
                <w:rFonts w:ascii="Tahoma" w:hAnsi="Tahoma" w:cs="Tahoma"/>
                <w:sz w:val="18"/>
                <w:szCs w:val="18"/>
              </w:rPr>
              <w:t>,</w:t>
            </w:r>
            <w:r w:rsidR="003220BF" w:rsidRPr="00377A7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B5182">
              <w:rPr>
                <w:rFonts w:ascii="Tahoma" w:hAnsi="Tahoma" w:cs="Tahoma"/>
                <w:sz w:val="18"/>
                <w:szCs w:val="18"/>
              </w:rPr>
              <w:t xml:space="preserve">kalibratorje, </w:t>
            </w:r>
            <w:r w:rsidRPr="00377A7C">
              <w:rPr>
                <w:rFonts w:ascii="Tahoma" w:hAnsi="Tahoma" w:cs="Tahoma"/>
                <w:sz w:val="18"/>
                <w:szCs w:val="18"/>
              </w:rPr>
              <w:t>kontrole</w:t>
            </w:r>
            <w:r w:rsidR="00D34060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D34060"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  <w:t xml:space="preserve">če so </w:t>
            </w:r>
            <w:r w:rsidR="00D34060" w:rsidRPr="00DE19F9"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  <w:t>priporočene po proizvajalcu)</w:t>
            </w:r>
            <w:r w:rsidR="003220BF" w:rsidRPr="00377A7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7A7C">
              <w:rPr>
                <w:rFonts w:ascii="Tahoma" w:hAnsi="Tahoma" w:cs="Tahoma"/>
                <w:sz w:val="18"/>
                <w:szCs w:val="18"/>
              </w:rPr>
              <w:t>ter ostali potrošni material)</w:t>
            </w:r>
            <w:r w:rsidR="00864E58">
              <w:rPr>
                <w:rFonts w:ascii="Tahoma" w:hAnsi="Tahoma" w:cs="Tahoma"/>
                <w:sz w:val="18"/>
                <w:szCs w:val="18"/>
              </w:rPr>
              <w:t xml:space="preserve">, ki je potreben </w:t>
            </w:r>
            <w:r w:rsidRPr="00377A7C">
              <w:rPr>
                <w:rFonts w:ascii="Tahoma" w:hAnsi="Tahoma" w:cs="Tahoma"/>
                <w:sz w:val="18"/>
                <w:szCs w:val="18"/>
              </w:rPr>
              <w:t>za izvedbo</w:t>
            </w:r>
            <w:r w:rsidR="00060D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B5182" w:rsidRPr="00DB5182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1376B3" w:rsidRPr="00DB5182"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  <w:r w:rsidR="00060D9B" w:rsidRPr="001376B3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 xml:space="preserve"> preiskav</w:t>
            </w:r>
            <w:r w:rsidR="005C5EA1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 xml:space="preserve"> letno</w:t>
            </w:r>
            <w:r w:rsidR="00BE6612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  <w:r w:rsidR="00AF5DE0">
              <w:rPr>
                <w:rFonts w:ascii="Tahoma" w:hAnsi="Tahoma" w:cs="Tahoma"/>
                <w:sz w:val="18"/>
                <w:szCs w:val="18"/>
              </w:rPr>
              <w:t>ter</w:t>
            </w:r>
            <w:r w:rsidR="00F53B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53BAE" w:rsidRPr="00864E58">
              <w:rPr>
                <w:rFonts w:ascii="Tahoma" w:eastAsia="HG Mincho Light J;Times New Rom" w:hAnsi="Tahoma" w:cs="Tahoma"/>
                <w:sz w:val="18"/>
                <w:szCs w:val="18"/>
              </w:rPr>
              <w:t>popolno preventivno in kurativno vzdrževanje (all inclusive) za celotno pogodbeno obdobje</w:t>
            </w:r>
            <w:r w:rsidR="00DB5182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7 (sedem) let</w:t>
            </w:r>
            <w:r w:rsidR="000C058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. </w:t>
            </w:r>
          </w:p>
          <w:p w14:paraId="2C89FF7F" w14:textId="125B2FA2" w:rsidR="00060D9B" w:rsidRPr="00377A7C" w:rsidRDefault="00060D9B" w:rsidP="000C0589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 tem se mora upoštevati,</w:t>
            </w:r>
            <w:r w:rsidR="000C0589">
              <w:rPr>
                <w:rFonts w:ascii="Tahoma" w:hAnsi="Tahoma" w:cs="Tahoma"/>
                <w:sz w:val="18"/>
                <w:szCs w:val="18"/>
              </w:rPr>
              <w:t xml:space="preserve"> da se </w:t>
            </w:r>
            <w:r>
              <w:rPr>
                <w:rFonts w:ascii="Tahoma" w:hAnsi="Tahoma" w:cs="Tahoma"/>
                <w:sz w:val="18"/>
                <w:szCs w:val="18"/>
              </w:rPr>
              <w:t>kontrole</w:t>
            </w:r>
            <w:r w:rsidR="00864E58">
              <w:rPr>
                <w:rFonts w:ascii="Tahoma" w:hAnsi="Tahoma" w:cs="Tahoma"/>
                <w:sz w:val="18"/>
                <w:szCs w:val="18"/>
              </w:rPr>
              <w:t xml:space="preserve">  izvajajo</w:t>
            </w:r>
            <w:r w:rsidR="00BE66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C0589">
              <w:rPr>
                <w:rFonts w:ascii="Tahoma" w:hAnsi="Tahoma" w:cs="Tahoma"/>
                <w:sz w:val="18"/>
                <w:szCs w:val="18"/>
              </w:rPr>
              <w:t xml:space="preserve">vsaj v </w:t>
            </w:r>
            <w:r w:rsidR="000C0589" w:rsidRPr="001376B3">
              <w:rPr>
                <w:rFonts w:ascii="Tahoma" w:hAnsi="Tahoma" w:cs="Tahoma"/>
                <w:b/>
                <w:bCs/>
                <w:sz w:val="18"/>
                <w:szCs w:val="18"/>
              </w:rPr>
              <w:t>dveh nivojih</w:t>
            </w:r>
            <w:r w:rsidR="000C0589">
              <w:rPr>
                <w:rFonts w:ascii="Tahoma" w:hAnsi="Tahoma" w:cs="Tahoma"/>
                <w:sz w:val="18"/>
                <w:szCs w:val="18"/>
              </w:rPr>
              <w:t>, količine morajo ustrezati pogostosti izvajanja po priporočilih proizvajalca.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1B7817" w14:textId="77777777" w:rsidR="002206F6" w:rsidRPr="00A535D3" w:rsidRDefault="002206F6" w:rsidP="002206F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06F6" w:rsidRPr="00A535D3" w14:paraId="221D99B6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06DCA8E" w14:textId="77777777" w:rsidR="002206F6" w:rsidRPr="00864E58" w:rsidRDefault="002206F6" w:rsidP="007A73FC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4E58">
              <w:rPr>
                <w:rFonts w:ascii="Tahoma" w:hAnsi="Tahoma" w:cs="Tahoma"/>
                <w:sz w:val="18"/>
                <w:szCs w:val="18"/>
              </w:rPr>
              <w:t>Ponudnik mora v okviru ponudbene vrednosti zagotavljati:</w:t>
            </w:r>
          </w:p>
          <w:p w14:paraId="51D7FF45" w14:textId="1FD782C5" w:rsidR="002206F6" w:rsidRPr="00864E58" w:rsidRDefault="002206F6" w:rsidP="007A73FC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4E58">
              <w:rPr>
                <w:rFonts w:ascii="Tahoma" w:hAnsi="Tahoma" w:cs="Tahoma"/>
                <w:sz w:val="18"/>
                <w:szCs w:val="18"/>
              </w:rPr>
              <w:t>ves potrošni material (</w:t>
            </w:r>
            <w:r w:rsidR="00B23B8A">
              <w:rPr>
                <w:rFonts w:ascii="Tahoma" w:hAnsi="Tahoma" w:cs="Tahoma"/>
                <w:sz w:val="18"/>
                <w:szCs w:val="18"/>
              </w:rPr>
              <w:t>testne lističe</w:t>
            </w:r>
            <w:r w:rsidR="003220BF" w:rsidRPr="00864E5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B23B8A">
              <w:rPr>
                <w:rFonts w:ascii="Tahoma" w:hAnsi="Tahoma" w:cs="Tahoma"/>
                <w:sz w:val="18"/>
                <w:szCs w:val="18"/>
              </w:rPr>
              <w:t xml:space="preserve">kalibratorje, </w:t>
            </w:r>
            <w:r w:rsidRPr="00864E58">
              <w:rPr>
                <w:rFonts w:ascii="Tahoma" w:hAnsi="Tahoma" w:cs="Tahoma"/>
                <w:sz w:val="18"/>
                <w:szCs w:val="18"/>
              </w:rPr>
              <w:t>kontrole</w:t>
            </w:r>
            <w:r w:rsidR="003220BF" w:rsidRPr="00864E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64E58">
              <w:rPr>
                <w:rFonts w:ascii="Tahoma" w:hAnsi="Tahoma" w:cs="Tahoma"/>
                <w:sz w:val="18"/>
                <w:szCs w:val="18"/>
              </w:rPr>
              <w:t>ter ostali potrošni material) za zagon in verifikacijo (</w:t>
            </w:r>
            <w:r w:rsidR="005D697F">
              <w:rPr>
                <w:rFonts w:ascii="Tahoma" w:hAnsi="Tahoma" w:cs="Tahoma"/>
                <w:sz w:val="18"/>
                <w:szCs w:val="18"/>
              </w:rPr>
              <w:t>5</w:t>
            </w:r>
            <w:r w:rsidR="00BE6612">
              <w:rPr>
                <w:rFonts w:ascii="Tahoma" w:hAnsi="Tahoma" w:cs="Tahoma"/>
                <w:sz w:val="18"/>
                <w:szCs w:val="18"/>
              </w:rPr>
              <w:t>0</w:t>
            </w:r>
            <w:r w:rsidRPr="00864E58">
              <w:rPr>
                <w:rFonts w:ascii="Tahoma" w:hAnsi="Tahoma" w:cs="Tahoma"/>
                <w:sz w:val="18"/>
                <w:szCs w:val="18"/>
              </w:rPr>
              <w:t xml:space="preserve"> določitev) ob postavitvi </w:t>
            </w:r>
            <w:r w:rsidR="004A4D46">
              <w:rPr>
                <w:rFonts w:ascii="Tahoma" w:hAnsi="Tahoma" w:cs="Tahoma"/>
                <w:sz w:val="18"/>
                <w:szCs w:val="18"/>
              </w:rPr>
              <w:t>analizatorja,</w:t>
            </w:r>
            <w:r w:rsidRPr="00864E58">
              <w:rPr>
                <w:rFonts w:ascii="Tahoma" w:hAnsi="Tahoma" w:cs="Tahoma"/>
                <w:sz w:val="18"/>
                <w:szCs w:val="18"/>
              </w:rPr>
              <w:t xml:space="preserve"> šolanje laboratorijskega </w:t>
            </w:r>
            <w:r w:rsidR="001376B3">
              <w:rPr>
                <w:rFonts w:ascii="Tahoma" w:hAnsi="Tahoma" w:cs="Tahoma"/>
                <w:sz w:val="18"/>
                <w:szCs w:val="18"/>
              </w:rPr>
              <w:t xml:space="preserve">in medicinskega </w:t>
            </w:r>
            <w:r w:rsidRPr="00864E58">
              <w:rPr>
                <w:rFonts w:ascii="Tahoma" w:hAnsi="Tahoma" w:cs="Tahoma"/>
                <w:sz w:val="18"/>
                <w:szCs w:val="18"/>
              </w:rPr>
              <w:t>osebja</w:t>
            </w:r>
          </w:p>
          <w:p w14:paraId="38347440" w14:textId="77777777" w:rsidR="00864E58" w:rsidRDefault="00864E58" w:rsidP="007A73F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21EE9">
              <w:rPr>
                <w:rFonts w:ascii="Tahoma" w:eastAsia="HG Mincho Light J;Times New Rom" w:hAnsi="Tahoma" w:cs="Tahoma"/>
                <w:sz w:val="18"/>
                <w:szCs w:val="18"/>
              </w:rPr>
              <w:t>ter priklop in povezavo analizatorja na naročnikov LIS</w:t>
            </w:r>
            <w:r w:rsidR="004A4D46" w:rsidRPr="00221EE9">
              <w:rPr>
                <w:rFonts w:ascii="Tahoma" w:eastAsia="HG Mincho Light J;Times New Rom" w:hAnsi="Tahoma" w:cs="Tahoma"/>
                <w:sz w:val="18"/>
                <w:szCs w:val="18"/>
              </w:rPr>
              <w:t>/HIS (preko bazne postaje ali po brezžični povezavi (WLAN)</w:t>
            </w:r>
            <w:r w:rsidRPr="00221EE9">
              <w:rPr>
                <w:rFonts w:ascii="Tahoma" w:eastAsia="HG Mincho Light J;Times New Rom" w:hAnsi="Tahoma" w:cs="Tahoma"/>
                <w:sz w:val="18"/>
                <w:szCs w:val="18"/>
              </w:rPr>
              <w:t>.</w:t>
            </w:r>
          </w:p>
          <w:p w14:paraId="2BEB65BA" w14:textId="45BB23C2" w:rsidR="00F91A36" w:rsidRPr="002206F6" w:rsidRDefault="00F91A36" w:rsidP="00CD5120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AA58CE" w14:textId="5DCB3B12" w:rsidR="002206F6" w:rsidRPr="00A535D3" w:rsidRDefault="002206F6" w:rsidP="002206F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20BF" w:rsidRPr="00A535D3" w14:paraId="072C9D50" w14:textId="77777777" w:rsidTr="003E4F0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1EDC5EC6" w14:textId="08AB67C0" w:rsidR="003220BF" w:rsidRPr="003220BF" w:rsidRDefault="003220BF" w:rsidP="003220B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220BF">
              <w:rPr>
                <w:rFonts w:ascii="Tahoma" w:hAnsi="Tahoma" w:cs="Tahoma"/>
                <w:b/>
                <w:bCs/>
                <w:sz w:val="24"/>
                <w:szCs w:val="24"/>
              </w:rPr>
              <w:t>2. analizator</w:t>
            </w:r>
          </w:p>
        </w:tc>
      </w:tr>
      <w:tr w:rsidR="0054696C" w:rsidRPr="00A535D3" w14:paraId="78071621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15C1622" w14:textId="4BDEC2A0" w:rsidR="0054696C" w:rsidRPr="00DE19F9" w:rsidRDefault="0054696C" w:rsidP="0054696C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E19F9">
              <w:rPr>
                <w:rFonts w:ascii="Tahoma" w:eastAsia="NSimSun" w:hAnsi="Tahoma" w:cs="Tahoma"/>
                <w:kern w:val="3"/>
                <w:sz w:val="18"/>
                <w:szCs w:val="18"/>
                <w:lang w:bidi="hi-IN"/>
              </w:rPr>
              <w:t xml:space="preserve">Analizator mora omogočati kvantitativno določanje </w:t>
            </w:r>
            <w:r w:rsidR="007E49DD" w:rsidRPr="00DE19F9">
              <w:rPr>
                <w:rFonts w:ascii="Tahoma" w:eastAsia="NSimSun" w:hAnsi="Tahoma" w:cs="Tahoma"/>
                <w:kern w:val="3"/>
                <w:sz w:val="18"/>
                <w:szCs w:val="18"/>
                <w:lang w:bidi="hi-IN"/>
              </w:rPr>
              <w:t xml:space="preserve">neonatalnega (celokupnega) bilirubina </w:t>
            </w:r>
            <w:r w:rsidRPr="00DE19F9">
              <w:rPr>
                <w:rFonts w:ascii="Tahoma" w:eastAsia="NSimSun" w:hAnsi="Tahoma" w:cs="Tahoma"/>
                <w:kern w:val="3"/>
                <w:sz w:val="18"/>
                <w:szCs w:val="18"/>
                <w:lang w:bidi="hi-IN"/>
              </w:rPr>
              <w:t xml:space="preserve">v </w:t>
            </w:r>
            <w:r w:rsidR="007E49DD" w:rsidRPr="00DE19F9">
              <w:rPr>
                <w:rFonts w:ascii="Tahoma" w:eastAsia="NSimSun" w:hAnsi="Tahoma" w:cs="Tahoma"/>
                <w:kern w:val="3"/>
                <w:sz w:val="18"/>
                <w:szCs w:val="18"/>
                <w:lang w:bidi="hi-IN"/>
              </w:rPr>
              <w:t xml:space="preserve">vzorcu </w:t>
            </w:r>
            <w:r w:rsidR="00353597" w:rsidRPr="00DE19F9">
              <w:rPr>
                <w:rFonts w:ascii="Tahoma" w:eastAsia="NSimSun" w:hAnsi="Tahoma" w:cs="Tahoma"/>
                <w:kern w:val="3"/>
                <w:sz w:val="18"/>
                <w:szCs w:val="18"/>
                <w:lang w:bidi="hi-IN"/>
              </w:rPr>
              <w:t xml:space="preserve">polne </w:t>
            </w:r>
            <w:r w:rsidRPr="00DE19F9">
              <w:rPr>
                <w:rFonts w:ascii="Tahoma" w:eastAsia="NSimSun" w:hAnsi="Tahoma" w:cs="Tahoma"/>
                <w:kern w:val="3"/>
                <w:sz w:val="18"/>
                <w:szCs w:val="18"/>
                <w:lang w:bidi="hi-IN"/>
              </w:rPr>
              <w:t>krvi</w:t>
            </w:r>
            <w:r w:rsidR="007E49DD" w:rsidRPr="00DE19F9">
              <w:rPr>
                <w:rFonts w:ascii="Tahoma" w:eastAsia="NSimSun" w:hAnsi="Tahoma" w:cs="Tahoma"/>
                <w:kern w:val="3"/>
                <w:sz w:val="18"/>
                <w:szCs w:val="18"/>
                <w:lang w:bidi="hi-IN"/>
              </w:rPr>
              <w:t xml:space="preserve"> novorojenčkov</w:t>
            </w:r>
            <w:r w:rsidR="00E1654F" w:rsidRPr="00DE19F9">
              <w:rPr>
                <w:rFonts w:ascii="Tahoma" w:eastAsia="NSimSun" w:hAnsi="Tahoma" w:cs="Tahoma"/>
                <w:kern w:val="3"/>
                <w:sz w:val="18"/>
                <w:szCs w:val="18"/>
                <w:lang w:bidi="hi-IN"/>
              </w:rPr>
              <w:t>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4C9F9EF" w14:textId="670D5CE2" w:rsidR="0054696C" w:rsidRPr="0054696C" w:rsidRDefault="0054696C" w:rsidP="0054696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54696C" w:rsidRPr="003220BF" w14:paraId="0F8EEDD6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876C556" w14:textId="77AA7E32" w:rsidR="0054696C" w:rsidRPr="00DE19F9" w:rsidRDefault="0054696C" w:rsidP="0054696C">
            <w:pPr>
              <w:spacing w:after="0" w:line="240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 xml:space="preserve">Analizator mora biti </w:t>
            </w:r>
            <w:r w:rsidR="000100CC" w:rsidRPr="00DE19F9">
              <w:rPr>
                <w:rFonts w:ascii="Tahoma" w:hAnsi="Tahoma" w:cs="Tahoma"/>
                <w:sz w:val="18"/>
                <w:szCs w:val="18"/>
              </w:rPr>
              <w:t xml:space="preserve">prenosen in </w:t>
            </w:r>
            <w:r w:rsidRPr="00DE19F9">
              <w:rPr>
                <w:rFonts w:ascii="Tahoma" w:hAnsi="Tahoma" w:cs="Tahoma"/>
                <w:sz w:val="18"/>
                <w:szCs w:val="18"/>
              </w:rPr>
              <w:t>namenjen za uporabo ob pacientu (POCT sistem)</w:t>
            </w:r>
            <w:r w:rsidR="00E1654F" w:rsidRPr="00DE19F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F7D28B1" w14:textId="2DDC0799" w:rsidR="0054696C" w:rsidRPr="0054696C" w:rsidRDefault="0054696C" w:rsidP="0054696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A0361" w:rsidRPr="003220BF" w14:paraId="63CE0F31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4744463" w14:textId="62B84B55" w:rsidR="00AA0361" w:rsidRPr="00DE19F9" w:rsidRDefault="00AA0361" w:rsidP="00971B8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Upravljanje analizatorja mora biti preko zaslona na dotik</w:t>
            </w:r>
            <w:r w:rsidR="00E1654F" w:rsidRPr="00DE19F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B7071E4" w14:textId="77777777" w:rsidR="00AA0361" w:rsidRPr="0054696C" w:rsidRDefault="00AA0361" w:rsidP="00971B8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2BE3" w:rsidRPr="003220BF" w14:paraId="4EE6F6E2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5AF0288" w14:textId="4AB21883" w:rsidR="005F2BE3" w:rsidRPr="00DE19F9" w:rsidRDefault="00F5251C" w:rsidP="0054696C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Metoda merjenja: fotometrično (2 valovni dolžini)</w:t>
            </w:r>
            <w:r w:rsidR="00E1654F" w:rsidRPr="00DE19F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600FC96" w14:textId="77777777" w:rsidR="005F2BE3" w:rsidRPr="0054696C" w:rsidRDefault="005F2BE3" w:rsidP="0054696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45203" w:rsidRPr="003220BF" w14:paraId="5B3568E7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1A4D3B9" w14:textId="1A5654A1" w:rsidR="00F45203" w:rsidRPr="00DE19F9" w:rsidRDefault="000636C8" w:rsidP="0054696C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 xml:space="preserve">Metoda s testnim lističem mora </w:t>
            </w:r>
            <w:r w:rsidR="00B27179">
              <w:rPr>
                <w:rFonts w:ascii="Tahoma" w:hAnsi="Tahoma" w:cs="Tahoma"/>
                <w:sz w:val="18"/>
                <w:szCs w:val="18"/>
              </w:rPr>
              <w:t xml:space="preserve">ločiti serum/plazmo, </w:t>
            </w:r>
            <w:r w:rsidRPr="00DE19F9">
              <w:rPr>
                <w:rFonts w:ascii="Tahoma" w:hAnsi="Tahoma" w:cs="Tahoma"/>
                <w:sz w:val="18"/>
                <w:szCs w:val="18"/>
              </w:rPr>
              <w:t>brez potrebe po centrifugiranju in/ali uporabi reagentov</w:t>
            </w:r>
            <w:r w:rsidR="004228A6" w:rsidRPr="00DE19F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B5B5E16" w14:textId="77777777" w:rsidR="00F45203" w:rsidRPr="0054696C" w:rsidRDefault="00F45203" w:rsidP="0054696C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D0016" w:rsidRPr="003220BF" w14:paraId="27ED2CE9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7321785" w14:textId="1A020351" w:rsidR="00BD0016" w:rsidRPr="00DE19F9" w:rsidRDefault="00753B38" w:rsidP="00BD001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lastRenderedPageBreak/>
              <w:t>Maksimalni vo</w:t>
            </w:r>
            <w:r w:rsidR="00BD0016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lumen vzorca za eno meritev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:</w:t>
            </w:r>
            <w:r w:rsidR="00BD0016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shd w:val="clear" w:color="auto" w:fill="FFFFFF"/>
                <w:lang w:bidi="hi-IN"/>
              </w:rPr>
              <w:t xml:space="preserve"> </w:t>
            </w:r>
            <w:r w:rsidR="00042F90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shd w:val="clear" w:color="auto" w:fill="FFFFFF"/>
                <w:lang w:bidi="hi-IN"/>
              </w:rPr>
              <w:t>35</w:t>
            </w:r>
            <w:r w:rsidR="00BD0016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shd w:val="clear" w:color="auto" w:fill="FFFFFF"/>
                <w:lang w:bidi="hi-IN"/>
              </w:rPr>
              <w:t xml:space="preserve"> µL.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7BCFAC4" w14:textId="77777777" w:rsidR="00BD0016" w:rsidRPr="0054696C" w:rsidRDefault="00BD0016" w:rsidP="00BD001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663D06" w:rsidRPr="003220BF" w14:paraId="02A5A240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365332C" w14:textId="2BF2230B" w:rsidR="00663D06" w:rsidRPr="00DE19F9" w:rsidRDefault="00663D06" w:rsidP="00BD0016">
            <w:pPr>
              <w:spacing w:after="0" w:line="240" w:lineRule="auto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Analizator mora omogočati rezultate merjenja v čim krajšem času (ne več kot </w:t>
            </w:r>
            <w:r w:rsidR="005F2BE3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2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minut</w:t>
            </w:r>
            <w:r w:rsidR="005F2BE3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i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).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C68FC59" w14:textId="77777777" w:rsidR="00663D06" w:rsidRPr="0054696C" w:rsidRDefault="00663D06" w:rsidP="00BD001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BD0016" w:rsidRPr="003220BF" w14:paraId="6A6FF0C4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C5A3B03" w14:textId="6A5EEF83" w:rsidR="00BD0016" w:rsidRPr="00DE19F9" w:rsidRDefault="00BD0016" w:rsidP="00BD001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Rezultat meritve mora biti prikazan</w:t>
            </w:r>
            <w:r w:rsidR="005F2BE3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v enotah µmol/L</w:t>
            </w:r>
            <w:r w:rsidR="00CE0C64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in mg/dL, z razločljivostjo vsaj +/- 1 µmol/L.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C96A61F" w14:textId="77777777" w:rsidR="00BD0016" w:rsidRPr="0054696C" w:rsidRDefault="00BD0016" w:rsidP="00BD001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BD0016" w:rsidRPr="003220BF" w14:paraId="4E516753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8CB8C0A" w14:textId="4703F03A" w:rsidR="00BD0016" w:rsidRPr="00DE19F9" w:rsidRDefault="00BD0016" w:rsidP="00BD001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Merilno območje: </w:t>
            </w:r>
            <w:r w:rsidR="005F2BE3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minimalno </w:t>
            </w:r>
            <w:r w:rsidR="000636C8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20</w:t>
            </w:r>
            <w:r w:rsidR="005F2BE3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– 6</w:t>
            </w:r>
            <w:r w:rsidR="000636C8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5</w:t>
            </w:r>
            <w:r w:rsidR="005F2BE3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0 µmol/L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3C8181A" w14:textId="77777777" w:rsidR="00BD0016" w:rsidRPr="0054696C" w:rsidRDefault="00BD0016" w:rsidP="00BD001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CE0C64" w:rsidRPr="003220BF" w14:paraId="09DB0BF4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6DDC04A" w14:textId="77777777" w:rsidR="00CE0C64" w:rsidRPr="00DE19F9" w:rsidRDefault="00CE0C64" w:rsidP="006F173B">
            <w:pPr>
              <w:spacing w:after="0" w:line="240" w:lineRule="auto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Analizator mora podajati zanesljive rezultate v čim širšem območju hematokrita (najmanj 25 – 70 %).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426A6D4" w14:textId="77777777" w:rsidR="00CE0C64" w:rsidRPr="0054696C" w:rsidRDefault="00CE0C64" w:rsidP="006F17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8A51D7" w:rsidRPr="003220BF" w14:paraId="3FFE22FF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ECE4945" w14:textId="3C99D6EC" w:rsidR="008A51D7" w:rsidRPr="00DE19F9" w:rsidRDefault="008A51D7" w:rsidP="006F173B">
            <w:pPr>
              <w:spacing w:after="0" w:line="240" w:lineRule="auto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Poleg meritve neonatalnega (celokupnega) bilirubina naj analizator prikazuje tudi vre</w:t>
            </w:r>
            <w:r w:rsidR="00FD7C6C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d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nost hematokrita.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ADD89DA" w14:textId="77777777" w:rsidR="008A51D7" w:rsidRPr="0054696C" w:rsidRDefault="008A51D7" w:rsidP="006F173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42374B" w:rsidRPr="003220BF" w14:paraId="3331ED0B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460E207" w14:textId="55345C3F" w:rsidR="0042374B" w:rsidRPr="00DE19F9" w:rsidRDefault="0042374B" w:rsidP="00BD0016">
            <w:pPr>
              <w:spacing w:after="0" w:line="240" w:lineRule="auto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Vključevati mora </w:t>
            </w:r>
            <w:r w:rsidR="00334BF8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samodejni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sistem za odkrivanje hemolize</w:t>
            </w:r>
            <w:r w:rsidR="00334BF8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z vidnim opozorilom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3CBF991" w14:textId="77777777" w:rsidR="0042374B" w:rsidRPr="0054696C" w:rsidRDefault="0042374B" w:rsidP="00BD001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69408E" w:rsidRPr="003220BF" w14:paraId="6C2103FC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B0218A3" w14:textId="588FCD76" w:rsidR="0069408E" w:rsidRPr="00DE19F9" w:rsidRDefault="0069408E" w:rsidP="00FF54F9">
            <w:pPr>
              <w:spacing w:after="0" w:line="240" w:lineRule="auto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Analizator mora omogočati shranjevanje minimalno </w:t>
            </w:r>
            <w:r w:rsidR="004A1334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10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0</w:t>
            </w:r>
            <w:r w:rsidR="00B31CB8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0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rezultatov neonatalnega</w:t>
            </w:r>
            <w:r w:rsidR="00C1777D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(celokupnega)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bilirubina.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A781741" w14:textId="77777777" w:rsidR="0069408E" w:rsidRPr="0054696C" w:rsidRDefault="0069408E" w:rsidP="00FF54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E1654F" w:rsidRPr="003220BF" w14:paraId="51D89CF7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7329654" w14:textId="6C3BE65F" w:rsidR="00E1654F" w:rsidRPr="00DE19F9" w:rsidRDefault="00B31CB8" w:rsidP="00BD0016">
            <w:pPr>
              <w:spacing w:after="0" w:line="240" w:lineRule="auto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Analizator mora omogočati </w:t>
            </w:r>
            <w:r w:rsidR="00CD2547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povezavo s spletnim programom za pregled</w:t>
            </w:r>
            <w:r w:rsidR="00F24BDA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in sledljivost 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rezultatov </w:t>
            </w:r>
            <w:r w:rsidR="00F24BDA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meritev, kontrol in kalibracij.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ABDE3CB" w14:textId="77777777" w:rsidR="00E1654F" w:rsidRPr="0054696C" w:rsidRDefault="00E1654F" w:rsidP="00BD001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CD2547" w:rsidRPr="003220BF" w14:paraId="1E87D329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17F839B" w14:textId="2AC0B30C" w:rsidR="00CD2547" w:rsidRPr="00DE19F9" w:rsidRDefault="00CB68E5" w:rsidP="003E4F0E">
            <w:pPr>
              <w:suppressAutoHyphens w:val="0"/>
              <w:spacing w:before="60" w:after="60" w:line="259" w:lineRule="auto"/>
              <w:contextualSpacing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E19F9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Analizator mora o</w:t>
            </w:r>
            <w:r w:rsidRPr="00CB68E5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mogočati mrežni priklop</w:t>
            </w:r>
            <w:r w:rsidRPr="00DE19F9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(</w:t>
            </w:r>
            <w:r w:rsidRPr="00DE19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kabelska ali brezžična povezava</w:t>
            </w:r>
            <w:r w:rsidR="001B2682" w:rsidRPr="00DE19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)</w:t>
            </w:r>
            <w:r w:rsidRPr="00DE19F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CB68E5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in dvosmer</w:t>
            </w:r>
            <w:r w:rsidR="003E4F0E" w:rsidRPr="00DE19F9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no</w:t>
            </w:r>
            <w:r w:rsidRPr="00CB68E5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povez</w:t>
            </w:r>
            <w:r w:rsidR="00EC3381" w:rsidRPr="00DE19F9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ljivost in prenos rezultatov v naročnikov</w:t>
            </w:r>
            <w:r w:rsidRPr="00CB68E5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DE19F9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LIS/HIS </w:t>
            </w:r>
            <w:r w:rsidRPr="00CB68E5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(</w:t>
            </w:r>
            <w:r w:rsidR="001B2682" w:rsidRPr="00DE19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kompatibilen s HL7 protokolom). P</w:t>
            </w:r>
            <w:r w:rsidRPr="00CB68E5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riklop in povezava </w:t>
            </w:r>
            <w:r w:rsidR="003E4F0E" w:rsidRPr="00DE19F9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analizatorja </w:t>
            </w:r>
            <w:r w:rsidRPr="00CB68E5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na obstoječi LIS</w:t>
            </w:r>
            <w:r w:rsidR="003E4F0E" w:rsidRPr="00DE19F9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/HIS</w:t>
            </w:r>
            <w:r w:rsidRPr="00CB68E5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morata biti vključena v ponudbeno ceno)</w:t>
            </w:r>
            <w:r w:rsidR="003E4F0E" w:rsidRPr="00DE19F9">
              <w:rPr>
                <w:rFonts w:ascii="Tahoma" w:hAnsi="Tahoma" w:cs="Tahom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3E8A17B" w14:textId="77777777" w:rsidR="00CD2547" w:rsidRPr="0054696C" w:rsidRDefault="00CD2547" w:rsidP="00BD0016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8260BD" w:rsidRPr="003220BF" w14:paraId="56A131E3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36CEDD3" w14:textId="5B28AF04" w:rsidR="008260BD" w:rsidRPr="00DE19F9" w:rsidRDefault="00B31CB8" w:rsidP="008260BD">
            <w:pPr>
              <w:spacing w:after="0" w:line="240" w:lineRule="auto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Analizator mora </w:t>
            </w:r>
            <w:r w:rsidR="00CD2547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omogočati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tiskanj</w:t>
            </w:r>
            <w:r w:rsidR="00CD2547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e</w:t>
            </w: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rezultatov</w:t>
            </w:r>
            <w:r w:rsidR="00CD2547"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 xml:space="preserve"> meritev – kabelski ali brezžični prenos podatkov (tiskalnik naj bo priložen).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4ECAC78" w14:textId="77777777" w:rsidR="008260BD" w:rsidRPr="0054696C" w:rsidRDefault="008260BD" w:rsidP="008260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EC3381" w:rsidRPr="003220BF" w14:paraId="642C24F0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05F5198" w14:textId="22377BF1" w:rsidR="00EC3381" w:rsidRPr="00DE19F9" w:rsidRDefault="00EC3381" w:rsidP="008260BD">
            <w:pPr>
              <w:spacing w:after="0" w:line="240" w:lineRule="auto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  <w:t>Analizator naj ima naslednje komunikacijske priključke: USB/Rj45, USB, Wi-Fi vmesnik.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3C9EA3E" w14:textId="77777777" w:rsidR="00EC3381" w:rsidRPr="0054696C" w:rsidRDefault="00EC3381" w:rsidP="008260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NSimSun" w:hAnsi="Tahoma" w:cs="Tahoma"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B31CB8" w:rsidRPr="00A535D3" w14:paraId="3CB58E2D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1EC4661" w14:textId="35AD85BC" w:rsidR="00B31CB8" w:rsidRPr="00DE19F9" w:rsidRDefault="00B31CB8" w:rsidP="00B31CB8">
            <w:pPr>
              <w:spacing w:after="0" w:line="240" w:lineRule="auto"/>
              <w:jc w:val="both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Ponudnik mora zagotoviti brezplačne nadgradnje programske in strojne opreme za ves pogodbeni čas uporabe analizatorja.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054B521" w14:textId="4B08C592" w:rsidR="00B31CB8" w:rsidRPr="00526B62" w:rsidRDefault="00B31CB8" w:rsidP="00B31CB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A535D3" w14:paraId="0CE63374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0381B04" w14:textId="7FD3C715" w:rsidR="00B31CB8" w:rsidRPr="00DE19F9" w:rsidRDefault="00B31CB8" w:rsidP="00B31CB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Ponudnik mora na svoje stroške redno obveščati naročnika o morebitnih spremembah in novostih pri uporabljenih metodah (vložni listi pri testnih lističih, kontrolah</w:t>
            </w:r>
            <w:r w:rsidR="00C1777D">
              <w:rPr>
                <w:rFonts w:ascii="Tahoma" w:hAnsi="Tahoma" w:cs="Tahoma"/>
                <w:sz w:val="18"/>
                <w:szCs w:val="18"/>
              </w:rPr>
              <w:t>;</w:t>
            </w:r>
            <w:r w:rsidRPr="00DE19F9">
              <w:rPr>
                <w:rFonts w:ascii="Tahoma" w:hAnsi="Tahoma" w:cs="Tahoma"/>
                <w:sz w:val="18"/>
                <w:szCs w:val="18"/>
              </w:rPr>
              <w:t xml:space="preserve"> varnostni listi) in aplikacijah.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3714EBA" w14:textId="2A90401E" w:rsidR="00B31CB8" w:rsidRPr="00526B62" w:rsidRDefault="00B31CB8" w:rsidP="00B31CB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A535D3" w14:paraId="7321408C" w14:textId="77777777" w:rsidTr="003E4F0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473442DA" w14:textId="77777777" w:rsidR="00B31CB8" w:rsidRPr="00DE19F9" w:rsidRDefault="00B31CB8" w:rsidP="00B31CB8">
            <w:pPr>
              <w:snapToGrid w:val="0"/>
              <w:spacing w:after="0" w:line="240" w:lineRule="auto"/>
              <w:ind w:left="20"/>
              <w:jc w:val="center"/>
              <w:rPr>
                <w:rFonts w:ascii="Tahoma" w:eastAsia="HG Mincho Light J;Times New Rom" w:hAnsi="Tahoma" w:cs="Tahoma"/>
                <w:b/>
                <w:bCs/>
                <w:sz w:val="24"/>
                <w:szCs w:val="24"/>
              </w:rPr>
            </w:pPr>
            <w:r w:rsidRPr="00DE19F9">
              <w:rPr>
                <w:rFonts w:ascii="Tahoma" w:eastAsia="HG Mincho Light J;Times New Rom" w:hAnsi="Tahoma" w:cs="Tahoma"/>
                <w:b/>
                <w:bCs/>
                <w:sz w:val="24"/>
                <w:szCs w:val="24"/>
              </w:rPr>
              <w:t>3. reagenti, kontrole in ostali potrošni material</w:t>
            </w:r>
          </w:p>
          <w:p w14:paraId="6F56E1CC" w14:textId="4FD72C7B" w:rsidR="00B31CB8" w:rsidRPr="00DE19F9" w:rsidRDefault="00B31CB8" w:rsidP="00B31CB8">
            <w:pPr>
              <w:snapToGrid w:val="0"/>
              <w:spacing w:after="0" w:line="240" w:lineRule="auto"/>
              <w:ind w:left="20"/>
              <w:jc w:val="center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A535D3" w14:paraId="2F632D31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C0B96C0" w14:textId="2C1F6E5B" w:rsidR="00B31CB8" w:rsidRPr="00DE19F9" w:rsidRDefault="00B31CB8" w:rsidP="00B31CB8">
            <w:pPr>
              <w:spacing w:before="60" w:after="6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Pri izračunu količin testnih lističev, kontrol in ostalega potrošnega materiala se lahko ponudi cel in ne samo del pakiranj.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A300D1" w14:textId="77777777" w:rsidR="00B31CB8" w:rsidRPr="00A535D3" w:rsidRDefault="00B31CB8" w:rsidP="00B31CB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F68EA" w:rsidRPr="00A535D3" w14:paraId="5C5846AA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BC43E6D" w14:textId="206188F2" w:rsidR="00BF68EA" w:rsidRPr="00DE19F9" w:rsidRDefault="00BF68EA" w:rsidP="00B31CB8">
            <w:pPr>
              <w:spacing w:before="60" w:after="6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eastAsia="NSimSun" w:hAnsi="Tahoma" w:cs="Tahoma"/>
                <w:bCs/>
                <w:color w:val="auto"/>
                <w:kern w:val="3"/>
                <w:sz w:val="18"/>
                <w:szCs w:val="18"/>
                <w:lang w:bidi="hi-IN"/>
              </w:rPr>
              <w:t>Testni lističi morajo imeti možnost hranjenja na sobni temperaturi.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9BC16C" w14:textId="77777777" w:rsidR="00BF68EA" w:rsidRPr="00A535D3" w:rsidRDefault="00BF68EA" w:rsidP="00B31CB8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F68EA" w:rsidRPr="00A535D3" w14:paraId="46E0C67B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F2E0FAC" w14:textId="160F2C40" w:rsidR="00BF68EA" w:rsidRPr="00DE19F9" w:rsidRDefault="00BF68EA" w:rsidP="00BF68EA">
            <w:pPr>
              <w:spacing w:before="60" w:after="60" w:line="240" w:lineRule="auto"/>
              <w:jc w:val="both"/>
              <w:rPr>
                <w:rFonts w:ascii="Tahoma" w:eastAsia="NSimSun" w:hAnsi="Tahoma" w:cs="Tahoma"/>
                <w:bCs/>
                <w:color w:val="auto"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  <w:t>Kontrolne raztopine (</w:t>
            </w:r>
            <w:r w:rsidR="00650D31"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  <w:t xml:space="preserve">če so </w:t>
            </w:r>
            <w:r w:rsidRPr="00DE19F9"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  <w:t xml:space="preserve">priporočene po proizvajalcu) za izvajanje notranje kontrole kakovosti, morajo </w:t>
            </w:r>
            <w:r w:rsidRPr="00DE19F9">
              <w:rPr>
                <w:rFonts w:ascii="Tahoma" w:hAnsi="Tahoma" w:cs="Tahoma"/>
                <w:kern w:val="3"/>
                <w:sz w:val="18"/>
                <w:szCs w:val="18"/>
                <w:lang w:bidi="hi-IN"/>
              </w:rPr>
              <w:t xml:space="preserve">biti vsaj v dveh nivojih, </w:t>
            </w:r>
            <w:r w:rsidRPr="00DE19F9">
              <w:rPr>
                <w:rFonts w:ascii="Tahoma" w:hAnsi="Tahoma" w:cs="Tahoma"/>
                <w:sz w:val="18"/>
                <w:szCs w:val="18"/>
              </w:rPr>
              <w:t>z navedenimi tarčnimi vrednostmi in dovoljenim intervalom odstopanja. Količine morajo ustrezati pogostosti izvajanja po priporočilih izvajalca.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1C39C3" w14:textId="09D1D896" w:rsidR="00BF68EA" w:rsidRPr="00A535D3" w:rsidRDefault="00BF68EA" w:rsidP="00BF68E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F68EA" w:rsidRPr="00A535D3" w14:paraId="794DDA34" w14:textId="77777777" w:rsidTr="00BF68EA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125024D" w14:textId="1F230A22" w:rsidR="00BF68EA" w:rsidRPr="00DE19F9" w:rsidRDefault="00BF68EA" w:rsidP="00A446A7">
            <w:pPr>
              <w:spacing w:before="60" w:after="60" w:line="240" w:lineRule="auto"/>
              <w:jc w:val="both"/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  <w:t>Dobavljeni testni lističi, kalibratorji, kontrole ter ostali potrošni material mora imeti ob dobavi preostali rok trajanja vsaj še šest mesecev.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D624C7" w14:textId="77777777" w:rsidR="00BF68EA" w:rsidRPr="00A535D3" w:rsidRDefault="00BF68EA" w:rsidP="00A446A7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F68EA" w:rsidRPr="00DE19F9" w14:paraId="50D8DC96" w14:textId="77777777" w:rsidTr="00BF68EA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AB8FD18" w14:textId="2402DB3D" w:rsidR="00BF68EA" w:rsidRPr="00DE19F9" w:rsidRDefault="00BF68EA" w:rsidP="00DE19F9">
            <w:pPr>
              <w:spacing w:before="60" w:after="60" w:line="240" w:lineRule="auto"/>
              <w:jc w:val="both"/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  <w:lastRenderedPageBreak/>
              <w:t>Ponudnik mora zagotoviti dobavo testnih lističev, kalibratorjev, kontrol ter ostalega potrošnega materiala v petih delovnih dneh od naročnikovega naročila.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D25377" w14:textId="77777777" w:rsidR="00BF68EA" w:rsidRPr="00DE19F9" w:rsidRDefault="00BF68EA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F68EA" w:rsidRPr="00DE19F9" w14:paraId="396CBB98" w14:textId="77777777" w:rsidTr="00BF68EA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A9356F6" w14:textId="77777777" w:rsidR="00BF68EA" w:rsidRPr="00DE19F9" w:rsidRDefault="00BF68EA" w:rsidP="00DE19F9">
            <w:pPr>
              <w:spacing w:before="60" w:after="60"/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  <w:t xml:space="preserve">Število razpisanih preiskav, ki jih je navedel naročnik, je okvirno. Naročnik nikakor ni zavezan k nabavi določenih količin. 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7BE77E" w14:textId="77777777" w:rsidR="00BF68EA" w:rsidRPr="00DE19F9" w:rsidRDefault="00BF68EA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F68EA" w:rsidRPr="00DE19F9" w14:paraId="109C4756" w14:textId="77777777" w:rsidTr="00BF68EA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B658293" w14:textId="77777777" w:rsidR="00BF68EA" w:rsidRPr="00DE19F9" w:rsidRDefault="00BF68EA" w:rsidP="00DE19F9">
            <w:pPr>
              <w:spacing w:before="60" w:after="60" w:line="240" w:lineRule="auto"/>
              <w:jc w:val="both"/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</w:pPr>
            <w:r w:rsidRPr="00DE19F9">
              <w:rPr>
                <w:rFonts w:ascii="Tahoma" w:hAnsi="Tahoma" w:cs="Tahoma"/>
                <w:color w:val="000000"/>
                <w:kern w:val="3"/>
                <w:sz w:val="18"/>
                <w:szCs w:val="18"/>
                <w:lang w:bidi="hi-IN"/>
              </w:rPr>
              <w:t>V kolikor bo moral naročnik v času trajanja pogodbe izvesti verifikacijo metode zaradi posodobitve s strani proizvajalca, bo ponudnik zagotovil ves potrošni material brezplačno.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4EF867" w14:textId="77777777" w:rsidR="00BF68EA" w:rsidRPr="00DE19F9" w:rsidRDefault="00BF68EA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DE19F9" w14:paraId="704DE424" w14:textId="77777777" w:rsidTr="003E4F0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6AF17151" w14:textId="284733FC" w:rsidR="00B31CB8" w:rsidRPr="00DE19F9" w:rsidRDefault="00B31CB8" w:rsidP="00DE19F9">
            <w:pPr>
              <w:snapToGrid w:val="0"/>
              <w:spacing w:after="0" w:line="240" w:lineRule="auto"/>
              <w:ind w:left="20"/>
              <w:jc w:val="center"/>
              <w:rPr>
                <w:rFonts w:ascii="Tahoma" w:eastAsia="HG Mincho Light J;Times New Rom" w:hAnsi="Tahoma" w:cs="Tahoma"/>
                <w:b/>
                <w:bCs/>
                <w:sz w:val="24"/>
                <w:szCs w:val="24"/>
              </w:rPr>
            </w:pPr>
            <w:r w:rsidRPr="00DE19F9">
              <w:rPr>
                <w:rFonts w:ascii="Tahoma" w:eastAsia="HG Mincho Light J;Times New Rom" w:hAnsi="Tahoma" w:cs="Tahoma"/>
                <w:b/>
                <w:bCs/>
                <w:sz w:val="24"/>
                <w:szCs w:val="24"/>
              </w:rPr>
              <w:t>4. servis in podpora</w:t>
            </w:r>
          </w:p>
          <w:p w14:paraId="5AD9CB02" w14:textId="77777777" w:rsidR="00B31CB8" w:rsidRPr="00DE19F9" w:rsidRDefault="00B31CB8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DE19F9" w14:paraId="0F22DD73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0740B77" w14:textId="583AF631" w:rsidR="00B31CB8" w:rsidRPr="00DE19F9" w:rsidRDefault="00B31CB8" w:rsidP="00DE19F9">
            <w:pPr>
              <w:spacing w:before="60" w:after="60" w:line="240" w:lineRule="auto"/>
              <w:jc w:val="both"/>
              <w:rPr>
                <w:rFonts w:ascii="Tahoma" w:hAnsi="Tahoma" w:cs="Tahoma"/>
                <w:bCs/>
                <w:position w:val="-1"/>
                <w:sz w:val="18"/>
                <w:szCs w:val="18"/>
                <w:shd w:val="clear" w:color="auto" w:fill="FFFFFF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Ponudnik mora zagotoviti od proizvajalca analizatorja pooblaščeno in usposobljeno servisno službo.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E8AC33" w14:textId="77777777" w:rsidR="00B31CB8" w:rsidRPr="00DE19F9" w:rsidRDefault="00B31CB8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DE19F9" w14:paraId="068BC7F6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8347FAB" w14:textId="56582557" w:rsidR="00B31CB8" w:rsidRPr="00DE19F9" w:rsidRDefault="00B31CB8" w:rsidP="00DE19F9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Servisna podpora mora biti dostopna v času delovnih dni med 7 in 15 uro, odzivni čas največ 3 ure po klicu in odprava okvare največ 72 ur po prejeti informaciji o okvari. 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12BA8F" w14:textId="77777777" w:rsidR="00B31CB8" w:rsidRPr="00DE19F9" w:rsidRDefault="00B31CB8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DE19F9" w14:paraId="43D1423C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495CDEC" w14:textId="0178176B" w:rsidR="00B31CB8" w:rsidRPr="00DE19F9" w:rsidRDefault="00B31CB8" w:rsidP="00DE19F9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E19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V kolikor okvare ni možno odpraviti v roku treh delovnih dni, mora ponudnik zagotoviti ustrezen enak nadomestni analizator, na svoje stroške.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098F76" w14:textId="77777777" w:rsidR="00B31CB8" w:rsidRPr="00DE19F9" w:rsidRDefault="00B31CB8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DE19F9" w14:paraId="3A320D86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08ABCE3" w14:textId="41A8CEF9" w:rsidR="00B31CB8" w:rsidRPr="00DE19F9" w:rsidRDefault="00B31CB8" w:rsidP="00DE19F9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E19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V primeru, da analizatorja ne bo mogoče popraviti oz. bo popravilo trajalo več kot 30 dni, bo ponudnik zamenjal analizator z novim, nerabljenim, ki dosega enake tehnične specifikacije, na svoje stroške.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7D1240" w14:textId="77777777" w:rsidR="00B31CB8" w:rsidRPr="00DE19F9" w:rsidRDefault="00B31CB8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DE19F9" w14:paraId="6B320AA9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CFFD430" w14:textId="0A79CD01" w:rsidR="00B31CB8" w:rsidRPr="00DE19F9" w:rsidRDefault="00B31CB8" w:rsidP="00DE19F9">
            <w:pPr>
              <w:spacing w:before="60" w:after="60" w:line="240" w:lineRule="auto"/>
              <w:jc w:val="both"/>
              <w:rPr>
                <w:rFonts w:ascii="Tahoma" w:hAnsi="Tahoma" w:cs="Tahoma"/>
                <w:bCs/>
                <w:position w:val="-1"/>
                <w:sz w:val="18"/>
                <w:szCs w:val="18"/>
                <w:shd w:val="clear" w:color="auto" w:fill="FFFFFF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 xml:space="preserve">Servisna služba mora biti zagotovljena v Sloveniji. 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7C0E02" w14:textId="77777777" w:rsidR="00B31CB8" w:rsidRPr="00DE19F9" w:rsidRDefault="00B31CB8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DE19F9" w14:paraId="54668881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58AEE0E" w14:textId="12C4BC4C" w:rsidR="00B31CB8" w:rsidRPr="00DE19F9" w:rsidRDefault="00B31CB8" w:rsidP="00DE19F9">
            <w:pPr>
              <w:spacing w:before="60" w:after="60" w:line="240" w:lineRule="auto"/>
              <w:jc w:val="both"/>
              <w:rPr>
                <w:rFonts w:ascii="Tahoma" w:hAnsi="Tahoma" w:cs="Tahoma"/>
                <w:bCs/>
                <w:position w:val="-1"/>
                <w:sz w:val="18"/>
                <w:szCs w:val="18"/>
                <w:shd w:val="clear" w:color="auto" w:fill="FFFFFF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Ponudnik zagotavlja naročniku v okviru ponudbene cene podporo pri reševanju strokovnih vprašanj, posvet in pomoč pri delu z analizatorjem.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DB62B5" w14:textId="77777777" w:rsidR="00B31CB8" w:rsidRPr="00DE19F9" w:rsidRDefault="00B31CB8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DE19F9" w14:paraId="40C833C0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FCE65D2" w14:textId="666AB6CD" w:rsidR="00B31CB8" w:rsidRPr="00DE19F9" w:rsidRDefault="00B31CB8" w:rsidP="00DE19F9">
            <w:pPr>
              <w:spacing w:before="60" w:after="60" w:line="240" w:lineRule="auto"/>
              <w:jc w:val="both"/>
              <w:rPr>
                <w:rFonts w:ascii="Tahoma" w:hAnsi="Tahoma" w:cs="Tahoma"/>
                <w:bCs/>
                <w:position w:val="-1"/>
                <w:sz w:val="18"/>
                <w:szCs w:val="18"/>
                <w:shd w:val="clear" w:color="auto" w:fill="FFFFFF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Ponudnik mora zagotoviti popolno preventivno in korektivno vzdrževanje ter servisiranje opreme za celotno pogodbeno obdobje (all inclusive).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C24F497" w14:textId="77777777" w:rsidR="00B31CB8" w:rsidRPr="00DE19F9" w:rsidRDefault="00B31CB8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DE19F9" w14:paraId="78B107AB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277D8B0" w14:textId="03B3C743" w:rsidR="00B31CB8" w:rsidRPr="00DE19F9" w:rsidRDefault="00B31CB8" w:rsidP="00DE19F9">
            <w:pPr>
              <w:spacing w:before="60" w:after="60" w:line="240" w:lineRule="auto"/>
              <w:jc w:val="both"/>
              <w:rPr>
                <w:rFonts w:ascii="Tahoma" w:hAnsi="Tahoma" w:cs="Tahoma"/>
                <w:bCs/>
                <w:position w:val="-1"/>
                <w:sz w:val="18"/>
                <w:szCs w:val="18"/>
                <w:shd w:val="clear" w:color="auto" w:fill="FFFFFF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Ponudnik mora zagotoviti nadgradnjo programske in strojne opreme za celotno pogodbeno obdobje.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C09214" w14:textId="77777777" w:rsidR="00B31CB8" w:rsidRPr="00DE19F9" w:rsidRDefault="00B31CB8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DE19F9" w14:paraId="1345C57B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11EBBB7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Popolno preventivno vzdrževanje opreme pomeni:</w:t>
            </w:r>
          </w:p>
          <w:p w14:paraId="1314110F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zagotovitev izvajanja rednega vzdrževanja opreme po navodilih proizvajalca (najmanj 1x letno),</w:t>
            </w:r>
          </w:p>
          <w:p w14:paraId="03DF1B0F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 xml:space="preserve">izvedba kontrolnih pregledov opreme, </w:t>
            </w:r>
          </w:p>
          <w:p w14:paraId="211DCCAE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kontrola stanja in funkcionalnosti opreme,</w:t>
            </w:r>
          </w:p>
          <w:p w14:paraId="0F41F037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zagotovitev vseh rezervnih delov in potrošnega materiala, vključno s transportnimi stroški, stroški dela in potnimi stroški ter z vsemi ostalimi stroški,</w:t>
            </w:r>
          </w:p>
          <w:p w14:paraId="6FA92443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 xml:space="preserve">odkrivanje napak/okvar in odprava le-teh v delovanju opreme, </w:t>
            </w:r>
          </w:p>
          <w:p w14:paraId="46E12253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lastRenderedPageBreak/>
              <w:t xml:space="preserve">optimiziranje delovanja opreme, </w:t>
            </w:r>
          </w:p>
          <w:p w14:paraId="45EEB5AD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 xml:space="preserve">čiščenje opreme, </w:t>
            </w:r>
          </w:p>
          <w:p w14:paraId="66B1737F" w14:textId="21D2D9E0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izdaja servisnega poročila in nalepke na opremi z datumom in podpisom izvedbe pregleda (s številom obveznih in priporočenih servisov na leto),</w:t>
            </w:r>
            <w:r w:rsidR="00EE47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E19F9">
              <w:rPr>
                <w:rFonts w:ascii="Tahoma" w:hAnsi="Tahoma" w:cs="Tahoma"/>
                <w:sz w:val="18"/>
                <w:szCs w:val="18"/>
              </w:rPr>
              <w:t>vse nastavitve, posodobitve in nadgradnje programske in strojne opreme,</w:t>
            </w:r>
          </w:p>
          <w:p w14:paraId="7A64918E" w14:textId="0366F7C7" w:rsidR="00B31CB8" w:rsidRPr="00DE19F9" w:rsidRDefault="00B31CB8" w:rsidP="00DE19F9">
            <w:pPr>
              <w:spacing w:before="60" w:after="6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vsa programska podpora sistema.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30EECA" w14:textId="77777777" w:rsidR="00B31CB8" w:rsidRPr="00DE19F9" w:rsidRDefault="00B31CB8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B31CB8" w:rsidRPr="00A535D3" w14:paraId="5FDC27D1" w14:textId="77777777" w:rsidTr="003E4F0E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378A28E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Popolno korektivno vzdrževanje opreme pomeni:</w:t>
            </w:r>
          </w:p>
          <w:p w14:paraId="6600F44E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servisna popravila oz. odprava napak/okvar na opremi z zamenjavo vseh iztrošenih okvarjenih delov in vsega potrošnega materiala,</w:t>
            </w:r>
          </w:p>
          <w:p w14:paraId="4DA9428E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zagotovitev pravilnega in brezhibnega delovanja opreme.</w:t>
            </w:r>
          </w:p>
          <w:p w14:paraId="716B22D7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Servis se opravlja po pozivu naročnika z vključenimi vsemi rezervnimi deli in potrošnim materialom, vključno s transportnimi stroški, stroški dela in potnimi stroški ter z vsemi ostalimi stroški.</w:t>
            </w:r>
          </w:p>
          <w:p w14:paraId="36248978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Namen je vzpostavitev stanja, v katerem oprema ustrezno opravlja predvideno funkcijo.</w:t>
            </w:r>
          </w:p>
          <w:p w14:paraId="32BA81B5" w14:textId="77777777" w:rsidR="00B31CB8" w:rsidRPr="00DE19F9" w:rsidRDefault="00B31CB8" w:rsidP="00DE19F9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Ponudnik mora zagotoviti le nove, originalne rezervne dele za opremo.</w:t>
            </w:r>
          </w:p>
          <w:p w14:paraId="4566FD38" w14:textId="380ED0AD" w:rsidR="00B31CB8" w:rsidRPr="00DE19F9" w:rsidRDefault="00B31CB8" w:rsidP="00DE19F9">
            <w:pPr>
              <w:spacing w:before="60" w:after="6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19F9">
              <w:rPr>
                <w:rFonts w:ascii="Tahoma" w:hAnsi="Tahoma" w:cs="Tahoma"/>
                <w:sz w:val="18"/>
                <w:szCs w:val="18"/>
              </w:rPr>
              <w:t>Ponudnik mora zagotoviti zalogo vseh ključnih rezervnih delov za opremo v Sloveniji.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0D149A" w14:textId="77777777" w:rsidR="00B31CB8" w:rsidRPr="00A535D3" w:rsidRDefault="00B31CB8" w:rsidP="00DE19F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2975E24" w14:textId="77777777" w:rsidR="00B93FC5" w:rsidRPr="002735E6" w:rsidRDefault="00B93FC5" w:rsidP="00DE19F9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sectPr w:rsidR="00B93FC5" w:rsidRPr="002735E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89E88" w14:textId="77777777" w:rsidR="007C22DC" w:rsidRDefault="007C22DC">
      <w:pPr>
        <w:spacing w:after="0" w:line="240" w:lineRule="auto"/>
      </w:pPr>
      <w:r>
        <w:separator/>
      </w:r>
    </w:p>
  </w:endnote>
  <w:endnote w:type="continuationSeparator" w:id="0">
    <w:p w14:paraId="085053DA" w14:textId="77777777" w:rsidR="007C22DC" w:rsidRDefault="007C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A5476" w14:textId="77777777" w:rsidR="009831F2" w:rsidRDefault="0050209A">
    <w:pPr>
      <w:pStyle w:val="Noga"/>
      <w:jc w:val="right"/>
    </w:pPr>
    <w:r>
      <w:t xml:space="preserve">Stran </w:t>
    </w:r>
    <w:r>
      <w:fldChar w:fldCharType="begin"/>
    </w:r>
    <w:r>
      <w:instrText>PAGE</w:instrText>
    </w:r>
    <w:r>
      <w:fldChar w:fldCharType="separate"/>
    </w:r>
    <w:r w:rsidR="000B595D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0B595D">
      <w:rPr>
        <w:noProof/>
      </w:rPr>
      <w:t>3</w:t>
    </w:r>
    <w:r>
      <w:fldChar w:fldCharType="end"/>
    </w:r>
  </w:p>
  <w:p w14:paraId="7A07013D" w14:textId="77777777" w:rsidR="009831F2" w:rsidRDefault="009831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DECA" w14:textId="77777777" w:rsidR="009831F2" w:rsidRDefault="0050209A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</w:rPr>
      <w:t xml:space="preserve">Stran </w:t>
    </w:r>
    <w:r>
      <w:rPr>
        <w:rFonts w:ascii="Verdana" w:hAnsi="Verdana" w:cs="Verdana"/>
        <w:sz w:val="16"/>
        <w:szCs w:val="16"/>
      </w:rPr>
      <w:fldChar w:fldCharType="begin"/>
    </w:r>
    <w:r>
      <w:instrText>PAGE</w:instrText>
    </w:r>
    <w:r>
      <w:fldChar w:fldCharType="separate"/>
    </w:r>
    <w:r w:rsidR="000B595D">
      <w:rPr>
        <w:noProof/>
      </w:rPr>
      <w:t>3</w:t>
    </w:r>
    <w:r>
      <w:fldChar w:fldCharType="end"/>
    </w:r>
    <w:r>
      <w:rPr>
        <w:rFonts w:ascii="Verdana" w:hAnsi="Verdana" w:cs="Verdana"/>
        <w:sz w:val="16"/>
        <w:szCs w:val="16"/>
      </w:rPr>
      <w:t>/</w:t>
    </w:r>
    <w:r>
      <w:rPr>
        <w:rFonts w:ascii="Verdana" w:hAnsi="Verdana" w:cs="Verdana"/>
        <w:sz w:val="16"/>
        <w:szCs w:val="16"/>
      </w:rPr>
      <w:fldChar w:fldCharType="begin"/>
    </w:r>
    <w:r>
      <w:instrText>NUMPAGES</w:instrText>
    </w:r>
    <w:r>
      <w:fldChar w:fldCharType="separate"/>
    </w:r>
    <w:r w:rsidR="000B595D">
      <w:rPr>
        <w:noProof/>
      </w:rPr>
      <w:t>3</w:t>
    </w:r>
    <w:r>
      <w:fldChar w:fldCharType="end"/>
    </w:r>
  </w:p>
  <w:p w14:paraId="36D3D40F" w14:textId="77777777" w:rsidR="009831F2" w:rsidRDefault="009831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D0E8D" w14:textId="77777777" w:rsidR="007C22DC" w:rsidRDefault="007C22DC">
      <w:pPr>
        <w:spacing w:after="0" w:line="240" w:lineRule="auto"/>
      </w:pPr>
      <w:r>
        <w:separator/>
      </w:r>
    </w:p>
  </w:footnote>
  <w:footnote w:type="continuationSeparator" w:id="0">
    <w:p w14:paraId="287717A5" w14:textId="77777777" w:rsidR="007C22DC" w:rsidRDefault="007C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E183" w14:textId="07EE9B6D" w:rsidR="009831F2" w:rsidRDefault="009831F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C7E3" w14:textId="49609BB0" w:rsidR="009831F2" w:rsidRDefault="009831F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51CF"/>
    <w:multiLevelType w:val="multilevel"/>
    <w:tmpl w:val="82DA70F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" w15:restartNumberingAfterBreak="0">
    <w:nsid w:val="173E54B7"/>
    <w:multiLevelType w:val="hybridMultilevel"/>
    <w:tmpl w:val="F5D0DEB6"/>
    <w:lvl w:ilvl="0" w:tplc="F91665B2">
      <w:start w:val="8"/>
      <w:numFmt w:val="bullet"/>
      <w:lvlText w:val=""/>
      <w:lvlJc w:val="left"/>
      <w:pPr>
        <w:ind w:left="380" w:hanging="360"/>
      </w:pPr>
      <w:rPr>
        <w:rFonts w:ascii="Symbol" w:eastAsia="HG Mincho Light J;Times New Rom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1B7F0D5A"/>
    <w:multiLevelType w:val="multilevel"/>
    <w:tmpl w:val="C5CA8E1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 w15:restartNumberingAfterBreak="0">
    <w:nsid w:val="1F6C3CFA"/>
    <w:multiLevelType w:val="hybridMultilevel"/>
    <w:tmpl w:val="EAC89B0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04AC2"/>
    <w:multiLevelType w:val="multilevel"/>
    <w:tmpl w:val="7F3CA5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692D9E"/>
    <w:multiLevelType w:val="hybridMultilevel"/>
    <w:tmpl w:val="0C5C9A9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B3D0A"/>
    <w:multiLevelType w:val="hybridMultilevel"/>
    <w:tmpl w:val="18164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F6076"/>
    <w:multiLevelType w:val="multilevel"/>
    <w:tmpl w:val="FD58DC1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ascii="Tahoma" w:hAnsi="Tahoma" w:cs="Tahoma" w:hint="default"/>
        <w:b w:val="0"/>
        <w:bCs w:val="0"/>
        <w:sz w:val="18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Tahoma" w:hAnsi="Tahoma"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="Tahoma" w:hAnsi="Tahoma"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Tahoma" w:hAnsi="Tahoma"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ascii="Tahoma" w:hAnsi="Tahoma"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ascii="Tahoma" w:hAnsi="Tahoma"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ascii="Tahoma" w:hAnsi="Tahoma"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ascii="Tahoma" w:hAnsi="Tahoma" w:cs="Tahoma" w:hint="default"/>
        <w:sz w:val="18"/>
      </w:rPr>
    </w:lvl>
  </w:abstractNum>
  <w:abstractNum w:abstractNumId="8" w15:restartNumberingAfterBreak="0">
    <w:nsid w:val="49557482"/>
    <w:multiLevelType w:val="multilevel"/>
    <w:tmpl w:val="C3D6A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1A37A1"/>
    <w:multiLevelType w:val="hybridMultilevel"/>
    <w:tmpl w:val="58843E06"/>
    <w:lvl w:ilvl="0" w:tplc="B43E4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A7828"/>
    <w:multiLevelType w:val="multilevel"/>
    <w:tmpl w:val="21E4A4C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 w:val="0"/>
        <w:bCs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sz w:val="18"/>
      </w:rPr>
    </w:lvl>
  </w:abstractNum>
  <w:num w:numId="1" w16cid:durableId="2137330819">
    <w:abstractNumId w:val="7"/>
  </w:num>
  <w:num w:numId="2" w16cid:durableId="1614483997">
    <w:abstractNumId w:val="0"/>
  </w:num>
  <w:num w:numId="3" w16cid:durableId="524295408">
    <w:abstractNumId w:val="6"/>
  </w:num>
  <w:num w:numId="4" w16cid:durableId="1996374082">
    <w:abstractNumId w:val="3"/>
  </w:num>
  <w:num w:numId="5" w16cid:durableId="287130515">
    <w:abstractNumId w:val="5"/>
  </w:num>
  <w:num w:numId="6" w16cid:durableId="287322513">
    <w:abstractNumId w:val="8"/>
  </w:num>
  <w:num w:numId="7" w16cid:durableId="70200883">
    <w:abstractNumId w:val="10"/>
  </w:num>
  <w:num w:numId="8" w16cid:durableId="697047106">
    <w:abstractNumId w:val="4"/>
  </w:num>
  <w:num w:numId="9" w16cid:durableId="1740714440">
    <w:abstractNumId w:val="2"/>
  </w:num>
  <w:num w:numId="10" w16cid:durableId="2095008422">
    <w:abstractNumId w:val="1"/>
  </w:num>
  <w:num w:numId="11" w16cid:durableId="83514774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F2"/>
    <w:rsid w:val="000100CC"/>
    <w:rsid w:val="00011AE8"/>
    <w:rsid w:val="00015B30"/>
    <w:rsid w:val="00016CFE"/>
    <w:rsid w:val="00027F57"/>
    <w:rsid w:val="000426DF"/>
    <w:rsid w:val="00042F90"/>
    <w:rsid w:val="00050CA5"/>
    <w:rsid w:val="00050CA8"/>
    <w:rsid w:val="00057638"/>
    <w:rsid w:val="000601C8"/>
    <w:rsid w:val="000602E2"/>
    <w:rsid w:val="00060D9B"/>
    <w:rsid w:val="000636C8"/>
    <w:rsid w:val="00067C5B"/>
    <w:rsid w:val="0008490E"/>
    <w:rsid w:val="00096C1E"/>
    <w:rsid w:val="000A4E76"/>
    <w:rsid w:val="000A5A7B"/>
    <w:rsid w:val="000A7D02"/>
    <w:rsid w:val="000B4383"/>
    <w:rsid w:val="000B595D"/>
    <w:rsid w:val="000C0589"/>
    <w:rsid w:val="000C64B1"/>
    <w:rsid w:val="000C6534"/>
    <w:rsid w:val="000D0F85"/>
    <w:rsid w:val="001079C3"/>
    <w:rsid w:val="00110184"/>
    <w:rsid w:val="001103B3"/>
    <w:rsid w:val="00115F19"/>
    <w:rsid w:val="001239BC"/>
    <w:rsid w:val="001357F4"/>
    <w:rsid w:val="001376B3"/>
    <w:rsid w:val="00144E20"/>
    <w:rsid w:val="0014627D"/>
    <w:rsid w:val="00151D6B"/>
    <w:rsid w:val="00182124"/>
    <w:rsid w:val="0019686E"/>
    <w:rsid w:val="001B2682"/>
    <w:rsid w:val="001B438D"/>
    <w:rsid w:val="001B4760"/>
    <w:rsid w:val="001B7FD0"/>
    <w:rsid w:val="001C2654"/>
    <w:rsid w:val="001C4904"/>
    <w:rsid w:val="001D65A4"/>
    <w:rsid w:val="001D7B5B"/>
    <w:rsid w:val="001D7C57"/>
    <w:rsid w:val="001E7AD3"/>
    <w:rsid w:val="001F10DB"/>
    <w:rsid w:val="00214FDA"/>
    <w:rsid w:val="002206F6"/>
    <w:rsid w:val="00221EE9"/>
    <w:rsid w:val="00247613"/>
    <w:rsid w:val="002559CC"/>
    <w:rsid w:val="00260CEC"/>
    <w:rsid w:val="00265D57"/>
    <w:rsid w:val="00272121"/>
    <w:rsid w:val="002735E6"/>
    <w:rsid w:val="002768DC"/>
    <w:rsid w:val="002803C8"/>
    <w:rsid w:val="00294CEA"/>
    <w:rsid w:val="002A052C"/>
    <w:rsid w:val="002A0BC9"/>
    <w:rsid w:val="002B3129"/>
    <w:rsid w:val="002B5BD2"/>
    <w:rsid w:val="002D67FF"/>
    <w:rsid w:val="002E2577"/>
    <w:rsid w:val="002F2331"/>
    <w:rsid w:val="002F2CE8"/>
    <w:rsid w:val="002F3F80"/>
    <w:rsid w:val="002F4B34"/>
    <w:rsid w:val="002F6006"/>
    <w:rsid w:val="002F61E7"/>
    <w:rsid w:val="0030172A"/>
    <w:rsid w:val="00310DFB"/>
    <w:rsid w:val="00315B5E"/>
    <w:rsid w:val="003179D3"/>
    <w:rsid w:val="003220BF"/>
    <w:rsid w:val="003223AE"/>
    <w:rsid w:val="003260CD"/>
    <w:rsid w:val="00334BF8"/>
    <w:rsid w:val="003377E3"/>
    <w:rsid w:val="003406FB"/>
    <w:rsid w:val="00345432"/>
    <w:rsid w:val="003468EA"/>
    <w:rsid w:val="00350E45"/>
    <w:rsid w:val="0035262D"/>
    <w:rsid w:val="00353597"/>
    <w:rsid w:val="00355DFC"/>
    <w:rsid w:val="00360521"/>
    <w:rsid w:val="003646A1"/>
    <w:rsid w:val="00377A7C"/>
    <w:rsid w:val="00383946"/>
    <w:rsid w:val="00384CE8"/>
    <w:rsid w:val="00386EAA"/>
    <w:rsid w:val="00396B2A"/>
    <w:rsid w:val="003A0312"/>
    <w:rsid w:val="003B210A"/>
    <w:rsid w:val="003B3E06"/>
    <w:rsid w:val="003B5AA7"/>
    <w:rsid w:val="003C1A7B"/>
    <w:rsid w:val="003D07BD"/>
    <w:rsid w:val="003D1B86"/>
    <w:rsid w:val="003D3001"/>
    <w:rsid w:val="003D6D54"/>
    <w:rsid w:val="003E4F0E"/>
    <w:rsid w:val="003E7F87"/>
    <w:rsid w:val="003F34E8"/>
    <w:rsid w:val="003F7796"/>
    <w:rsid w:val="00407630"/>
    <w:rsid w:val="0041081A"/>
    <w:rsid w:val="00412988"/>
    <w:rsid w:val="0041660F"/>
    <w:rsid w:val="00417265"/>
    <w:rsid w:val="004172EF"/>
    <w:rsid w:val="004228A6"/>
    <w:rsid w:val="0042374B"/>
    <w:rsid w:val="00456F21"/>
    <w:rsid w:val="0046408D"/>
    <w:rsid w:val="004800C0"/>
    <w:rsid w:val="0048404C"/>
    <w:rsid w:val="00485C76"/>
    <w:rsid w:val="00493355"/>
    <w:rsid w:val="00497953"/>
    <w:rsid w:val="004A1334"/>
    <w:rsid w:val="004A347D"/>
    <w:rsid w:val="004A3B71"/>
    <w:rsid w:val="004A4D46"/>
    <w:rsid w:val="004B0191"/>
    <w:rsid w:val="004D4BA4"/>
    <w:rsid w:val="004F0906"/>
    <w:rsid w:val="004F19B6"/>
    <w:rsid w:val="004F48B8"/>
    <w:rsid w:val="004F5759"/>
    <w:rsid w:val="0050209A"/>
    <w:rsid w:val="00502DE6"/>
    <w:rsid w:val="00503747"/>
    <w:rsid w:val="00526B62"/>
    <w:rsid w:val="00534A3E"/>
    <w:rsid w:val="00537932"/>
    <w:rsid w:val="00541375"/>
    <w:rsid w:val="00541841"/>
    <w:rsid w:val="005435C7"/>
    <w:rsid w:val="0054422B"/>
    <w:rsid w:val="0054696C"/>
    <w:rsid w:val="00555F30"/>
    <w:rsid w:val="0055777E"/>
    <w:rsid w:val="00561825"/>
    <w:rsid w:val="005639FD"/>
    <w:rsid w:val="00595FF7"/>
    <w:rsid w:val="00597C07"/>
    <w:rsid w:val="005B24A7"/>
    <w:rsid w:val="005C5EA1"/>
    <w:rsid w:val="005C75D3"/>
    <w:rsid w:val="005D65CB"/>
    <w:rsid w:val="005D697F"/>
    <w:rsid w:val="005D7F15"/>
    <w:rsid w:val="005E6844"/>
    <w:rsid w:val="005E6FCE"/>
    <w:rsid w:val="005F2BE3"/>
    <w:rsid w:val="006049BD"/>
    <w:rsid w:val="006070E1"/>
    <w:rsid w:val="00617E90"/>
    <w:rsid w:val="006221D1"/>
    <w:rsid w:val="00631394"/>
    <w:rsid w:val="00640496"/>
    <w:rsid w:val="00642599"/>
    <w:rsid w:val="00644A57"/>
    <w:rsid w:val="00646131"/>
    <w:rsid w:val="00647A25"/>
    <w:rsid w:val="00650210"/>
    <w:rsid w:val="00650D31"/>
    <w:rsid w:val="00663D06"/>
    <w:rsid w:val="006747B9"/>
    <w:rsid w:val="00676481"/>
    <w:rsid w:val="006908C8"/>
    <w:rsid w:val="00690A92"/>
    <w:rsid w:val="0069408E"/>
    <w:rsid w:val="006A4E5A"/>
    <w:rsid w:val="006B5A19"/>
    <w:rsid w:val="006C1717"/>
    <w:rsid w:val="006C3D0E"/>
    <w:rsid w:val="006D079B"/>
    <w:rsid w:val="006D7DE4"/>
    <w:rsid w:val="006F299D"/>
    <w:rsid w:val="006F6021"/>
    <w:rsid w:val="00705F9B"/>
    <w:rsid w:val="00710BEF"/>
    <w:rsid w:val="007137A1"/>
    <w:rsid w:val="00722B96"/>
    <w:rsid w:val="00723756"/>
    <w:rsid w:val="00725096"/>
    <w:rsid w:val="00737B39"/>
    <w:rsid w:val="00743E55"/>
    <w:rsid w:val="007465E4"/>
    <w:rsid w:val="00753B38"/>
    <w:rsid w:val="007635F9"/>
    <w:rsid w:val="007669A6"/>
    <w:rsid w:val="00773507"/>
    <w:rsid w:val="00774F27"/>
    <w:rsid w:val="007808AE"/>
    <w:rsid w:val="007851A1"/>
    <w:rsid w:val="007A0BE0"/>
    <w:rsid w:val="007A73FC"/>
    <w:rsid w:val="007A7E5D"/>
    <w:rsid w:val="007B220E"/>
    <w:rsid w:val="007C22DC"/>
    <w:rsid w:val="007C4E5F"/>
    <w:rsid w:val="007D17D1"/>
    <w:rsid w:val="007D40F4"/>
    <w:rsid w:val="007E275E"/>
    <w:rsid w:val="007E49DD"/>
    <w:rsid w:val="00801FD2"/>
    <w:rsid w:val="0080713F"/>
    <w:rsid w:val="00811872"/>
    <w:rsid w:val="008260BD"/>
    <w:rsid w:val="008276F2"/>
    <w:rsid w:val="008313E0"/>
    <w:rsid w:val="008365EC"/>
    <w:rsid w:val="008464E4"/>
    <w:rsid w:val="008512FB"/>
    <w:rsid w:val="0085767C"/>
    <w:rsid w:val="00860CA4"/>
    <w:rsid w:val="00864E58"/>
    <w:rsid w:val="0086508A"/>
    <w:rsid w:val="0086785B"/>
    <w:rsid w:val="008774A9"/>
    <w:rsid w:val="008806D0"/>
    <w:rsid w:val="00882E3B"/>
    <w:rsid w:val="00882FF6"/>
    <w:rsid w:val="008A1431"/>
    <w:rsid w:val="008A51D7"/>
    <w:rsid w:val="008A708A"/>
    <w:rsid w:val="008B3689"/>
    <w:rsid w:val="008B695F"/>
    <w:rsid w:val="008D1548"/>
    <w:rsid w:val="008D359D"/>
    <w:rsid w:val="008D3F7E"/>
    <w:rsid w:val="008E2479"/>
    <w:rsid w:val="008E4D85"/>
    <w:rsid w:val="008E5734"/>
    <w:rsid w:val="008E6124"/>
    <w:rsid w:val="0090107C"/>
    <w:rsid w:val="009212B4"/>
    <w:rsid w:val="00924ABD"/>
    <w:rsid w:val="00925643"/>
    <w:rsid w:val="009357DD"/>
    <w:rsid w:val="00962B17"/>
    <w:rsid w:val="009831F2"/>
    <w:rsid w:val="00990C25"/>
    <w:rsid w:val="00992708"/>
    <w:rsid w:val="009C46D6"/>
    <w:rsid w:val="009C5E28"/>
    <w:rsid w:val="009D00F7"/>
    <w:rsid w:val="009F5BBC"/>
    <w:rsid w:val="00A00052"/>
    <w:rsid w:val="00A102F4"/>
    <w:rsid w:val="00A1389E"/>
    <w:rsid w:val="00A25DC5"/>
    <w:rsid w:val="00A260EF"/>
    <w:rsid w:val="00A2627F"/>
    <w:rsid w:val="00A27183"/>
    <w:rsid w:val="00A30325"/>
    <w:rsid w:val="00A31BBB"/>
    <w:rsid w:val="00A4050A"/>
    <w:rsid w:val="00A516CB"/>
    <w:rsid w:val="00A535D3"/>
    <w:rsid w:val="00A54055"/>
    <w:rsid w:val="00A6251A"/>
    <w:rsid w:val="00A62BE5"/>
    <w:rsid w:val="00A67C93"/>
    <w:rsid w:val="00A759DB"/>
    <w:rsid w:val="00A8558F"/>
    <w:rsid w:val="00A96867"/>
    <w:rsid w:val="00AA0361"/>
    <w:rsid w:val="00AA0C58"/>
    <w:rsid w:val="00AA2E31"/>
    <w:rsid w:val="00AB38ED"/>
    <w:rsid w:val="00AB54CA"/>
    <w:rsid w:val="00AC0183"/>
    <w:rsid w:val="00AC2AB8"/>
    <w:rsid w:val="00AC6FB5"/>
    <w:rsid w:val="00AC79FE"/>
    <w:rsid w:val="00AD7E35"/>
    <w:rsid w:val="00AE3D1B"/>
    <w:rsid w:val="00AF5DE0"/>
    <w:rsid w:val="00B01DD5"/>
    <w:rsid w:val="00B04053"/>
    <w:rsid w:val="00B210BE"/>
    <w:rsid w:val="00B22B68"/>
    <w:rsid w:val="00B23B8A"/>
    <w:rsid w:val="00B27179"/>
    <w:rsid w:val="00B31CB8"/>
    <w:rsid w:val="00B42F2C"/>
    <w:rsid w:val="00B67474"/>
    <w:rsid w:val="00B77E1E"/>
    <w:rsid w:val="00B86B61"/>
    <w:rsid w:val="00B86F00"/>
    <w:rsid w:val="00B93FC5"/>
    <w:rsid w:val="00B97486"/>
    <w:rsid w:val="00B97602"/>
    <w:rsid w:val="00BA37CA"/>
    <w:rsid w:val="00BA5C3E"/>
    <w:rsid w:val="00BB321C"/>
    <w:rsid w:val="00BD0016"/>
    <w:rsid w:val="00BD2658"/>
    <w:rsid w:val="00BE1A5D"/>
    <w:rsid w:val="00BE22DD"/>
    <w:rsid w:val="00BE6612"/>
    <w:rsid w:val="00BF312E"/>
    <w:rsid w:val="00BF68EA"/>
    <w:rsid w:val="00C001FB"/>
    <w:rsid w:val="00C0043A"/>
    <w:rsid w:val="00C06501"/>
    <w:rsid w:val="00C06A73"/>
    <w:rsid w:val="00C0775D"/>
    <w:rsid w:val="00C12A6F"/>
    <w:rsid w:val="00C12F3A"/>
    <w:rsid w:val="00C14340"/>
    <w:rsid w:val="00C16EF5"/>
    <w:rsid w:val="00C1777D"/>
    <w:rsid w:val="00C235E4"/>
    <w:rsid w:val="00C259FD"/>
    <w:rsid w:val="00C30EE1"/>
    <w:rsid w:val="00C35522"/>
    <w:rsid w:val="00C42582"/>
    <w:rsid w:val="00C428EC"/>
    <w:rsid w:val="00C53436"/>
    <w:rsid w:val="00C60FA5"/>
    <w:rsid w:val="00C92437"/>
    <w:rsid w:val="00CB68E5"/>
    <w:rsid w:val="00CD2547"/>
    <w:rsid w:val="00CD3D99"/>
    <w:rsid w:val="00CD5120"/>
    <w:rsid w:val="00CD685B"/>
    <w:rsid w:val="00CE0C64"/>
    <w:rsid w:val="00CE1BB1"/>
    <w:rsid w:val="00CF1E72"/>
    <w:rsid w:val="00D00027"/>
    <w:rsid w:val="00D05C17"/>
    <w:rsid w:val="00D0793A"/>
    <w:rsid w:val="00D12584"/>
    <w:rsid w:val="00D17610"/>
    <w:rsid w:val="00D270BD"/>
    <w:rsid w:val="00D323AB"/>
    <w:rsid w:val="00D34060"/>
    <w:rsid w:val="00D35A03"/>
    <w:rsid w:val="00D4096D"/>
    <w:rsid w:val="00D42430"/>
    <w:rsid w:val="00D4271B"/>
    <w:rsid w:val="00D530A9"/>
    <w:rsid w:val="00D55769"/>
    <w:rsid w:val="00D64CA8"/>
    <w:rsid w:val="00D71A9E"/>
    <w:rsid w:val="00D83980"/>
    <w:rsid w:val="00D852CD"/>
    <w:rsid w:val="00D92BDA"/>
    <w:rsid w:val="00D949B4"/>
    <w:rsid w:val="00DA5370"/>
    <w:rsid w:val="00DB0A6F"/>
    <w:rsid w:val="00DB5182"/>
    <w:rsid w:val="00DB5D17"/>
    <w:rsid w:val="00DD77DF"/>
    <w:rsid w:val="00DE19F9"/>
    <w:rsid w:val="00E06276"/>
    <w:rsid w:val="00E1017D"/>
    <w:rsid w:val="00E1654F"/>
    <w:rsid w:val="00E27D53"/>
    <w:rsid w:val="00E336A1"/>
    <w:rsid w:val="00E40E9A"/>
    <w:rsid w:val="00E555CB"/>
    <w:rsid w:val="00E64F35"/>
    <w:rsid w:val="00E7024A"/>
    <w:rsid w:val="00E762B8"/>
    <w:rsid w:val="00E845C5"/>
    <w:rsid w:val="00E87EA8"/>
    <w:rsid w:val="00EA7A3B"/>
    <w:rsid w:val="00EA7CF5"/>
    <w:rsid w:val="00EB261B"/>
    <w:rsid w:val="00EB26BC"/>
    <w:rsid w:val="00EB4B28"/>
    <w:rsid w:val="00EB56CC"/>
    <w:rsid w:val="00EC3381"/>
    <w:rsid w:val="00EC6C42"/>
    <w:rsid w:val="00EE472E"/>
    <w:rsid w:val="00F1237B"/>
    <w:rsid w:val="00F24BDA"/>
    <w:rsid w:val="00F33E51"/>
    <w:rsid w:val="00F45203"/>
    <w:rsid w:val="00F46C07"/>
    <w:rsid w:val="00F5251C"/>
    <w:rsid w:val="00F53BAE"/>
    <w:rsid w:val="00F7005C"/>
    <w:rsid w:val="00F753ED"/>
    <w:rsid w:val="00F7696F"/>
    <w:rsid w:val="00F80FC7"/>
    <w:rsid w:val="00F81810"/>
    <w:rsid w:val="00F82C9E"/>
    <w:rsid w:val="00F91A36"/>
    <w:rsid w:val="00F97C19"/>
    <w:rsid w:val="00FA1954"/>
    <w:rsid w:val="00FA4209"/>
    <w:rsid w:val="00FA6F60"/>
    <w:rsid w:val="00FB2C12"/>
    <w:rsid w:val="00FC1CED"/>
    <w:rsid w:val="00FD37BB"/>
    <w:rsid w:val="00FD390B"/>
    <w:rsid w:val="00FD4915"/>
    <w:rsid w:val="00FD7C6C"/>
    <w:rsid w:val="00FE08AB"/>
    <w:rsid w:val="00FE366A"/>
    <w:rsid w:val="00FE7377"/>
    <w:rsid w:val="00FF2D4C"/>
    <w:rsid w:val="00FF3DD2"/>
    <w:rsid w:val="00FF47C6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C4E3E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sz w:val="24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7A3B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Times New Roman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 w:cs="Times New Roman"/>
      <w:b w:val="0"/>
      <w:color w:val="000000"/>
      <w:sz w:val="2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sz w:val="18"/>
      <w:szCs w:val="18"/>
      <w:lang w:val="sl-S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lang w:val="sl-SI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imes New Roman" w:hAnsi="Tahoma" w:cs="Tahoma"/>
      <w:color w:val="000000"/>
      <w:sz w:val="1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  <w:bCs/>
      <w:color w:val="000000"/>
    </w:rPr>
  </w:style>
  <w:style w:type="character" w:customStyle="1" w:styleId="WW8Num24z1">
    <w:name w:val="WW8Num24z1"/>
    <w:qFormat/>
    <w:rPr>
      <w:rFonts w:ascii="Calibri" w:eastAsia="Calibri" w:hAnsi="Calibri" w:cs="Calibri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cs="Tahoma"/>
      <w:lang w:val="sl-SI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eastAsia="Times New Roman" w:hAnsi="Tahoma" w:cs="Tahoma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Tahoma" w:hAnsi="Tahoma" w:cs="Tahoma"/>
      <w:sz w:val="18"/>
      <w:szCs w:val="18"/>
      <w:lang w:val="sl-SI"/>
    </w:rPr>
  </w:style>
  <w:style w:type="character" w:customStyle="1" w:styleId="WW8NumSt17z0">
    <w:name w:val="WW8NumSt17z0"/>
    <w:qFormat/>
    <w:rPr>
      <w:rFonts w:cs="Tahoma"/>
      <w:lang w:val="sl-SI"/>
    </w:rPr>
  </w:style>
  <w:style w:type="character" w:customStyle="1" w:styleId="WW8NumSt20z1">
    <w:name w:val="WW8NumSt20z1"/>
    <w:qFormat/>
    <w:rPr>
      <w:rFonts w:ascii="Tahoma" w:hAnsi="Tahoma" w:cs="Tahoma"/>
      <w:lang w:val="sl-SI"/>
    </w:rPr>
  </w:style>
  <w:style w:type="character" w:customStyle="1" w:styleId="WW8NumSt20z2">
    <w:name w:val="WW8NumSt20z2"/>
    <w:qFormat/>
    <w:rPr>
      <w:rFonts w:cs="Tahoma"/>
      <w:sz w:val="18"/>
      <w:szCs w:val="18"/>
      <w:lang w:val="sl-SI"/>
    </w:rPr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  <w:sz w:val="20"/>
    </w:rPr>
  </w:style>
  <w:style w:type="character" w:styleId="Pripombasklic">
    <w:name w:val="annotation reference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Pr>
      <w:rFonts w:eastAsia="Times New Roman" w:cs="Tahoma"/>
      <w:sz w:val="18"/>
      <w:szCs w:val="18"/>
      <w:highlight w:val="yellow"/>
      <w:lang w:val="sl-SI" w:eastAsia="en-US"/>
    </w:rPr>
  </w:style>
  <w:style w:type="character" w:customStyle="1" w:styleId="ListLabel7">
    <w:name w:val="ListLabel 7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ListLabel8">
    <w:name w:val="ListLabel 8"/>
    <w:qFormat/>
    <w:rPr>
      <w:rFonts w:ascii="Verdana" w:hAnsi="Verdana" w:cs="Tahoma"/>
      <w:sz w:val="18"/>
    </w:rPr>
  </w:style>
  <w:style w:type="character" w:customStyle="1" w:styleId="ListLabel9">
    <w:name w:val="ListLabel 9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ListLabel10">
    <w:name w:val="ListLabel 1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;Courier New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;Courier New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pPr>
      <w:ind w:left="720"/>
    </w:pPr>
  </w:style>
  <w:style w:type="paragraph" w:styleId="Pripombabesedilo">
    <w:name w:val="annotation text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color w:val="00000A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Revizija">
    <w:name w:val="Revision"/>
    <w:hidden/>
    <w:uiPriority w:val="99"/>
    <w:semiHidden/>
    <w:rsid w:val="00A25DC5"/>
    <w:rPr>
      <w:rFonts w:ascii="Calibri" w:eastAsia="Calibri" w:hAnsi="Calibri" w:cs="Calibri"/>
      <w:color w:val="00000A"/>
      <w:sz w:val="22"/>
      <w:szCs w:val="22"/>
      <w:lang w:bidi="ar-SA"/>
    </w:rPr>
  </w:style>
  <w:style w:type="character" w:customStyle="1" w:styleId="Privzetapisavaodstavka1">
    <w:name w:val="Privzeta pisava odstavka1"/>
    <w:rsid w:val="00C12A6F"/>
  </w:style>
  <w:style w:type="paragraph" w:customStyle="1" w:styleId="Default">
    <w:name w:val="Default"/>
    <w:qFormat/>
    <w:rsid w:val="00F80FC7"/>
    <w:pPr>
      <w:suppressAutoHyphens/>
      <w:textAlignment w:val="baseline"/>
    </w:pPr>
    <w:rPr>
      <w:rFonts w:ascii="Times New Roman" w:eastAsia="Times New Roman" w:hAnsi="Times New Roman" w:cs="Times New Roman"/>
      <w:color w:val="000000"/>
      <w:kern w:val="2"/>
      <w:lang w:eastAsia="sl-SI" w:bidi="ar-SA"/>
    </w:rPr>
  </w:style>
  <w:style w:type="character" w:styleId="Hiperpovezava">
    <w:name w:val="Hyperlink"/>
    <w:basedOn w:val="Privzetapisavaodstavka"/>
    <w:uiPriority w:val="99"/>
    <w:semiHidden/>
    <w:unhideWhenUsed/>
    <w:rsid w:val="00827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5CACCA-5FCC-4558-92E0-199479D8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dc:description/>
  <cp:lastModifiedBy>uporabnik</cp:lastModifiedBy>
  <cp:revision>3</cp:revision>
  <cp:lastPrinted>2024-12-11T12:16:00Z</cp:lastPrinted>
  <dcterms:created xsi:type="dcterms:W3CDTF">2024-12-11T13:53:00Z</dcterms:created>
  <dcterms:modified xsi:type="dcterms:W3CDTF">2024-12-16T09:35:00Z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