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5A3744B3" w:rsidR="0078359F" w:rsidRPr="00650D28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650D2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273-</w:t>
            </w:r>
            <w:r w:rsidR="00650D28" w:rsidRPr="00650D2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91/2024</w:t>
            </w:r>
            <w:r w:rsidRPr="00650D2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650D2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>DOCPROPERTY "MFiles_P1045"</w:instrText>
            </w:r>
            <w:r w:rsidRPr="00650D2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27411221" w:rsidR="0078359F" w:rsidRDefault="00650D2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</w:t>
            </w:r>
            <w:r w:rsidRPr="00650D28">
              <w:rPr>
                <w:rFonts w:ascii="Tahoma" w:eastAsia="Calibri" w:hAnsi="Tahoma" w:cs="Tahoma"/>
                <w:b/>
                <w:sz w:val="20"/>
                <w:szCs w:val="20"/>
              </w:rPr>
              <w:t>zvajanje storitev mobilne telefonije za obdobje dveh let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650D28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2024-12-13T14:40:00Z</dcterms:modified>
  <dc:language>sl-SI</dc:language>
</cp:coreProperties>
</file>