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863B" w14:textId="6E3620FE" w:rsidR="00522BC2" w:rsidRDefault="00645BAD" w:rsidP="00D52F5D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9A5EA7">
        <w:rPr>
          <w:rFonts w:ascii="Tahoma" w:eastAsia="Calibri" w:hAnsi="Tahoma" w:cs="Tahoma"/>
          <w:b/>
          <w:sz w:val="18"/>
          <w:szCs w:val="18"/>
        </w:rPr>
        <w:t>PREDRAČUN</w:t>
      </w:r>
    </w:p>
    <w:p w14:paraId="1CCD0B91" w14:textId="77777777" w:rsidR="00B93A0B" w:rsidRPr="009A5EA7" w:rsidRDefault="00B93A0B" w:rsidP="00D52F5D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9A5EA7" w14:paraId="11B5AE0F" w14:textId="77777777" w:rsidTr="00470C97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698239" w14:textId="77777777" w:rsidR="00522BC2" w:rsidRPr="009A5EA7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9A5EA7" w14:paraId="0038C29D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E337C4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vAlign w:val="center"/>
          </w:tcPr>
          <w:p w14:paraId="04DF042B" w14:textId="5094DCB8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7AAF8E4E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9A5EA7" w14:paraId="38F1567F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8E9F02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vAlign w:val="center"/>
          </w:tcPr>
          <w:p w14:paraId="2676DC62" w14:textId="6A6DD052" w:rsidR="00522BC2" w:rsidRPr="009A5EA7" w:rsidRDefault="001B51F1" w:rsidP="00522BC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270-11/2025</w:t>
            </w:r>
          </w:p>
        </w:tc>
      </w:tr>
      <w:tr w:rsidR="00470C97" w:rsidRPr="009A5EA7" w14:paraId="5CAA6B10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901723" w14:textId="77777777" w:rsidR="00470C97" w:rsidRPr="009A5EA7" w:rsidRDefault="00470C97" w:rsidP="00470C9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BD45AC1" w14:textId="16AAD368" w:rsidR="00470C97" w:rsidRPr="009A5EA7" w:rsidRDefault="006A5CE1" w:rsidP="00470C97">
            <w:pPr>
              <w:suppressAutoHyphens/>
              <w:spacing w:after="0" w:line="100" w:lineRule="atLeast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V</w:t>
            </w:r>
            <w:r w:rsidR="001B51F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arnostna razsvetljava</w:t>
            </w:r>
          </w:p>
        </w:tc>
      </w:tr>
    </w:tbl>
    <w:p w14:paraId="7B56E94B" w14:textId="01418821" w:rsidR="006E2794" w:rsidRPr="00835876" w:rsidRDefault="00354B16" w:rsidP="00835876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9A5EA7">
        <w:rPr>
          <w:rFonts w:ascii="Tahoma" w:eastAsia="Times New Roman" w:hAnsi="Tahoma" w:cs="Tahoma"/>
          <w:bCs/>
          <w:color w:val="000000"/>
          <w:sz w:val="18"/>
          <w:szCs w:val="18"/>
        </w:rPr>
        <w:t>Ponudnik pripravi ponudbeni predračun, v katerem upoštevajoč zahteve naročnika zapisane v razpisni dokumentaciji, poda ponudbeno ceno kot sledi:</w:t>
      </w:r>
    </w:p>
    <w:tbl>
      <w:tblPr>
        <w:tblW w:w="140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538"/>
        <w:gridCol w:w="1973"/>
        <w:gridCol w:w="1052"/>
        <w:gridCol w:w="1344"/>
        <w:gridCol w:w="3500"/>
        <w:gridCol w:w="3501"/>
      </w:tblGrid>
      <w:tr w:rsidR="00680E23" w:rsidRPr="009A5EA7" w14:paraId="3D6BA30F" w14:textId="77777777" w:rsidTr="006A5CE1">
        <w:trPr>
          <w:trHeight w:val="368"/>
        </w:trPr>
        <w:tc>
          <w:tcPr>
            <w:tcW w:w="2116" w:type="dxa"/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96FC" w14:textId="765F20F4" w:rsidR="00680E23" w:rsidRPr="00680E23" w:rsidRDefault="00680E23" w:rsidP="007B546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1) Oprema*</w:t>
            </w:r>
          </w:p>
        </w:tc>
        <w:tc>
          <w:tcPr>
            <w:tcW w:w="538" w:type="dxa"/>
            <w:shd w:val="clear" w:color="auto" w:fill="99CC00"/>
          </w:tcPr>
          <w:p w14:paraId="74EC299F" w14:textId="77777777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973" w:type="dxa"/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9E11" w14:textId="751224BB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za </w:t>
            </w:r>
            <w:r>
              <w:rPr>
                <w:rFonts w:ascii="Tahoma" w:eastAsia="Calibri" w:hAnsi="Tahoma" w:cs="Tahoma"/>
                <w:sz w:val="18"/>
                <w:szCs w:val="18"/>
              </w:rPr>
              <w:t>EM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 v EUR brez DDV</w:t>
            </w:r>
          </w:p>
        </w:tc>
        <w:tc>
          <w:tcPr>
            <w:tcW w:w="1052" w:type="dxa"/>
            <w:shd w:val="clear" w:color="auto" w:fill="99CC00"/>
          </w:tcPr>
          <w:p w14:paraId="479834C4" w14:textId="7851A9B1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1344" w:type="dxa"/>
            <w:shd w:val="clear" w:color="auto" w:fill="99CC00"/>
          </w:tcPr>
          <w:p w14:paraId="282A85A4" w14:textId="53D13600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Razpisana količina</w:t>
            </w:r>
          </w:p>
        </w:tc>
        <w:tc>
          <w:tcPr>
            <w:tcW w:w="3500" w:type="dxa"/>
            <w:shd w:val="clear" w:color="auto" w:fill="99CC00"/>
          </w:tcPr>
          <w:p w14:paraId="266D0EAA" w14:textId="2A91D928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Cena za razpisano količino v EUR </w:t>
            </w:r>
            <w:r>
              <w:rPr>
                <w:rFonts w:ascii="Tahoma" w:eastAsia="Calibri" w:hAnsi="Tahoma" w:cs="Tahoma"/>
                <w:sz w:val="18"/>
                <w:szCs w:val="18"/>
              </w:rPr>
              <w:t>brez</w:t>
            </w: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 DDV</w:t>
            </w:r>
          </w:p>
        </w:tc>
        <w:tc>
          <w:tcPr>
            <w:tcW w:w="3501" w:type="dxa"/>
            <w:shd w:val="clear" w:color="auto" w:fill="99CC00"/>
          </w:tcPr>
          <w:p w14:paraId="298DBBD5" w14:textId="24533034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razpisano količino v EUR z DDV</w:t>
            </w:r>
          </w:p>
        </w:tc>
      </w:tr>
      <w:tr w:rsidR="006A5CE1" w:rsidRPr="00CE3C88" w14:paraId="4503F325" w14:textId="77777777" w:rsidTr="006A5CE1">
        <w:trPr>
          <w:trHeight w:val="190"/>
        </w:trPr>
        <w:tc>
          <w:tcPr>
            <w:tcW w:w="2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57A1" w14:textId="052F679D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A39E8">
              <w:t>Demontaža obstoječih svetilk varnostne razsvetljave.</w:t>
            </w:r>
          </w:p>
        </w:tc>
        <w:tc>
          <w:tcPr>
            <w:tcW w:w="538" w:type="dxa"/>
          </w:tcPr>
          <w:p w14:paraId="7C3DABE1" w14:textId="77777777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C242" w14:textId="77777777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</w:tcPr>
          <w:p w14:paraId="1C3C1DA4" w14:textId="32C9D2E0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bookmarkStart w:id="0" w:name="Besedilo44"/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344" w:type="dxa"/>
          </w:tcPr>
          <w:p w14:paraId="2DD5E7C9" w14:textId="02BC97DD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A39E8">
              <w:t>11</w:t>
            </w:r>
            <w:r>
              <w:t>55</w:t>
            </w:r>
          </w:p>
        </w:tc>
        <w:tc>
          <w:tcPr>
            <w:tcW w:w="3500" w:type="dxa"/>
          </w:tcPr>
          <w:p w14:paraId="462D48B9" w14:textId="14B24D32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bookmarkStart w:id="1" w:name="Besedilo65"/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501" w:type="dxa"/>
          </w:tcPr>
          <w:p w14:paraId="0FE450FF" w14:textId="40D85478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A5CE1" w:rsidRPr="00CE3C88" w14:paraId="5FF5CD0A" w14:textId="77777777" w:rsidTr="006A5CE1">
        <w:trPr>
          <w:trHeight w:val="190"/>
        </w:trPr>
        <w:tc>
          <w:tcPr>
            <w:tcW w:w="2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DE42D" w14:textId="06A695C8" w:rsidR="006A5CE1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A39E8">
              <w:t>Dobava in montaža novih svetilk varnostne razsvetljave.</w:t>
            </w:r>
          </w:p>
        </w:tc>
        <w:tc>
          <w:tcPr>
            <w:tcW w:w="538" w:type="dxa"/>
          </w:tcPr>
          <w:p w14:paraId="5457666B" w14:textId="104FFA70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E911" w14:textId="4CD6B730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54EE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54EE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F54EE1">
              <w:rPr>
                <w:rFonts w:ascii="Tahoma" w:eastAsia="Calibri" w:hAnsi="Tahoma" w:cs="Tahoma"/>
                <w:sz w:val="18"/>
                <w:szCs w:val="18"/>
              </w:rPr>
            </w:r>
            <w:r w:rsidRPr="00F54EE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54EE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F54EE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F54EE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F54EE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F54EE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F54EE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</w:tcPr>
          <w:p w14:paraId="15FA14FC" w14:textId="77777777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344" w:type="dxa"/>
          </w:tcPr>
          <w:p w14:paraId="3603B8ED" w14:textId="181A9CF4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A39E8">
              <w:t>11</w:t>
            </w:r>
            <w:r>
              <w:t>55</w:t>
            </w:r>
          </w:p>
        </w:tc>
        <w:tc>
          <w:tcPr>
            <w:tcW w:w="3500" w:type="dxa"/>
          </w:tcPr>
          <w:p w14:paraId="47DA2A79" w14:textId="7D8A6C3C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C35E6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C35E6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C35E6">
              <w:rPr>
                <w:rFonts w:ascii="Tahoma" w:eastAsia="Calibri" w:hAnsi="Tahoma" w:cs="Tahoma"/>
                <w:sz w:val="18"/>
                <w:szCs w:val="18"/>
              </w:rPr>
            </w:r>
            <w:r w:rsidRPr="00CC35E6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C35E6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C35E6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C35E6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C35E6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C35E6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C35E6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501" w:type="dxa"/>
          </w:tcPr>
          <w:p w14:paraId="179C3DA6" w14:textId="64A0CC3F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EB128E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EB128E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EB128E">
              <w:rPr>
                <w:rFonts w:ascii="Tahoma" w:eastAsia="Calibri" w:hAnsi="Tahoma" w:cs="Tahoma"/>
                <w:sz w:val="18"/>
                <w:szCs w:val="18"/>
              </w:rPr>
            </w:r>
            <w:r w:rsidRPr="00EB128E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EB128E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EB128E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EB128E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EB128E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EB128E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EB128E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A5CE1" w:rsidRPr="00CE3C88" w14:paraId="1521EC72" w14:textId="77777777" w:rsidTr="006A5CE1">
        <w:trPr>
          <w:trHeight w:val="190"/>
        </w:trPr>
        <w:tc>
          <w:tcPr>
            <w:tcW w:w="2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0EE4C" w14:textId="3FCCBF6C" w:rsidR="006A5CE1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A39E8">
              <w:t xml:space="preserve">Dobava in montaža </w:t>
            </w:r>
            <w:proofErr w:type="spellStart"/>
            <w:r w:rsidRPr="00FA39E8">
              <w:t>kontaktorja</w:t>
            </w:r>
            <w:proofErr w:type="spellEnd"/>
            <w:r w:rsidRPr="00FA39E8">
              <w:t>.</w:t>
            </w:r>
          </w:p>
        </w:tc>
        <w:tc>
          <w:tcPr>
            <w:tcW w:w="538" w:type="dxa"/>
          </w:tcPr>
          <w:p w14:paraId="7112AF51" w14:textId="2898C9B8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C9F8C" w14:textId="643E7D35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54EE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54EE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F54EE1">
              <w:rPr>
                <w:rFonts w:ascii="Tahoma" w:eastAsia="Calibri" w:hAnsi="Tahoma" w:cs="Tahoma"/>
                <w:sz w:val="18"/>
                <w:szCs w:val="18"/>
              </w:rPr>
            </w:r>
            <w:r w:rsidRPr="00F54EE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54EE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F54EE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F54EE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F54EE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F54EE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F54EE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</w:tcPr>
          <w:p w14:paraId="4EE1B811" w14:textId="77777777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344" w:type="dxa"/>
          </w:tcPr>
          <w:p w14:paraId="445F47E8" w14:textId="500401CD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t>40</w:t>
            </w:r>
          </w:p>
        </w:tc>
        <w:tc>
          <w:tcPr>
            <w:tcW w:w="3500" w:type="dxa"/>
          </w:tcPr>
          <w:p w14:paraId="1656600F" w14:textId="4267307C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C35E6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C35E6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C35E6">
              <w:rPr>
                <w:rFonts w:ascii="Tahoma" w:eastAsia="Calibri" w:hAnsi="Tahoma" w:cs="Tahoma"/>
                <w:sz w:val="18"/>
                <w:szCs w:val="18"/>
              </w:rPr>
            </w:r>
            <w:r w:rsidRPr="00CC35E6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C35E6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C35E6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C35E6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C35E6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C35E6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C35E6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501" w:type="dxa"/>
          </w:tcPr>
          <w:p w14:paraId="0AAFCB96" w14:textId="07C87B56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EB128E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EB128E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EB128E">
              <w:rPr>
                <w:rFonts w:ascii="Tahoma" w:eastAsia="Calibri" w:hAnsi="Tahoma" w:cs="Tahoma"/>
                <w:sz w:val="18"/>
                <w:szCs w:val="18"/>
              </w:rPr>
            </w:r>
            <w:r w:rsidRPr="00EB128E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EB128E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EB128E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EB128E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EB128E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EB128E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EB128E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A5CE1" w:rsidRPr="00CE3C88" w14:paraId="17FFC3D0" w14:textId="77777777" w:rsidTr="006A5CE1">
        <w:trPr>
          <w:trHeight w:val="190"/>
        </w:trPr>
        <w:tc>
          <w:tcPr>
            <w:tcW w:w="2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98AC" w14:textId="2CD85AB1" w:rsidR="006A5CE1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A39E8">
              <w:t>Dobava in montaža časovnika.</w:t>
            </w:r>
          </w:p>
        </w:tc>
        <w:tc>
          <w:tcPr>
            <w:tcW w:w="538" w:type="dxa"/>
          </w:tcPr>
          <w:p w14:paraId="1A85CE5C" w14:textId="39CAA087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A6B07" w14:textId="4C56531D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54EE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54EE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F54EE1">
              <w:rPr>
                <w:rFonts w:ascii="Tahoma" w:eastAsia="Calibri" w:hAnsi="Tahoma" w:cs="Tahoma"/>
                <w:sz w:val="18"/>
                <w:szCs w:val="18"/>
              </w:rPr>
            </w:r>
            <w:r w:rsidRPr="00F54EE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54EE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F54EE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F54EE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F54EE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F54EE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F54EE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</w:tcPr>
          <w:p w14:paraId="33F8A996" w14:textId="77777777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344" w:type="dxa"/>
          </w:tcPr>
          <w:p w14:paraId="658EA240" w14:textId="44C5F90D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t>40</w:t>
            </w:r>
          </w:p>
        </w:tc>
        <w:tc>
          <w:tcPr>
            <w:tcW w:w="3500" w:type="dxa"/>
          </w:tcPr>
          <w:p w14:paraId="2BF36B62" w14:textId="0BBBD41A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C35E6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C35E6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C35E6">
              <w:rPr>
                <w:rFonts w:ascii="Tahoma" w:eastAsia="Calibri" w:hAnsi="Tahoma" w:cs="Tahoma"/>
                <w:sz w:val="18"/>
                <w:szCs w:val="18"/>
              </w:rPr>
            </w:r>
            <w:r w:rsidRPr="00CC35E6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C35E6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C35E6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C35E6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C35E6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C35E6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C35E6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501" w:type="dxa"/>
          </w:tcPr>
          <w:p w14:paraId="346B6B4A" w14:textId="31303BAE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EB128E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EB128E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EB128E">
              <w:rPr>
                <w:rFonts w:ascii="Tahoma" w:eastAsia="Calibri" w:hAnsi="Tahoma" w:cs="Tahoma"/>
                <w:sz w:val="18"/>
                <w:szCs w:val="18"/>
              </w:rPr>
            </w:r>
            <w:r w:rsidRPr="00EB128E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EB128E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EB128E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EB128E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EB128E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EB128E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EB128E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A5CE1" w:rsidRPr="00CE3C88" w14:paraId="70B311D8" w14:textId="77777777" w:rsidTr="006A5CE1">
        <w:trPr>
          <w:trHeight w:val="190"/>
        </w:trPr>
        <w:tc>
          <w:tcPr>
            <w:tcW w:w="2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EC5EA" w14:textId="031C0495" w:rsidR="006A5CE1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t>Testno stikalo - ročno</w:t>
            </w:r>
          </w:p>
        </w:tc>
        <w:tc>
          <w:tcPr>
            <w:tcW w:w="538" w:type="dxa"/>
          </w:tcPr>
          <w:p w14:paraId="6C8B9A6A" w14:textId="0D2AE686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D0BD" w14:textId="26BF58DA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54EE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54EE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F54EE1">
              <w:rPr>
                <w:rFonts w:ascii="Tahoma" w:eastAsia="Calibri" w:hAnsi="Tahoma" w:cs="Tahoma"/>
                <w:sz w:val="18"/>
                <w:szCs w:val="18"/>
              </w:rPr>
            </w:r>
            <w:r w:rsidRPr="00F54EE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54EE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F54EE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F54EE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F54EE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F54EE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F54EE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</w:tcPr>
          <w:p w14:paraId="6DE7C2CA" w14:textId="77777777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344" w:type="dxa"/>
          </w:tcPr>
          <w:p w14:paraId="6F28C14E" w14:textId="79F050EB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t>40</w:t>
            </w:r>
          </w:p>
        </w:tc>
        <w:tc>
          <w:tcPr>
            <w:tcW w:w="3500" w:type="dxa"/>
          </w:tcPr>
          <w:p w14:paraId="098CCC58" w14:textId="3FC48EC3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C35E6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C35E6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C35E6">
              <w:rPr>
                <w:rFonts w:ascii="Tahoma" w:eastAsia="Calibri" w:hAnsi="Tahoma" w:cs="Tahoma"/>
                <w:sz w:val="18"/>
                <w:szCs w:val="18"/>
              </w:rPr>
            </w:r>
            <w:r w:rsidRPr="00CC35E6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C35E6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C35E6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C35E6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C35E6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C35E6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C35E6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501" w:type="dxa"/>
          </w:tcPr>
          <w:p w14:paraId="7987FAF2" w14:textId="226E46D9" w:rsidR="006A5CE1" w:rsidRPr="00CE3C88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EB128E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EB128E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EB128E">
              <w:rPr>
                <w:rFonts w:ascii="Tahoma" w:eastAsia="Calibri" w:hAnsi="Tahoma" w:cs="Tahoma"/>
                <w:sz w:val="18"/>
                <w:szCs w:val="18"/>
              </w:rPr>
            </w:r>
            <w:r w:rsidRPr="00EB128E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EB128E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EB128E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EB128E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EB128E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EB128E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EB128E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A5CE1" w:rsidRPr="009A5EA7" w14:paraId="21662577" w14:textId="77777777" w:rsidTr="006A5CE1">
        <w:trPr>
          <w:trHeight w:val="190"/>
        </w:trPr>
        <w:tc>
          <w:tcPr>
            <w:tcW w:w="702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748F4" w14:textId="77777777" w:rsidR="006A5CE1" w:rsidRPr="00835876" w:rsidRDefault="006A5CE1" w:rsidP="006A5CE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  <w:p w14:paraId="7E6042BC" w14:textId="208B0CC9" w:rsidR="006A5CE1" w:rsidRPr="00835876" w:rsidRDefault="006A5CE1" w:rsidP="006A5CE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</w:tcPr>
          <w:p w14:paraId="5FBE149D" w14:textId="3945255A" w:rsidR="006A5CE1" w:rsidRPr="00835876" w:rsidRDefault="006A5CE1" w:rsidP="006A5CE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2" w:name="Besedilo72"/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501" w:type="dxa"/>
          </w:tcPr>
          <w:p w14:paraId="46400755" w14:textId="0ACA3FC4" w:rsidR="006A5CE1" w:rsidRPr="00835876" w:rsidRDefault="006A5CE1" w:rsidP="006A5CE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2BFECD7" w14:textId="77777777" w:rsidR="00B93A0B" w:rsidRDefault="00B93A0B" w:rsidP="006E2794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  <w:bookmarkStart w:id="3" w:name="_Hlk41550411"/>
    </w:p>
    <w:tbl>
      <w:tblPr>
        <w:tblStyle w:val="Tabelamrea"/>
        <w:tblW w:w="14142" w:type="dxa"/>
        <w:tblLook w:val="04A0" w:firstRow="1" w:lastRow="0" w:firstColumn="1" w:lastColumn="0" w:noHBand="0" w:noVBand="1"/>
      </w:tblPr>
      <w:tblGrid>
        <w:gridCol w:w="3353"/>
        <w:gridCol w:w="724"/>
        <w:gridCol w:w="1701"/>
        <w:gridCol w:w="1276"/>
        <w:gridCol w:w="3402"/>
        <w:gridCol w:w="3686"/>
      </w:tblGrid>
      <w:tr w:rsidR="00470C97" w:rsidRPr="009A5EA7" w14:paraId="6F088D71" w14:textId="4CD83125" w:rsidTr="006A5CE1">
        <w:trPr>
          <w:trHeight w:val="805"/>
        </w:trPr>
        <w:tc>
          <w:tcPr>
            <w:tcW w:w="3353" w:type="dxa"/>
            <w:shd w:val="clear" w:color="auto" w:fill="99CC00"/>
          </w:tcPr>
          <w:p w14:paraId="6C9874DF" w14:textId="718D284B" w:rsidR="00470C97" w:rsidRPr="00680E23" w:rsidRDefault="00636694" w:rsidP="00645BAD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bookmarkStart w:id="4" w:name="_Hlk10716596"/>
            <w:bookmarkEnd w:id="3"/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lastRenderedPageBreak/>
              <w:t>2</w:t>
            </w:r>
            <w:r w:rsidR="00470C97"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)</w:t>
            </w:r>
            <w:r w:rsidR="00680E23"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Vzdrževanje*</w:t>
            </w:r>
          </w:p>
        </w:tc>
        <w:tc>
          <w:tcPr>
            <w:tcW w:w="724" w:type="dxa"/>
            <w:shd w:val="clear" w:color="auto" w:fill="99CC00"/>
          </w:tcPr>
          <w:p w14:paraId="2FC88E64" w14:textId="34C1E542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99CC00"/>
          </w:tcPr>
          <w:p w14:paraId="3C0B6413" w14:textId="7CE59151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na EM v EUR brez DDV 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99CC00"/>
          </w:tcPr>
          <w:p w14:paraId="47875F03" w14:textId="2B7877BA" w:rsidR="00470C97" w:rsidRPr="009A5EA7" w:rsidRDefault="00BD358C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="00470C97"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shd w:val="clear" w:color="auto" w:fill="99CC00"/>
          </w:tcPr>
          <w:p w14:paraId="1C0B0D43" w14:textId="0DA9D61A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brez DDV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  <w:shd w:val="clear" w:color="auto" w:fill="99CC00"/>
          </w:tcPr>
          <w:p w14:paraId="1CE24970" w14:textId="0EDEB145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z DDV</w:t>
            </w:r>
          </w:p>
        </w:tc>
      </w:tr>
      <w:tr w:rsidR="00470C97" w:rsidRPr="009A5EA7" w14:paraId="1B245E3E" w14:textId="3027FDDE" w:rsidTr="006A5CE1">
        <w:trPr>
          <w:trHeight w:val="383"/>
        </w:trPr>
        <w:tc>
          <w:tcPr>
            <w:tcW w:w="3353" w:type="dxa"/>
          </w:tcPr>
          <w:p w14:paraId="36271A8B" w14:textId="2EDFBC90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Vzdrževanje</w:t>
            </w:r>
            <w:r w:rsidR="006A5CE1" w:rsidRPr="00787A70">
              <w:t xml:space="preserve"> </w:t>
            </w:r>
            <w:r w:rsidR="006A5CE1" w:rsidRPr="00787A70">
              <w:t>sistema varnostne razsvetljave (vključuje mesečne in letne preglede, testiranje, poročila</w:t>
            </w:r>
            <w:r w:rsidR="006A5CE1" w:rsidRPr="009A5EA7">
              <w:rPr>
                <w:rFonts w:ascii="Tahoma" w:eastAsia="Calibri" w:hAnsi="Tahoma" w:cs="Tahoma"/>
                <w:sz w:val="18"/>
                <w:szCs w:val="18"/>
              </w:rPr>
              <w:t xml:space="preserve">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*</w:t>
            </w:r>
          </w:p>
        </w:tc>
        <w:tc>
          <w:tcPr>
            <w:tcW w:w="724" w:type="dxa"/>
            <w:tcBorders>
              <w:right w:val="single" w:sz="4" w:space="0" w:color="000000" w:themeColor="text1"/>
            </w:tcBorders>
          </w:tcPr>
          <w:p w14:paraId="15320EF4" w14:textId="564CB616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leto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472EB" w14:textId="57F24EFF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5" w:name="Besedilo12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CB45C" w14:textId="4EE360A2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6" w:name="Besedilo37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977C3" w14:textId="2F54DF71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2FFA0" w14:textId="52E9CE74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8" w:name="Besedilo36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8"/>
          </w:p>
        </w:tc>
      </w:tr>
      <w:tr w:rsidR="00835876" w:rsidRPr="009A5EA7" w14:paraId="6FAB8FDB" w14:textId="77777777" w:rsidTr="006A5CE1">
        <w:trPr>
          <w:trHeight w:val="383"/>
        </w:trPr>
        <w:tc>
          <w:tcPr>
            <w:tcW w:w="3353" w:type="dxa"/>
          </w:tcPr>
          <w:p w14:paraId="31D3CE02" w14:textId="4AD20D0F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 w:rsidRPr="009A5EA7">
              <w:rPr>
                <w:rFonts w:ascii="Tahoma" w:eastAsia="Calibri" w:hAnsi="Tahoma" w:cs="Tahoma"/>
                <w:sz w:val="18"/>
                <w:szCs w:val="18"/>
              </w:rPr>
              <w:t>Del.ura</w:t>
            </w:r>
            <w:proofErr w:type="spellEnd"/>
          </w:p>
        </w:tc>
        <w:tc>
          <w:tcPr>
            <w:tcW w:w="724" w:type="dxa"/>
            <w:tcBorders>
              <w:right w:val="single" w:sz="4" w:space="0" w:color="000000" w:themeColor="text1"/>
            </w:tcBorders>
          </w:tcPr>
          <w:p w14:paraId="2592E0D8" w14:textId="321CFA93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h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88834" w14:textId="1CC5A5C2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9" w:name="Besedilo34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3E1DDC2D" w14:textId="77777777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A948769" w14:textId="77777777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F1B918C" w14:textId="77777777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92967" w:rsidRPr="009A5EA7" w14:paraId="32091E01" w14:textId="77777777" w:rsidTr="006A5CE1">
        <w:trPr>
          <w:trHeight w:val="383"/>
        </w:trPr>
        <w:tc>
          <w:tcPr>
            <w:tcW w:w="3353" w:type="dxa"/>
          </w:tcPr>
          <w:p w14:paraId="35D89BFE" w14:textId="08ECD95C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Kilometrina</w:t>
            </w:r>
          </w:p>
        </w:tc>
        <w:tc>
          <w:tcPr>
            <w:tcW w:w="724" w:type="dxa"/>
            <w:tcBorders>
              <w:right w:val="single" w:sz="4" w:space="0" w:color="000000" w:themeColor="text1"/>
            </w:tcBorders>
          </w:tcPr>
          <w:p w14:paraId="51E53763" w14:textId="26C0BD78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AC22E" w14:textId="327D57A5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10" w:name="Besedilo73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23484A29" w14:textId="5F13BDB8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51CC81" w14:textId="77777777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81F40E4" w14:textId="77777777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E00EE5" w:rsidRPr="009A5EA7" w14:paraId="5F34800A" w14:textId="77777777" w:rsidTr="006A5CE1">
        <w:trPr>
          <w:trHeight w:val="383"/>
        </w:trPr>
        <w:tc>
          <w:tcPr>
            <w:tcW w:w="3353" w:type="dxa"/>
          </w:tcPr>
          <w:p w14:paraId="37E96FA9" w14:textId="5385F83B" w:rsidR="00E00EE5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Enkratni prihod na lokacijo naročnika</w:t>
            </w:r>
          </w:p>
        </w:tc>
        <w:tc>
          <w:tcPr>
            <w:tcW w:w="724" w:type="dxa"/>
            <w:tcBorders>
              <w:right w:val="single" w:sz="4" w:space="0" w:color="000000" w:themeColor="text1"/>
            </w:tcBorders>
          </w:tcPr>
          <w:p w14:paraId="116D6FD4" w14:textId="4477B80A" w:rsidR="00E00EE5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prihod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7CBCB" w14:textId="26EEE903" w:rsidR="00E00EE5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2"/>
                  <w:enabled/>
                  <w:calcOnExit w:val="0"/>
                  <w:textInput/>
                </w:ffData>
              </w:fldChar>
            </w:r>
            <w:bookmarkStart w:id="11" w:name="Besedilo9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5F01F1ED" w14:textId="77777777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8AB005D" w14:textId="77777777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339E5E0" w14:textId="77777777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bookmarkEnd w:id="4"/>
    <w:p w14:paraId="20F36AEF" w14:textId="58BCDF42" w:rsidR="0018354E" w:rsidRDefault="0050619C" w:rsidP="00B93A0B">
      <w:pPr>
        <w:pStyle w:val="Slog2"/>
        <w:shd w:val="clear" w:color="auto" w:fill="auto"/>
        <w:spacing w:before="120" w:after="0"/>
        <w:rPr>
          <w:sz w:val="18"/>
          <w:szCs w:val="18"/>
        </w:rPr>
      </w:pPr>
      <w:r>
        <w:rPr>
          <w:sz w:val="18"/>
          <w:szCs w:val="18"/>
        </w:rPr>
        <w:t>P</w:t>
      </w:r>
      <w:r w:rsidRPr="0050619C">
        <w:rPr>
          <w:sz w:val="18"/>
          <w:szCs w:val="18"/>
        </w:rPr>
        <w:t>roizvajalec predpisuje  Servisni Pregled</w:t>
      </w:r>
      <w:r>
        <w:rPr>
          <w:sz w:val="18"/>
          <w:szCs w:val="18"/>
        </w:rPr>
        <w:t xml:space="preserve"> po navodilih proizvajalca</w:t>
      </w:r>
      <w:r w:rsidRPr="0050619C">
        <w:rPr>
          <w:sz w:val="18"/>
          <w:szCs w:val="18"/>
        </w:rPr>
        <w:t xml:space="preserve">, ki se izvaja </w:t>
      </w:r>
      <w:r>
        <w:rPr>
          <w:sz w:val="18"/>
          <w:szCs w:val="18"/>
        </w:rPr>
        <w:fldChar w:fldCharType="begin">
          <w:ffData>
            <w:name w:val="Besedilo84"/>
            <w:enabled/>
            <w:calcOnExit w:val="0"/>
            <w:textInput/>
          </w:ffData>
        </w:fldChar>
      </w:r>
      <w:bookmarkStart w:id="12" w:name="Besedilo84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2"/>
      <w:r w:rsidRPr="0050619C">
        <w:rPr>
          <w:sz w:val="18"/>
          <w:szCs w:val="18"/>
        </w:rPr>
        <w:t>-krat letno.</w:t>
      </w:r>
    </w:p>
    <w:p w14:paraId="517D6CD2" w14:textId="6950B857" w:rsidR="0050619C" w:rsidRPr="006A5CE1" w:rsidRDefault="00352EF8" w:rsidP="00B93A0B">
      <w:pPr>
        <w:pStyle w:val="Slog2"/>
        <w:shd w:val="clear" w:color="auto" w:fill="auto"/>
        <w:spacing w:before="120"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3) Potrošni material</w:t>
      </w:r>
    </w:p>
    <w:tbl>
      <w:tblPr>
        <w:tblW w:w="1325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1798"/>
        <w:gridCol w:w="1798"/>
        <w:gridCol w:w="1798"/>
        <w:gridCol w:w="1798"/>
        <w:gridCol w:w="1798"/>
        <w:gridCol w:w="1798"/>
      </w:tblGrid>
      <w:tr w:rsidR="00566669" w:rsidRPr="002F6F40" w14:paraId="4C023403" w14:textId="77777777" w:rsidTr="006A5CE1">
        <w:trPr>
          <w:trHeight w:val="1342"/>
        </w:trPr>
        <w:tc>
          <w:tcPr>
            <w:tcW w:w="2469" w:type="dxa"/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965B4" w14:textId="01889D01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3)</w:t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Potrošni material</w:t>
            </w:r>
            <w:r w:rsidR="000D6F6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798" w:type="dxa"/>
            <w:shd w:val="clear" w:color="auto" w:fill="99CC00"/>
            <w:hideMark/>
          </w:tcPr>
          <w:p w14:paraId="7D3FA81E" w14:textId="77777777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798" w:type="dxa"/>
            <w:shd w:val="clear" w:color="auto" w:fill="99CC00"/>
            <w:hideMark/>
          </w:tcPr>
          <w:p w14:paraId="0E217F29" w14:textId="77777777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na EM v EUR brez DDV</w:t>
            </w:r>
          </w:p>
        </w:tc>
        <w:tc>
          <w:tcPr>
            <w:tcW w:w="1798" w:type="dxa"/>
            <w:shd w:val="clear" w:color="auto" w:fill="99CC00"/>
          </w:tcPr>
          <w:p w14:paraId="185285E9" w14:textId="3280B8B1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Stopnja DDV</w:t>
            </w:r>
          </w:p>
        </w:tc>
        <w:tc>
          <w:tcPr>
            <w:tcW w:w="1798" w:type="dxa"/>
            <w:shd w:val="clear" w:color="auto" w:fill="99CC00"/>
            <w:hideMark/>
          </w:tcPr>
          <w:p w14:paraId="36180FE7" w14:textId="5F068614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Okvirna količina za čas pričakovane življenjske dobe 7 let</w:t>
            </w:r>
          </w:p>
        </w:tc>
        <w:tc>
          <w:tcPr>
            <w:tcW w:w="1798" w:type="dxa"/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6D9BF" w14:textId="77777777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brez DDV</w:t>
            </w:r>
          </w:p>
        </w:tc>
        <w:tc>
          <w:tcPr>
            <w:tcW w:w="1798" w:type="dxa"/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C6381" w14:textId="77777777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z DDV</w:t>
            </w:r>
          </w:p>
        </w:tc>
      </w:tr>
      <w:tr w:rsidR="006A5CE1" w:rsidRPr="002F6F40" w14:paraId="649E35A9" w14:textId="77777777" w:rsidTr="006A5CE1">
        <w:trPr>
          <w:trHeight w:val="307"/>
        </w:trPr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24384" w14:textId="5E7E17EF" w:rsidR="006A5CE1" w:rsidRPr="002F6F40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87A70">
              <w:t>Nadomestna LED svetilka</w:t>
            </w:r>
          </w:p>
        </w:tc>
        <w:tc>
          <w:tcPr>
            <w:tcW w:w="1798" w:type="dxa"/>
            <w:hideMark/>
          </w:tcPr>
          <w:p w14:paraId="0534CC10" w14:textId="77777777" w:rsidR="006A5CE1" w:rsidRPr="002F6F40" w:rsidRDefault="006A5CE1" w:rsidP="006A5CE1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hideMark/>
          </w:tcPr>
          <w:p w14:paraId="558542A0" w14:textId="77777777" w:rsidR="006A5CE1" w:rsidRPr="002F6F40" w:rsidRDefault="006A5CE1" w:rsidP="006A5CE1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</w:tcPr>
          <w:p w14:paraId="4C1DF1D2" w14:textId="12418980" w:rsidR="006A5CE1" w:rsidRDefault="006A5CE1" w:rsidP="006A5CE1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bookmarkStart w:id="13" w:name="Besedilo77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798" w:type="dxa"/>
          </w:tcPr>
          <w:p w14:paraId="7459D288" w14:textId="47507892" w:rsidR="006A5CE1" w:rsidRPr="002F6F40" w:rsidRDefault="007329DC" w:rsidP="006A5CE1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</w:t>
            </w: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EA684" w14:textId="5B2E2A67" w:rsidR="006A5CE1" w:rsidRPr="002F6F40" w:rsidRDefault="006A5CE1" w:rsidP="006A5CE1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6DA37" w14:textId="51A8AB0F" w:rsidR="006A5CE1" w:rsidRPr="002F6F40" w:rsidRDefault="006A5CE1" w:rsidP="006A5CE1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A5CE1" w:rsidRPr="002F6F40" w14:paraId="434701CB" w14:textId="77777777" w:rsidTr="006A5CE1">
        <w:trPr>
          <w:trHeight w:val="307"/>
        </w:trPr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47201" w14:textId="25A680F5" w:rsidR="006A5CE1" w:rsidRPr="002F6F40" w:rsidRDefault="006A5CE1" w:rsidP="006A5CE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87A70">
              <w:t>Akumulatorska baterija</w:t>
            </w:r>
          </w:p>
        </w:tc>
        <w:tc>
          <w:tcPr>
            <w:tcW w:w="1798" w:type="dxa"/>
          </w:tcPr>
          <w:p w14:paraId="7086604F" w14:textId="0C287AB2" w:rsidR="006A5CE1" w:rsidRPr="002F6F40" w:rsidRDefault="006A5CE1" w:rsidP="006A5CE1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C0F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</w:tcPr>
          <w:p w14:paraId="6E29AFA2" w14:textId="54C63DAA" w:rsidR="006A5CE1" w:rsidRPr="002F6F40" w:rsidRDefault="006A5CE1" w:rsidP="006A5CE1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4"/>
                  <w:enabled/>
                  <w:calcOnExit w:val="0"/>
                  <w:textInput/>
                </w:ffData>
              </w:fldChar>
            </w:r>
            <w:bookmarkStart w:id="14" w:name="Besedilo74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798" w:type="dxa"/>
          </w:tcPr>
          <w:p w14:paraId="3EE302D6" w14:textId="4D4A20FC" w:rsidR="006A5CE1" w:rsidRDefault="006A5CE1" w:rsidP="006A5CE1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bookmarkStart w:id="15" w:name="Besedilo78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798" w:type="dxa"/>
          </w:tcPr>
          <w:p w14:paraId="5043BA49" w14:textId="0EE33FC2" w:rsidR="006A5CE1" w:rsidRDefault="007329DC" w:rsidP="006A5CE1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</w:t>
            </w: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53AB" w14:textId="151D9D9E" w:rsidR="006A5CE1" w:rsidRPr="002F6F40" w:rsidRDefault="006A5CE1" w:rsidP="006A5CE1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9618" w14:textId="4EB7410E" w:rsidR="006A5CE1" w:rsidRPr="002F6F40" w:rsidRDefault="006A5CE1" w:rsidP="006A5CE1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7329DC" w:rsidRPr="002F6F40" w14:paraId="520B5071" w14:textId="77777777" w:rsidTr="006A5CE1">
        <w:trPr>
          <w:trHeight w:val="307"/>
        </w:trPr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2EC2" w14:textId="525630D3" w:rsidR="007329DC" w:rsidRPr="002F6F40" w:rsidRDefault="007329DC" w:rsidP="007329D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 w:rsidRPr="00787A70">
              <w:t>Kon</w:t>
            </w:r>
            <w:r>
              <w:t>taktor</w:t>
            </w:r>
            <w:proofErr w:type="spellEnd"/>
            <w:r w:rsidRPr="00787A70">
              <w:t xml:space="preserve"> </w:t>
            </w:r>
          </w:p>
        </w:tc>
        <w:tc>
          <w:tcPr>
            <w:tcW w:w="1798" w:type="dxa"/>
          </w:tcPr>
          <w:p w14:paraId="57F09ABF" w14:textId="07F7C001" w:rsidR="007329DC" w:rsidRPr="002F6F40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C0F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</w:tcPr>
          <w:p w14:paraId="446D7C29" w14:textId="18FC720A" w:rsidR="007329DC" w:rsidRPr="002F6F40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16" w:name="Besedilo75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798" w:type="dxa"/>
          </w:tcPr>
          <w:p w14:paraId="1D63276A" w14:textId="488CDF20" w:rsidR="007329DC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bookmarkStart w:id="17" w:name="Besedilo79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798" w:type="dxa"/>
          </w:tcPr>
          <w:p w14:paraId="37410484" w14:textId="0A1BB461" w:rsidR="007329DC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D691C">
              <w:rPr>
                <w:rFonts w:ascii="Tahoma" w:eastAsia="Calibri" w:hAnsi="Tahoma" w:cs="Tahoma"/>
                <w:sz w:val="18"/>
                <w:szCs w:val="18"/>
              </w:rPr>
              <w:t>2</w:t>
            </w: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0AB4" w14:textId="2C3474F7" w:rsidR="007329DC" w:rsidRPr="002F6F40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718F" w14:textId="6747916C" w:rsidR="007329DC" w:rsidRPr="002F6F40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7329DC" w:rsidRPr="002F6F40" w14:paraId="74694112" w14:textId="77777777" w:rsidTr="006A5CE1">
        <w:trPr>
          <w:trHeight w:val="307"/>
        </w:trPr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B4A6F" w14:textId="2A52C589" w:rsidR="007329DC" w:rsidRPr="002F6F40" w:rsidRDefault="007329DC" w:rsidP="007329D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87A70">
              <w:t>Časovnik (DIN montaža)</w:t>
            </w:r>
          </w:p>
        </w:tc>
        <w:tc>
          <w:tcPr>
            <w:tcW w:w="1798" w:type="dxa"/>
          </w:tcPr>
          <w:p w14:paraId="01E37732" w14:textId="468DA8D3" w:rsidR="007329DC" w:rsidRPr="002F6F40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C0F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</w:tcPr>
          <w:p w14:paraId="0E6057BD" w14:textId="765A91DE" w:rsidR="007329DC" w:rsidRPr="002F6F40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bookmarkStart w:id="18" w:name="Besedilo76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798" w:type="dxa"/>
          </w:tcPr>
          <w:p w14:paraId="138527A4" w14:textId="01D256B5" w:rsidR="007329DC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bookmarkStart w:id="19" w:name="Besedilo80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798" w:type="dxa"/>
          </w:tcPr>
          <w:p w14:paraId="2112A556" w14:textId="2EB8FCBB" w:rsidR="007329DC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D691C">
              <w:rPr>
                <w:rFonts w:ascii="Tahoma" w:eastAsia="Calibri" w:hAnsi="Tahoma" w:cs="Tahoma"/>
                <w:sz w:val="18"/>
                <w:szCs w:val="18"/>
              </w:rPr>
              <w:t>2</w:t>
            </w: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D9D25" w14:textId="7377F4E7" w:rsidR="007329DC" w:rsidRPr="002F6F40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8A88" w14:textId="3FA2C62F" w:rsidR="007329DC" w:rsidRPr="002F6F40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7329DC" w:rsidRPr="002F6F40" w14:paraId="395C70F9" w14:textId="77777777" w:rsidTr="006A5CE1">
        <w:trPr>
          <w:trHeight w:val="307"/>
        </w:trPr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AE3AC" w14:textId="3874C63F" w:rsidR="007329DC" w:rsidRDefault="007329DC" w:rsidP="007329D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t>Varovalka</w:t>
            </w:r>
          </w:p>
        </w:tc>
        <w:tc>
          <w:tcPr>
            <w:tcW w:w="1798" w:type="dxa"/>
          </w:tcPr>
          <w:p w14:paraId="037D087E" w14:textId="74760B69" w:rsidR="007329DC" w:rsidRPr="006C0F88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</w:tcPr>
          <w:p w14:paraId="6EBB766E" w14:textId="41E1AE63" w:rsidR="007329DC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5"/>
                  <w:enabled/>
                  <w:calcOnExit w:val="0"/>
                  <w:textInput/>
                </w:ffData>
              </w:fldCha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</w:tcPr>
          <w:p w14:paraId="28BB3DB1" w14:textId="6AB44907" w:rsidR="007329DC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5"/>
                  <w:enabled/>
                  <w:calcOnExit w:val="0"/>
                  <w:textInput/>
                </w:ffData>
              </w:fldCha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</w:tcPr>
          <w:p w14:paraId="323A8026" w14:textId="4E4AC967" w:rsidR="007329DC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D691C">
              <w:rPr>
                <w:rFonts w:ascii="Tahoma" w:eastAsia="Calibri" w:hAnsi="Tahoma" w:cs="Tahoma"/>
                <w:sz w:val="18"/>
                <w:szCs w:val="18"/>
              </w:rPr>
              <w:t>2</w:t>
            </w: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0B46" w14:textId="378200A6" w:rsidR="007329DC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5"/>
                  <w:enabled/>
                  <w:calcOnExit w:val="0"/>
                  <w:textInput/>
                </w:ffData>
              </w:fldCha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2B42" w14:textId="1A3FCDA5" w:rsidR="007329DC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5"/>
                  <w:enabled/>
                  <w:calcOnExit w:val="0"/>
                  <w:textInput/>
                </w:ffData>
              </w:fldCha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7329DC" w:rsidRPr="002F6F40" w14:paraId="1CB7F37C" w14:textId="77777777" w:rsidTr="006A5CE1">
        <w:trPr>
          <w:trHeight w:val="307"/>
        </w:trPr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6CCD0" w14:textId="03EA56F4" w:rsidR="007329DC" w:rsidRDefault="007329DC" w:rsidP="007329D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eastAsia="Times New Roman" w:cstheme="minorHAnsi"/>
                <w:lang w:eastAsia="sl-SI"/>
              </w:rPr>
              <w:t>N</w:t>
            </w:r>
            <w:r w:rsidRPr="00787A70">
              <w:rPr>
                <w:rFonts w:eastAsia="Times New Roman" w:cstheme="minorHAnsi"/>
                <w:lang w:eastAsia="sl-SI"/>
              </w:rPr>
              <w:t>alepke/</w:t>
            </w:r>
            <w:proofErr w:type="spellStart"/>
            <w:r w:rsidRPr="00787A70">
              <w:rPr>
                <w:rFonts w:eastAsia="Times New Roman" w:cstheme="minorHAnsi"/>
                <w:lang w:eastAsia="sl-SI"/>
              </w:rPr>
              <w:t>piktogrami</w:t>
            </w:r>
            <w:proofErr w:type="spellEnd"/>
          </w:p>
        </w:tc>
        <w:tc>
          <w:tcPr>
            <w:tcW w:w="1798" w:type="dxa"/>
          </w:tcPr>
          <w:p w14:paraId="44CBFE8F" w14:textId="6FA0BEB7" w:rsidR="007329DC" w:rsidRPr="006C0F88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</w:tcPr>
          <w:p w14:paraId="60F19A3A" w14:textId="09EBE5F5" w:rsidR="007329DC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5"/>
                  <w:enabled/>
                  <w:calcOnExit w:val="0"/>
                  <w:textInput/>
                </w:ffData>
              </w:fldCha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</w:tcPr>
          <w:p w14:paraId="2FB67A96" w14:textId="21627C9E" w:rsidR="007329DC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5"/>
                  <w:enabled/>
                  <w:calcOnExit w:val="0"/>
                  <w:textInput/>
                </w:ffData>
              </w:fldCha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</w:tcPr>
          <w:p w14:paraId="0689AC54" w14:textId="50E50265" w:rsidR="007329DC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D691C">
              <w:rPr>
                <w:rFonts w:ascii="Tahoma" w:eastAsia="Calibri" w:hAnsi="Tahoma" w:cs="Tahoma"/>
                <w:sz w:val="18"/>
                <w:szCs w:val="18"/>
              </w:rPr>
              <w:t>2</w:t>
            </w: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4D234" w14:textId="115FC2C3" w:rsidR="007329DC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5"/>
                  <w:enabled/>
                  <w:calcOnExit w:val="0"/>
                  <w:textInput/>
                </w:ffData>
              </w:fldCha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FDDD" w14:textId="1CC0E958" w:rsidR="007329DC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5"/>
                  <w:enabled/>
                  <w:calcOnExit w:val="0"/>
                  <w:textInput/>
                </w:ffData>
              </w:fldCha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7329DC" w:rsidRPr="002F6F40" w14:paraId="18AA4605" w14:textId="77777777" w:rsidTr="006A5CE1">
        <w:trPr>
          <w:trHeight w:val="307"/>
        </w:trPr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49A9C" w14:textId="0CB271BE" w:rsidR="007329DC" w:rsidRDefault="007329DC" w:rsidP="007329D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eastAsia="Times New Roman" w:cstheme="minorHAnsi"/>
                <w:lang w:eastAsia="sl-SI"/>
              </w:rPr>
              <w:t>O</w:t>
            </w:r>
            <w:r w:rsidRPr="00787A70">
              <w:rPr>
                <w:rFonts w:eastAsia="Times New Roman" w:cstheme="minorHAnsi"/>
                <w:lang w:eastAsia="sl-SI"/>
              </w:rPr>
              <w:t>hišja svetil</w:t>
            </w:r>
          </w:p>
        </w:tc>
        <w:tc>
          <w:tcPr>
            <w:tcW w:w="1798" w:type="dxa"/>
          </w:tcPr>
          <w:p w14:paraId="43AC4636" w14:textId="04C17130" w:rsidR="007329DC" w:rsidRPr="006C0F88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</w:tcPr>
          <w:p w14:paraId="430E62E7" w14:textId="39E1A140" w:rsidR="007329DC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5"/>
                  <w:enabled/>
                  <w:calcOnExit w:val="0"/>
                  <w:textInput/>
                </w:ffData>
              </w:fldCha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</w:tcPr>
          <w:p w14:paraId="19F5173B" w14:textId="5A538287" w:rsidR="007329DC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5"/>
                  <w:enabled/>
                  <w:calcOnExit w:val="0"/>
                  <w:textInput/>
                </w:ffData>
              </w:fldCha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</w:tcPr>
          <w:p w14:paraId="6A88E7B5" w14:textId="2E614393" w:rsidR="007329DC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D691C">
              <w:rPr>
                <w:rFonts w:ascii="Tahoma" w:eastAsia="Calibri" w:hAnsi="Tahoma" w:cs="Tahoma"/>
                <w:sz w:val="18"/>
                <w:szCs w:val="18"/>
              </w:rPr>
              <w:t>2</w:t>
            </w: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EA37" w14:textId="21BF803E" w:rsidR="007329DC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5"/>
                  <w:enabled/>
                  <w:calcOnExit w:val="0"/>
                  <w:textInput/>
                </w:ffData>
              </w:fldCha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F0330" w14:textId="2FC48380" w:rsidR="007329DC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5"/>
                  <w:enabled/>
                  <w:calcOnExit w:val="0"/>
                  <w:textInput/>
                </w:ffData>
              </w:fldCha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7329DC" w:rsidRPr="002F6F40" w14:paraId="66BD68A4" w14:textId="77777777" w:rsidTr="006A5CE1">
        <w:trPr>
          <w:trHeight w:val="307"/>
        </w:trPr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F1C6" w14:textId="1C3B5D1F" w:rsidR="007329DC" w:rsidRDefault="007329DC" w:rsidP="007329D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87A70">
              <w:t>Drugi nadomestni deli – po potrebi</w:t>
            </w:r>
          </w:p>
        </w:tc>
        <w:tc>
          <w:tcPr>
            <w:tcW w:w="1798" w:type="dxa"/>
          </w:tcPr>
          <w:p w14:paraId="3DE42F77" w14:textId="0C1FF7E9" w:rsidR="007329DC" w:rsidRPr="006C0F88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</w:tcPr>
          <w:p w14:paraId="75FDCFB4" w14:textId="1FF3E566" w:rsidR="007329DC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5"/>
                  <w:enabled/>
                  <w:calcOnExit w:val="0"/>
                  <w:textInput/>
                </w:ffData>
              </w:fldCha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</w:tcPr>
          <w:p w14:paraId="251626AD" w14:textId="50C359AC" w:rsidR="007329DC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5"/>
                  <w:enabled/>
                  <w:calcOnExit w:val="0"/>
                  <w:textInput/>
                </w:ffData>
              </w:fldCha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</w:tcPr>
          <w:p w14:paraId="5DD67F1B" w14:textId="56421F21" w:rsidR="007329DC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D691C">
              <w:rPr>
                <w:rFonts w:ascii="Tahoma" w:eastAsia="Calibri" w:hAnsi="Tahoma" w:cs="Tahoma"/>
                <w:sz w:val="18"/>
                <w:szCs w:val="18"/>
              </w:rPr>
              <w:t>2</w:t>
            </w: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71ADC" w14:textId="4AA7965A" w:rsidR="007329DC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5"/>
                  <w:enabled/>
                  <w:calcOnExit w:val="0"/>
                  <w:textInput/>
                </w:ffData>
              </w:fldCha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1A8D" w14:textId="20F597A0" w:rsidR="007329DC" w:rsidRDefault="007329DC" w:rsidP="007329D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5"/>
                  <w:enabled/>
                  <w:calcOnExit w:val="0"/>
                  <w:textInput/>
                </w:ffData>
              </w:fldCha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17141D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A5CE1" w:rsidRPr="002F6F40" w14:paraId="07A2C5E8" w14:textId="77777777" w:rsidTr="006A5CE1">
        <w:trPr>
          <w:trHeight w:val="307"/>
        </w:trPr>
        <w:tc>
          <w:tcPr>
            <w:tcW w:w="966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D0C1" w14:textId="365CD7B4" w:rsidR="006A5CE1" w:rsidRPr="002F6F40" w:rsidRDefault="006A5CE1" w:rsidP="006A5CE1">
            <w:pPr>
              <w:spacing w:after="0" w:line="240" w:lineRule="auto"/>
              <w:jc w:val="right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t>SKUPAJ</w:t>
            </w:r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45189" w14:textId="77777777" w:rsidR="006A5CE1" w:rsidRPr="002F6F40" w:rsidRDefault="006A5CE1" w:rsidP="006A5CE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bookmarkStart w:id="20" w:name="Besedilo46"/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Calibri" w:eastAsia="Calibri" w:hAnsi="Calibri" w:cs="Times New Roman"/>
              </w:rPr>
              <w:fldChar w:fldCharType="end"/>
            </w:r>
            <w:bookmarkEnd w:id="20"/>
          </w:p>
        </w:tc>
        <w:tc>
          <w:tcPr>
            <w:tcW w:w="17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8AAF0" w14:textId="77777777" w:rsidR="006A5CE1" w:rsidRPr="002F6F40" w:rsidRDefault="006A5CE1" w:rsidP="006A5CE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bookmarkStart w:id="21" w:name="Besedilo50"/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fldChar w:fldCharType="separate"/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Calibri" w:eastAsia="Calibri" w:hAnsi="Calibri" w:cs="Times New Roman"/>
              </w:rPr>
              <w:fldChar w:fldCharType="end"/>
            </w:r>
            <w:bookmarkEnd w:id="21"/>
          </w:p>
        </w:tc>
      </w:tr>
    </w:tbl>
    <w:p w14:paraId="1309B83C" w14:textId="320AC652" w:rsidR="00D72C62" w:rsidRDefault="004A6310" w:rsidP="00B93A0B">
      <w:pPr>
        <w:pStyle w:val="Slog2"/>
        <w:shd w:val="clear" w:color="auto" w:fill="auto"/>
        <w:spacing w:before="0" w:after="0"/>
        <w:rPr>
          <w:sz w:val="18"/>
          <w:szCs w:val="18"/>
        </w:rPr>
      </w:pPr>
      <w:r w:rsidRPr="009A5EA7">
        <w:rPr>
          <w:sz w:val="18"/>
          <w:szCs w:val="18"/>
        </w:rPr>
        <w:lastRenderedPageBreak/>
        <w:t>*</w:t>
      </w:r>
      <w:r w:rsidR="00075B9D" w:rsidRPr="009A5EA7">
        <w:rPr>
          <w:sz w:val="18"/>
          <w:szCs w:val="18"/>
        </w:rPr>
        <w:t xml:space="preserve">Končna cena mora vsebovati vse stroške (stroške dobave in montaže ter zagona »v živo«, prevozne stroške, stroške usposabljanja in šolanja, servisiranja, popolno vzdrževanje v garancijski dobi in </w:t>
      </w:r>
      <w:proofErr w:type="spellStart"/>
      <w:r w:rsidR="00075B9D" w:rsidRPr="009A5EA7">
        <w:rPr>
          <w:sz w:val="18"/>
          <w:szCs w:val="18"/>
        </w:rPr>
        <w:t>pogarancijsko</w:t>
      </w:r>
      <w:proofErr w:type="spellEnd"/>
      <w:r w:rsidR="00075B9D" w:rsidRPr="009A5EA7">
        <w:rPr>
          <w:sz w:val="18"/>
          <w:szCs w:val="18"/>
        </w:rPr>
        <w:t xml:space="preserve"> redno preventivno vzdrževanje za čas pričakovane življenjske dobe, DDV), popuste, rabate in ostale stroške. Naknadno naročnik ne bo priznaval nobenih stroškov, ki niso zajeti v ponudbeno ceno.</w:t>
      </w:r>
    </w:p>
    <w:p w14:paraId="6266FE98" w14:textId="24420003" w:rsidR="005523C1" w:rsidRDefault="005523C1" w:rsidP="00B93A0B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p w14:paraId="1307310F" w14:textId="46ADD741" w:rsidR="005523C1" w:rsidRPr="00352EF8" w:rsidRDefault="00352EF8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  <w:r w:rsidRPr="00352EF8">
        <w:rPr>
          <w:rFonts w:ascii="Tahoma" w:eastAsia="Calibri" w:hAnsi="Tahoma" w:cs="Tahoma"/>
          <w:sz w:val="18"/>
          <w:szCs w:val="18"/>
          <w:lang w:eastAsia="zh-CN"/>
        </w:rPr>
        <w:t>Ponudnik, ki v ponudbo ne bo vključil vsega potrebnega potrošnega materiala, bo za obdobje sedmih (7) let po opravljeni primopredaji, brezplačno zagotavljal potrošni material, katerega ne bo vključil v ponudbo.</w:t>
      </w: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B93A0B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bookmarkStart w:id="22" w:name="_Hlk73358826"/>
            <w:r w:rsidRPr="00B93A0B">
              <w:rPr>
                <w:rFonts w:ascii="Tahoma" w:eastAsia="Calibri" w:hAnsi="Tahoma" w:cs="Tahoma"/>
                <w:sz w:val="16"/>
                <w:szCs w:val="16"/>
              </w:rPr>
              <w:t xml:space="preserve">V/na 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instrText xml:space="preserve"> FORMTEXT </w:instrTex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 xml:space="preserve">, dne 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instrText xml:space="preserve"> FORMTEXT </w:instrTex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645BAD" w:rsidRPr="00B93A0B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</w:tr>
      <w:tr w:rsidR="00645BAD" w:rsidRPr="00B93A0B" w14:paraId="41714B05" w14:textId="77777777" w:rsidTr="005E70A8">
        <w:tc>
          <w:tcPr>
            <w:tcW w:w="1886" w:type="pct"/>
            <w:shd w:val="clear" w:color="auto" w:fill="99CC00"/>
          </w:tcPr>
          <w:p w14:paraId="7596A26D" w14:textId="77777777" w:rsidR="00645BAD" w:rsidRPr="00B93A0B" w:rsidRDefault="00645BAD" w:rsidP="00B93A0B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Zastopnik/prokurist (ime in priimek)</w:t>
            </w:r>
          </w:p>
          <w:p w14:paraId="2EE21D85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Žig</w:t>
            </w:r>
          </w:p>
        </w:tc>
      </w:tr>
      <w:tr w:rsidR="00645BAD" w:rsidRPr="00B93A0B" w14:paraId="088BA950" w14:textId="77777777" w:rsidTr="00B93A0B">
        <w:trPr>
          <w:trHeight w:val="416"/>
        </w:trPr>
        <w:tc>
          <w:tcPr>
            <w:tcW w:w="1886" w:type="pct"/>
          </w:tcPr>
          <w:p w14:paraId="3257DA3B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6F5BD3FC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instrText xml:space="preserve"> FORMTEXT </w:instrTex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fldChar w:fldCharType="separate"/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509" w:type="pct"/>
          </w:tcPr>
          <w:p w14:paraId="2AE24B4A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466F3258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32EB395B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0504144E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</w:tr>
    </w:tbl>
    <w:p w14:paraId="70EB25A5" w14:textId="77777777" w:rsidR="00A22199" w:rsidRPr="005E70A8" w:rsidRDefault="00A22199">
      <w:pPr>
        <w:rPr>
          <w:rFonts w:ascii="Tahoma" w:hAnsi="Tahoma" w:cs="Tahoma"/>
          <w:sz w:val="18"/>
          <w:szCs w:val="18"/>
        </w:rPr>
      </w:pPr>
      <w:bookmarkStart w:id="23" w:name="_Hlk73358809"/>
      <w:bookmarkEnd w:id="23"/>
      <w:bookmarkEnd w:id="22"/>
    </w:p>
    <w:sectPr w:rsidR="00A22199" w:rsidRPr="005E70A8" w:rsidSect="00470C9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1318" w14:textId="77777777" w:rsidR="00D52958" w:rsidRDefault="00D52958" w:rsidP="00D5128C">
      <w:pPr>
        <w:spacing w:after="0" w:line="240" w:lineRule="auto"/>
      </w:pPr>
      <w:r>
        <w:separator/>
      </w:r>
    </w:p>
  </w:endnote>
  <w:endnote w:type="continuationSeparator" w:id="0">
    <w:p w14:paraId="602B84FD" w14:textId="77777777" w:rsidR="00D52958" w:rsidRDefault="00D52958" w:rsidP="00D5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264125635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9D4138" w14:textId="4699730B" w:rsidR="00D5128C" w:rsidRPr="00B93A0B" w:rsidRDefault="00D5128C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93A0B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B93A0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72FD0" w:rsidRPr="00B93A0B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B93A0B">
              <w:rPr>
                <w:rFonts w:ascii="Tahoma" w:hAnsi="Tahoma" w:cs="Tahoma"/>
                <w:sz w:val="16"/>
                <w:szCs w:val="16"/>
              </w:rPr>
              <w:t xml:space="preserve"> od 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B93A0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72FD0" w:rsidRPr="00B93A0B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482ED149" w14:textId="77777777" w:rsidR="00D5128C" w:rsidRDefault="00D512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D2DC" w14:textId="77777777" w:rsidR="00D52958" w:rsidRDefault="00D52958" w:rsidP="00D5128C">
      <w:pPr>
        <w:spacing w:after="0" w:line="240" w:lineRule="auto"/>
      </w:pPr>
      <w:r>
        <w:separator/>
      </w:r>
    </w:p>
  </w:footnote>
  <w:footnote w:type="continuationSeparator" w:id="0">
    <w:p w14:paraId="40450C52" w14:textId="77777777" w:rsidR="00D52958" w:rsidRDefault="00D52958" w:rsidP="00D5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E484" w14:textId="7FE7D27A" w:rsidR="00766E02" w:rsidRPr="00766E02" w:rsidRDefault="00766E02" w:rsidP="00766E02">
    <w:pPr>
      <w:pStyle w:val="Glav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BAD"/>
    <w:rsid w:val="0000533A"/>
    <w:rsid w:val="00027C24"/>
    <w:rsid w:val="000327A6"/>
    <w:rsid w:val="00055524"/>
    <w:rsid w:val="000609AE"/>
    <w:rsid w:val="000655F9"/>
    <w:rsid w:val="00072FD0"/>
    <w:rsid w:val="00075B9D"/>
    <w:rsid w:val="000D6F6D"/>
    <w:rsid w:val="000F4386"/>
    <w:rsid w:val="00151F81"/>
    <w:rsid w:val="001714B4"/>
    <w:rsid w:val="0018354E"/>
    <w:rsid w:val="0019272A"/>
    <w:rsid w:val="001B51F1"/>
    <w:rsid w:val="001F0115"/>
    <w:rsid w:val="001F6BE0"/>
    <w:rsid w:val="002435D5"/>
    <w:rsid w:val="00292967"/>
    <w:rsid w:val="002A442E"/>
    <w:rsid w:val="002D739C"/>
    <w:rsid w:val="002E5564"/>
    <w:rsid w:val="002F3488"/>
    <w:rsid w:val="002F6F40"/>
    <w:rsid w:val="0030750B"/>
    <w:rsid w:val="0032791A"/>
    <w:rsid w:val="00352EF8"/>
    <w:rsid w:val="00354B16"/>
    <w:rsid w:val="00355823"/>
    <w:rsid w:val="00393B3D"/>
    <w:rsid w:val="00396F91"/>
    <w:rsid w:val="003A6BD6"/>
    <w:rsid w:val="00436DD5"/>
    <w:rsid w:val="00470C97"/>
    <w:rsid w:val="004A2D8C"/>
    <w:rsid w:val="004A6310"/>
    <w:rsid w:val="004A68F6"/>
    <w:rsid w:val="0050619C"/>
    <w:rsid w:val="00522299"/>
    <w:rsid w:val="00522BC2"/>
    <w:rsid w:val="00522F8D"/>
    <w:rsid w:val="005312E3"/>
    <w:rsid w:val="005403F3"/>
    <w:rsid w:val="005523C1"/>
    <w:rsid w:val="00566669"/>
    <w:rsid w:val="00575DC6"/>
    <w:rsid w:val="0059751A"/>
    <w:rsid w:val="005A74F3"/>
    <w:rsid w:val="005A7D05"/>
    <w:rsid w:val="005E70A8"/>
    <w:rsid w:val="005F4597"/>
    <w:rsid w:val="00604A6A"/>
    <w:rsid w:val="00636694"/>
    <w:rsid w:val="00645BAD"/>
    <w:rsid w:val="00654BB5"/>
    <w:rsid w:val="00680E23"/>
    <w:rsid w:val="006A5CE1"/>
    <w:rsid w:val="006D5FF1"/>
    <w:rsid w:val="006E2794"/>
    <w:rsid w:val="006E53BF"/>
    <w:rsid w:val="006F1DF6"/>
    <w:rsid w:val="007238D5"/>
    <w:rsid w:val="007329DC"/>
    <w:rsid w:val="00733F89"/>
    <w:rsid w:val="00747F9A"/>
    <w:rsid w:val="0076166E"/>
    <w:rsid w:val="00766E02"/>
    <w:rsid w:val="007845FE"/>
    <w:rsid w:val="00786A6A"/>
    <w:rsid w:val="007A42C8"/>
    <w:rsid w:val="007D5D36"/>
    <w:rsid w:val="007F31C1"/>
    <w:rsid w:val="008021E3"/>
    <w:rsid w:val="0080780B"/>
    <w:rsid w:val="00835876"/>
    <w:rsid w:val="00855546"/>
    <w:rsid w:val="00861894"/>
    <w:rsid w:val="008C2042"/>
    <w:rsid w:val="009833CC"/>
    <w:rsid w:val="0099650B"/>
    <w:rsid w:val="009A5EA7"/>
    <w:rsid w:val="009B7A7C"/>
    <w:rsid w:val="009D266B"/>
    <w:rsid w:val="009E1938"/>
    <w:rsid w:val="00A22199"/>
    <w:rsid w:val="00A32C3A"/>
    <w:rsid w:val="00A406C2"/>
    <w:rsid w:val="00A773BA"/>
    <w:rsid w:val="00AB09D2"/>
    <w:rsid w:val="00AD1A78"/>
    <w:rsid w:val="00B44BEA"/>
    <w:rsid w:val="00B44E3F"/>
    <w:rsid w:val="00B93A0B"/>
    <w:rsid w:val="00BA638D"/>
    <w:rsid w:val="00BC4118"/>
    <w:rsid w:val="00BD358C"/>
    <w:rsid w:val="00BF4B6B"/>
    <w:rsid w:val="00C80C3C"/>
    <w:rsid w:val="00C81CFF"/>
    <w:rsid w:val="00CE3C88"/>
    <w:rsid w:val="00CF4EAF"/>
    <w:rsid w:val="00D22A8D"/>
    <w:rsid w:val="00D41AA0"/>
    <w:rsid w:val="00D5128C"/>
    <w:rsid w:val="00D52958"/>
    <w:rsid w:val="00D52F5D"/>
    <w:rsid w:val="00D72C62"/>
    <w:rsid w:val="00D75EE0"/>
    <w:rsid w:val="00DA7CE9"/>
    <w:rsid w:val="00E00EE5"/>
    <w:rsid w:val="00E046CA"/>
    <w:rsid w:val="00E16246"/>
    <w:rsid w:val="00E22AE3"/>
    <w:rsid w:val="00E60EE2"/>
    <w:rsid w:val="00EC438E"/>
    <w:rsid w:val="00EF5871"/>
    <w:rsid w:val="00F42E1B"/>
    <w:rsid w:val="00F910F4"/>
    <w:rsid w:val="00FA6C6B"/>
    <w:rsid w:val="00FE17D6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B5509"/>
  <w15:docId w15:val="{F1C4ADF6-1154-47DC-875E-A24FA457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5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128C"/>
  </w:style>
  <w:style w:type="paragraph" w:styleId="Noga">
    <w:name w:val="footer"/>
    <w:basedOn w:val="Navaden"/>
    <w:link w:val="Nog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128C"/>
  </w:style>
  <w:style w:type="paragraph" w:customStyle="1" w:styleId="Slog2">
    <w:name w:val="Slog2"/>
    <w:basedOn w:val="Naslov2"/>
    <w:rsid w:val="00075B9D"/>
    <w:pPr>
      <w:keepLines w:val="0"/>
      <w:shd w:val="clear" w:color="auto" w:fill="99CC00"/>
      <w:suppressAutoHyphens/>
      <w:spacing w:before="240" w:after="60" w:line="240" w:lineRule="auto"/>
      <w:jc w:val="both"/>
    </w:pPr>
    <w:rPr>
      <w:rFonts w:ascii="Tahoma" w:eastAsia="Calibri" w:hAnsi="Tahoma" w:cs="Tahoma"/>
      <w:color w:val="auto"/>
      <w:sz w:val="24"/>
      <w:szCs w:val="24"/>
      <w:lang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75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CBFA-52CC-4A20-999E-A460DD5E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Marjetka Rebek</cp:lastModifiedBy>
  <cp:revision>28</cp:revision>
  <cp:lastPrinted>2021-12-24T09:20:00Z</cp:lastPrinted>
  <dcterms:created xsi:type="dcterms:W3CDTF">2021-06-18T03:52:00Z</dcterms:created>
  <dcterms:modified xsi:type="dcterms:W3CDTF">2025-10-15T12:17:00Z</dcterms:modified>
</cp:coreProperties>
</file>