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57F2A480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2EC75F29" w:rsidR="00F96AD8" w:rsidRPr="00F96AD8" w:rsidRDefault="00C956FB" w:rsidP="00C956F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956FB">
              <w:rPr>
                <w:rFonts w:ascii="Tahoma" w:eastAsia="Calibri" w:hAnsi="Tahoma" w:cs="Tahoma"/>
                <w:sz w:val="18"/>
                <w:szCs w:val="18"/>
              </w:rPr>
              <w:t>260-</w:t>
            </w:r>
            <w:r w:rsidR="00B0324E">
              <w:rPr>
                <w:rFonts w:ascii="Tahoma" w:eastAsia="Calibri" w:hAnsi="Tahoma" w:cs="Tahoma"/>
                <w:sz w:val="18"/>
                <w:szCs w:val="18"/>
              </w:rPr>
              <w:t>16</w:t>
            </w:r>
            <w:r w:rsidRPr="00C956FB">
              <w:rPr>
                <w:rFonts w:ascii="Tahoma" w:eastAsia="Calibri" w:hAnsi="Tahoma" w:cs="Tahoma"/>
                <w:sz w:val="18"/>
                <w:szCs w:val="18"/>
              </w:rPr>
              <w:t>/202</w:t>
            </w:r>
            <w:r w:rsidR="00B0324E">
              <w:rPr>
                <w:rFonts w:ascii="Tahoma" w:eastAsia="Calibri" w:hAnsi="Tahoma" w:cs="Tahoma"/>
                <w:sz w:val="18"/>
                <w:szCs w:val="18"/>
              </w:rPr>
              <w:t>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FD30B86" w14:textId="1B652E22" w:rsidR="00C956FB" w:rsidRPr="00C956FB" w:rsidRDefault="00C956FB" w:rsidP="00C956F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956FB">
              <w:rPr>
                <w:rFonts w:ascii="Tahoma" w:eastAsia="Calibri" w:hAnsi="Tahoma" w:cs="Tahoma"/>
                <w:sz w:val="18"/>
                <w:szCs w:val="18"/>
              </w:rPr>
              <w:t>Najem OP setov in OP plaščev</w:t>
            </w:r>
          </w:p>
          <w:p w14:paraId="6E6DE7F9" w14:textId="77777777" w:rsidR="00C956FB" w:rsidRPr="00C956FB" w:rsidRDefault="00C956FB" w:rsidP="00C956F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956FB">
              <w:rPr>
                <w:rFonts w:ascii="Tahoma" w:eastAsia="Calibri" w:hAnsi="Tahoma" w:cs="Tahoma"/>
                <w:sz w:val="18"/>
                <w:szCs w:val="18"/>
              </w:rPr>
              <w:t>Sklop 1: Najem OP setov</w:t>
            </w:r>
          </w:p>
          <w:p w14:paraId="7811EEB5" w14:textId="09692290" w:rsidR="00F96AD8" w:rsidRPr="00F96AD8" w:rsidRDefault="00C956FB" w:rsidP="00C956F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956FB">
              <w:rPr>
                <w:rFonts w:ascii="Tahoma" w:eastAsia="Calibri" w:hAnsi="Tahoma" w:cs="Tahoma"/>
                <w:sz w:val="18"/>
                <w:szCs w:val="18"/>
              </w:rPr>
              <w:t>Sklop 2: Najem OP plaščev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0D11930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se bo izkazalo, da izvajalec dobave ne opravi v skladu z zahtevami pogodbe ali s specifikacijami;</w:t>
      </w:r>
    </w:p>
    <w:p w14:paraId="7641DF02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bo naročnik razdrl pogodbo zaradi kršitev ali zamude na strani izvajalca;</w:t>
      </w:r>
    </w:p>
    <w:p w14:paraId="581558C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izvajalec objavi nesolventnost, prisilno poravnavo ali stečaj;</w:t>
      </w:r>
    </w:p>
    <w:p w14:paraId="579CB3B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bo izvajalec kršil zaupnost podatkov.</w:t>
      </w:r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0324E"/>
    <w:rsid w:val="00B15B96"/>
    <w:rsid w:val="00BA5659"/>
    <w:rsid w:val="00BF78DA"/>
    <w:rsid w:val="00C17DE3"/>
    <w:rsid w:val="00C45D42"/>
    <w:rsid w:val="00C956FB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2017-06-19T09:34:00Z</dcterms:created>
  <dcterms:modified xsi:type="dcterms:W3CDTF">2025-10-16T08:31:00Z</dcterms:modified>
</cp:coreProperties>
</file>