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457"/>
      </w:tblGrid>
      <w:tr w:rsidR="00E074CF" w14:paraId="02917822" w14:textId="77777777">
        <w:trPr>
          <w:trHeight w:val="23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7BC9AA26" w14:textId="77777777" w:rsidR="00E074CF" w:rsidRDefault="00F324A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</w:tr>
      <w:tr w:rsidR="00E074CF" w14:paraId="443CDDE2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21BA5B70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05529C2E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 w:fldLock="1"/>
            </w:r>
            <w:r>
              <w:instrText>DOCPROPERTY "MFiles_P1021n1_P0"</w:instrText>
            </w:r>
            <w:r>
              <w:fldChar w:fldCharType="separate"/>
            </w:r>
            <w:r>
              <w:t>Splošna bolnišnica "dr. Franca Derganca" Nova Gorica</w:t>
            </w:r>
            <w:r>
              <w:fldChar w:fldCharType="end"/>
            </w:r>
          </w:p>
          <w:p w14:paraId="4D3E3593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 w:fldLock="1"/>
            </w:r>
            <w:r>
              <w:instrText>DOCPROPERTY "MFiles_P1021n1_P1033"</w:instrText>
            </w:r>
            <w:r>
              <w:fldChar w:fldCharType="separate"/>
            </w:r>
            <w:r>
              <w:t>Ulica padlih borcev 13A</w:t>
            </w:r>
            <w:r>
              <w:fldChar w:fldCharType="end"/>
            </w:r>
          </w:p>
          <w:p w14:paraId="669A3053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 w:fldLock="1"/>
            </w:r>
            <w:r>
              <w:instrText xml:space="preserve">DOCPROPERTY </w:instrText>
            </w:r>
            <w:r>
              <w:instrText>"MFiles_PG5BC2FC14A405421BA79F5FEC63BD00E3n1_PGB3D8D77D2D654902AEB821305A1A12BC"</w:instrText>
            </w:r>
            <w:r>
              <w:fldChar w:fldCharType="separate"/>
            </w:r>
            <w:r>
              <w:t>5290 Šempeter pri Gorici</w:t>
            </w:r>
            <w:r>
              <w:fldChar w:fldCharType="end"/>
            </w:r>
          </w:p>
        </w:tc>
      </w:tr>
      <w:tr w:rsidR="00E074CF" w14:paraId="7CCF5EAF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6E18F8FF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ID št. za DDV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F153CEE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 w:fldLock="1"/>
            </w:r>
            <w:r>
              <w:instrText>DOCPROPERTY "MFiles_P1021n1_P1030"</w:instrText>
            </w:r>
            <w:r>
              <w:fldChar w:fldCharType="separate"/>
            </w:r>
            <w:r>
              <w:t>SI11427205</w:t>
            </w:r>
            <w:r>
              <w:fldChar w:fldCharType="end"/>
            </w:r>
          </w:p>
        </w:tc>
      </w:tr>
      <w:tr w:rsidR="00E074CF" w14:paraId="01AEDBC8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3A7052D1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0225DD7E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 w:fldLock="1"/>
            </w:r>
            <w:r>
              <w:instrText>DOCPROPERTY "MFiles_P1021n1_P1031"</w:instrText>
            </w:r>
            <w:r>
              <w:fldChar w:fldCharType="separate"/>
            </w:r>
            <w:r>
              <w:t>5055695</w:t>
            </w:r>
            <w:r>
              <w:fldChar w:fldCharType="end"/>
            </w:r>
          </w:p>
        </w:tc>
      </w:tr>
      <w:tr w:rsidR="00E074CF" w14:paraId="41958673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2C323332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1CE2BDBC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 w:fldLock="1"/>
            </w:r>
            <w:r>
              <w:instrText>DOCPROPERTY "MFiles_P1021n1_P1032"</w:instrText>
            </w:r>
            <w:r>
              <w:fldChar w:fldCharType="separate"/>
            </w:r>
            <w:r>
              <w:t>SI56 0110 0603 0279 058</w:t>
            </w:r>
            <w:r>
              <w:fldChar w:fldCharType="end"/>
            </w:r>
          </w:p>
        </w:tc>
      </w:tr>
      <w:tr w:rsidR="00E074CF" w14:paraId="0DE7E12F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2053C99D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96A4BB9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05/330 1100</w:t>
            </w:r>
          </w:p>
        </w:tc>
      </w:tr>
      <w:tr w:rsidR="00E074CF" w14:paraId="01E8FECC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13B68DE9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E-pošta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5D6EE235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Tajnistvo.direktorja@bolnisnica-go.si</w:t>
            </w:r>
          </w:p>
        </w:tc>
      </w:tr>
      <w:tr w:rsidR="00E074CF" w14:paraId="30BC019F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62838F08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Skrbnik pogodbe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C130537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Vodja medicinske elektronike/</w:t>
            </w:r>
            <w:r>
              <w:fldChar w:fldCharType="begin">
                <w:ffData>
                  <w:name w:val="__Fieldmark__22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22_1212555425"/>
            <w:bookmarkEnd w:id="0"/>
            <w:r>
              <w:rPr>
                <w:rFonts w:ascii="Tahoma" w:hAnsi="Tahoma" w:cs="Tahoma"/>
                <w:sz w:val="18"/>
                <w:szCs w:val="18"/>
                <w:lang w:val="sl-SI" w:eastAsia="sl-SI"/>
              </w:rPr>
              <w:t>     </w:t>
            </w:r>
            <w:r>
              <w:fldChar w:fldCharType="end"/>
            </w:r>
          </w:p>
        </w:tc>
      </w:tr>
      <w:tr w:rsidR="00E074CF" w14:paraId="750B5E99" w14:textId="77777777">
        <w:trPr>
          <w:trHeight w:val="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3797074E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38000D4F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v.d.direktorja zavoda: mag. Ernest Gortan</w:t>
            </w:r>
          </w:p>
        </w:tc>
      </w:tr>
    </w:tbl>
    <w:p w14:paraId="5038F7B0" w14:textId="77777777" w:rsidR="00E074CF" w:rsidRDefault="00F324A4">
      <w:pPr>
        <w:widowControl w:val="0"/>
        <w:spacing w:before="120" w:after="120" w:line="100" w:lineRule="atLeast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sz w:val="18"/>
          <w:szCs w:val="18"/>
          <w:lang w:val="sl-SI"/>
        </w:rPr>
        <w:t>in</w:t>
      </w:r>
    </w:p>
    <w:tbl>
      <w:tblPr>
        <w:tblW w:w="973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6"/>
        <w:gridCol w:w="2552"/>
        <w:gridCol w:w="2409"/>
        <w:gridCol w:w="2497"/>
      </w:tblGrid>
      <w:tr w:rsidR="00E074CF" w14:paraId="7A8CE02B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3482E831" w14:textId="77777777" w:rsidR="00E074CF" w:rsidRDefault="00F324A4">
            <w:pPr>
              <w:widowControl w:val="0"/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IZVAJALEC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1D125DB2" w14:textId="77777777" w:rsidR="00E074CF" w:rsidRDefault="00F324A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Poslovodeči partner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64A12A7D" w14:textId="77777777" w:rsidR="00E074CF" w:rsidRDefault="00F324A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Partner 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15E7D96D" w14:textId="77777777" w:rsidR="00E074CF" w:rsidRDefault="00F324A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Partner X</w:t>
            </w:r>
          </w:p>
        </w:tc>
      </w:tr>
      <w:tr w:rsidR="00E074CF" w14:paraId="7A8D7261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0980CCF5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2D4385E2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1273EF65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04B3A354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E074CF" w14:paraId="452241AD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1F69DB2B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ID št. za DDV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3B09B1B3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7DF2F8E4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D432D00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263580E5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4E3E5A3F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918F8E7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5E11A3D6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5C7347D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72702778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6D9E90BA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772330F8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1C1A8E9C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1DDBB88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708FFA11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53A72958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Telefon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EE9ED75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7F478F32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774D6E5E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23709E78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5E7949FF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E-pošta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E18A429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25EA1A5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36C0E62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0F338E2D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327C2568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Skrbnik pogodbe</w:t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5FB3C904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074CF" w14:paraId="4505A846" w14:textId="77777777">
        <w:trPr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47E20128" w14:textId="77777777" w:rsidR="00E074CF" w:rsidRDefault="00F324A4">
            <w:pPr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45326D6" w14:textId="77777777" w:rsidR="00E074CF" w:rsidRDefault="00E074CF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051558AE" w14:textId="77777777" w:rsidR="00E074CF" w:rsidRDefault="00E074C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1EF7B71F" w14:textId="77777777" w:rsidR="00E074CF" w:rsidRDefault="00F324A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Pogodbeni stranki ugotavljata: </w:t>
      </w:r>
    </w:p>
    <w:p w14:paraId="2038E4AC" w14:textId="77777777" w:rsidR="00E074CF" w:rsidRDefault="00F324A4">
      <w:pPr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-  da je bil izvajalec izbran kot najugodnejši ponudnik na javnem razpisu JN »</w:t>
      </w:r>
      <w:r>
        <w:fldChar w:fldCharType="begin">
          <w:ffData>
            <w:name w:val="__Fieldmark__23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23_1212555425"/>
      <w:bookmarkEnd w:id="1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« (št. odločitve </w:t>
      </w:r>
      <w:r>
        <w:fldChar w:fldCharType="begin">
          <w:ffData>
            <w:name w:val="__Fieldmark__24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24_1212555425"/>
      <w:bookmarkEnd w:id="2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) in da je naročnik z njim dne </w:t>
      </w:r>
      <w:r>
        <w:fldChar w:fldCharType="begin">
          <w:ffData>
            <w:name w:val="__Fieldmark__25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25_1212555425"/>
      <w:bookmarkEnd w:id="3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sklenil pogodbo št. </w:t>
      </w:r>
      <w:r>
        <w:fldChar w:fldCharType="begin">
          <w:ffData>
            <w:name w:val="__Fieldmark__26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26_1212555425"/>
      <w:bookmarkEnd w:id="4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za dobavo </w:t>
      </w:r>
      <w:r>
        <w:fldChar w:fldCharType="begin">
          <w:ffData>
            <w:name w:val="__Fieldmark__27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27_1212555425"/>
      <w:bookmarkEnd w:id="5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;</w:t>
      </w:r>
    </w:p>
    <w:p w14:paraId="41A96E1B" w14:textId="77777777" w:rsidR="00E074CF" w:rsidRDefault="00F324A4">
      <w:pPr>
        <w:spacing w:after="0" w:line="240" w:lineRule="auto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-  da se je izvajalec z oddajo ponudbe (delovodniška številka ponudbe naročnika: </w:t>
      </w:r>
      <w:r>
        <w:fldChar w:fldCharType="begin">
          <w:ffData>
            <w:name w:val="__Fieldmark__28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28_1212555425"/>
      <w:bookmarkEnd w:id="6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obvezal izvajati vzdrževanje ponujenih </w:t>
      </w:r>
      <w:r>
        <w:fldChar w:fldCharType="begin">
          <w:ffData>
            <w:name w:val="__Fieldmark__29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29_1212555425"/>
      <w:bookmarkEnd w:id="7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za celotno dobo eksploatacije opreme (7 let) in sicer za ceno vzdrževanja (vključno s ceno delovne/servisne ure popravila), ki jo je navedel v ponudbi;</w:t>
      </w:r>
    </w:p>
    <w:p w14:paraId="1BF1D090" w14:textId="77777777" w:rsidR="00E074CF" w:rsidRDefault="00F324A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-da je naročnik v skladu z Zakonom o medicinskih pripo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močkih (ZmedPri) po 2 odstavku 19.člena dolžan medicinske pripomočke, ki jih uporablja pri opravljanju svoje dejavnosti vzdrževati v skladu z navodili proizvajalca medicinskih pripomočkov. </w:t>
      </w:r>
    </w:p>
    <w:p w14:paraId="26DAD41E" w14:textId="77777777" w:rsidR="00E074CF" w:rsidRDefault="00E074C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4085865" w14:textId="77777777" w:rsidR="00E074CF" w:rsidRDefault="00F324A4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zato sklepata naslednjo </w:t>
      </w:r>
    </w:p>
    <w:p w14:paraId="3F33D7D5" w14:textId="77777777" w:rsidR="00E074CF" w:rsidRDefault="00F324A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  <w:lang w:val="sl-SI"/>
        </w:rPr>
        <w:t xml:space="preserve"> </w:t>
      </w:r>
    </w:p>
    <w:tbl>
      <w:tblPr>
        <w:tblW w:w="972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24"/>
      </w:tblGrid>
      <w:tr w:rsidR="00E074CF" w14:paraId="4B7F737A" w14:textId="77777777">
        <w:trPr>
          <w:trHeight w:val="23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42EBE89C" w14:textId="77777777" w:rsidR="00E074CF" w:rsidRDefault="00F324A4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POGODBO O VZDRŽEVANJU ZA JN</w:t>
            </w:r>
          </w:p>
          <w:p w14:paraId="6F478787" w14:textId="77777777" w:rsidR="00E074CF" w:rsidRDefault="00F324A4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OPREMA ZA AMBULANTNO HISTEROSKOPIJO</w:t>
            </w:r>
          </w:p>
          <w:p w14:paraId="26274499" w14:textId="77777777" w:rsidR="00E074CF" w:rsidRDefault="00F324A4">
            <w:pPr>
              <w:widowControl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številka 270-2/2021-</w:t>
            </w:r>
            <w:r>
              <w:fldChar w:fldCharType="begin">
                <w:ffData>
                  <w:name w:val="__Fieldmark__30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30_1212555425"/>
            <w:bookmarkEnd w:id="8"/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     </w:t>
            </w:r>
            <w:r>
              <w:fldChar w:fldCharType="end"/>
            </w:r>
          </w:p>
        </w:tc>
      </w:tr>
    </w:tbl>
    <w:p w14:paraId="737DFD9D" w14:textId="77777777" w:rsidR="00E074CF" w:rsidRDefault="00E074CF">
      <w:pPr>
        <w:spacing w:after="0" w:line="240" w:lineRule="auto"/>
        <w:rPr>
          <w:rFonts w:ascii="Tahoma" w:eastAsia="Times New Roman" w:hAnsi="Tahoma" w:cs="Tahoma"/>
          <w:sz w:val="18"/>
          <w:szCs w:val="18"/>
          <w:shd w:val="clear" w:color="auto" w:fill="FFFF00"/>
          <w:lang w:val="sl-SI"/>
        </w:rPr>
      </w:pPr>
    </w:p>
    <w:p w14:paraId="43775843" w14:textId="77777777" w:rsidR="00E074CF" w:rsidRDefault="00F324A4">
      <w:pPr>
        <w:numPr>
          <w:ilvl w:val="0"/>
          <w:numId w:val="1"/>
        </w:num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člen</w:t>
      </w:r>
    </w:p>
    <w:p w14:paraId="5481CF4A" w14:textId="77777777" w:rsidR="00E074CF" w:rsidRDefault="00F324A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Predmet pogodbe je vzdrževanje </w:t>
      </w:r>
      <w:r>
        <w:fldChar w:fldCharType="begin">
          <w:ffData>
            <w:name w:val="__Fieldmark__31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__Fieldmark__31_1212555425"/>
      <w:bookmarkEnd w:id="9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(v nadaljevanju: oprema).</w:t>
      </w:r>
    </w:p>
    <w:p w14:paraId="12FA38A1" w14:textId="77777777" w:rsidR="00E074CF" w:rsidRDefault="00E074CF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45B3DCD" w14:textId="77777777" w:rsidR="00E074CF" w:rsidRDefault="00F324A4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Definicije vzdrževanja v skladu s standardom DIN 31051:</w:t>
      </w:r>
    </w:p>
    <w:p w14:paraId="5B5E959F" w14:textId="77777777" w:rsidR="00E074CF" w:rsidRDefault="00F324A4">
      <w:pPr>
        <w:numPr>
          <w:ilvl w:val="0"/>
          <w:numId w:val="2"/>
        </w:numPr>
        <w:tabs>
          <w:tab w:val="left" w:pos="405"/>
          <w:tab w:val="left" w:pos="450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sl-SI"/>
        </w:rPr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Pregled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 xml:space="preserve"> =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>pregled dejanskega stanja</w:t>
      </w:r>
    </w:p>
    <w:p w14:paraId="569EDEC9" w14:textId="77777777" w:rsidR="00E074CF" w:rsidRDefault="00F324A4">
      <w:pPr>
        <w:numPr>
          <w:ilvl w:val="0"/>
          <w:numId w:val="2"/>
        </w:numPr>
        <w:tabs>
          <w:tab w:val="left" w:pos="405"/>
          <w:tab w:val="left" w:pos="450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sl-SI"/>
        </w:rPr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Servis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 xml:space="preserve"> =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>dejavnost za ohranitev predpisanega stanja</w:t>
      </w:r>
    </w:p>
    <w:p w14:paraId="27D59FAF" w14:textId="77777777" w:rsidR="00E074CF" w:rsidRDefault="00F324A4">
      <w:pPr>
        <w:numPr>
          <w:ilvl w:val="0"/>
          <w:numId w:val="2"/>
        </w:numPr>
        <w:tabs>
          <w:tab w:val="left" w:pos="405"/>
          <w:tab w:val="left" w:pos="450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sl-SI"/>
        </w:rPr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>Popravilo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 xml:space="preserve"> =</w:t>
      </w:r>
      <w:r>
        <w:rPr>
          <w:rFonts w:ascii="Tahoma" w:eastAsia="Times New Roman" w:hAnsi="Tahoma" w:cs="Tahoma"/>
          <w:sz w:val="18"/>
          <w:szCs w:val="18"/>
          <w:lang w:val="sl-SI"/>
        </w:rPr>
        <w:tab/>
        <w:t>dejavnost za povrnitev predpisanega stanja</w:t>
      </w:r>
    </w:p>
    <w:p w14:paraId="495BCE2C" w14:textId="77777777" w:rsidR="00E074CF" w:rsidRDefault="00F324A4">
      <w:pPr>
        <w:spacing w:after="0" w:line="240" w:lineRule="auto"/>
      </w:pPr>
      <w:r>
        <w:rPr>
          <w:rFonts w:ascii="Tahoma" w:eastAsia="Times New Roman" w:hAnsi="Tahoma" w:cs="Tahoma"/>
          <w:i/>
          <w:sz w:val="18"/>
          <w:szCs w:val="18"/>
          <w:lang w:val="sl-SI"/>
        </w:rPr>
        <w:t xml:space="preserve">Pregled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in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 xml:space="preserve">Servis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pogodbena partnerja v nadaljevanju imenujeta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Servisni Pregled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(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SP</w:t>
      </w:r>
      <w:r>
        <w:rPr>
          <w:rFonts w:ascii="Tahoma" w:eastAsia="Times New Roman" w:hAnsi="Tahoma" w:cs="Tahoma"/>
          <w:sz w:val="18"/>
          <w:szCs w:val="18"/>
          <w:lang w:val="sl-SI"/>
        </w:rPr>
        <w:t>)</w:t>
      </w:r>
    </w:p>
    <w:p w14:paraId="62014067" w14:textId="77777777" w:rsidR="00E074CF" w:rsidRDefault="00E074C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</w:p>
    <w:p w14:paraId="6510A820" w14:textId="77777777" w:rsidR="00E074CF" w:rsidRDefault="00F324A4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2. člen</w:t>
      </w:r>
    </w:p>
    <w:p w14:paraId="4B0EC55E" w14:textId="77777777" w:rsidR="00E074CF" w:rsidRDefault="00F324A4">
      <w:pPr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1) Izvajalec bo vzdrževal opremo po navodilih proizvajalca.</w:t>
      </w:r>
    </w:p>
    <w:p w14:paraId="10B676A7" w14:textId="77777777" w:rsidR="00E074CF" w:rsidRDefault="00F324A4">
      <w:pPr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2) Proizvajalec predpisuje 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Servisni Pregled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,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ki se izvaja 1-krat letno. </w:t>
      </w:r>
    </w:p>
    <w:p w14:paraId="42F28D6E" w14:textId="77777777" w:rsidR="00E074CF" w:rsidRDefault="00E074C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l-SI"/>
        </w:rPr>
      </w:pPr>
    </w:p>
    <w:p w14:paraId="6E28879B" w14:textId="77777777" w:rsidR="00E074CF" w:rsidRDefault="00F324A4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3. člen</w:t>
      </w:r>
    </w:p>
    <w:p w14:paraId="23E72C90" w14:textId="77777777" w:rsidR="00E074CF" w:rsidRDefault="00F324A4">
      <w:pPr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1) Storitve izvajalca pri izvajanju opravil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Servisnega Pregleda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obsegajo:</w:t>
      </w:r>
    </w:p>
    <w:p w14:paraId="76A54F79" w14:textId="77777777" w:rsidR="00E074CF" w:rsidRDefault="00F324A4">
      <w:pPr>
        <w:tabs>
          <w:tab w:val="left" w:pos="45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pregled dejanskega stanja</w:t>
      </w:r>
    </w:p>
    <w:p w14:paraId="3EE6D9E1" w14:textId="77777777" w:rsidR="00E074CF" w:rsidRDefault="00F324A4">
      <w:pPr>
        <w:tabs>
          <w:tab w:val="left" w:pos="45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- zamenjava predpisanih delov ( v kolikor to proizvajalec zahteva) in preverjanje ustreznosti po kontrolnem listu </w:t>
      </w:r>
    </w:p>
    <w:p w14:paraId="39416F92" w14:textId="77777777" w:rsidR="00E074CF" w:rsidRDefault="00F324A4">
      <w:pPr>
        <w:tabs>
          <w:tab w:val="left" w:pos="45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izjavo o ustreznosti predpisanim normativom</w:t>
      </w:r>
    </w:p>
    <w:p w14:paraId="1E61FDEC" w14:textId="77777777" w:rsidR="00E074CF" w:rsidRDefault="00E074C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056FDF5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2) Skupna cena Servisnih pregledov znaša pavšalno:</w:t>
      </w:r>
      <w:r>
        <w:rPr>
          <w:rFonts w:ascii="Tahoma" w:eastAsia="Times New Roman" w:hAnsi="Tahoma" w:cs="Tahoma"/>
          <w:b/>
          <w:sz w:val="18"/>
          <w:szCs w:val="18"/>
          <w:lang w:val="sl-SI"/>
        </w:rPr>
        <w:t xml:space="preserve"> </w:t>
      </w:r>
      <w:r>
        <w:fldChar w:fldCharType="begin">
          <w:ffData>
            <w:name w:val="__Fieldmark__32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__Fieldmark__32_1212555425"/>
      <w:bookmarkEnd w:id="10"/>
      <w:r>
        <w:rPr>
          <w:rFonts w:ascii="Tahoma" w:eastAsia="Times New Roman" w:hAnsi="Tahoma" w:cs="Tahoma"/>
          <w:b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b/>
          <w:sz w:val="18"/>
          <w:szCs w:val="18"/>
          <w:lang w:val="sl-SI"/>
        </w:rPr>
        <w:t xml:space="preserve">EUR brez DDV oz. </w:t>
      </w:r>
      <w:r>
        <w:fldChar w:fldCharType="begin">
          <w:ffData>
            <w:name w:val="__Fieldmark__33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__Fieldmark__33_1212555425"/>
      <w:bookmarkEnd w:id="11"/>
      <w:r>
        <w:rPr>
          <w:rFonts w:ascii="Tahoma" w:eastAsia="Times New Roman" w:hAnsi="Tahoma" w:cs="Tahoma"/>
          <w:b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b/>
          <w:sz w:val="18"/>
          <w:szCs w:val="18"/>
          <w:lang w:val="sl-SI"/>
        </w:rPr>
        <w:t>EUR z DDV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za obdobje veljavnosti te pogodbe (sedem let).</w:t>
      </w:r>
    </w:p>
    <w:p w14:paraId="145974D3" w14:textId="77777777" w:rsidR="00E074CF" w:rsidRDefault="00E074C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6E38DCE" w14:textId="77777777" w:rsidR="00E074CF" w:rsidRPr="00F324A4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 w:rsidRPr="00F324A4">
        <w:rPr>
          <w:rFonts w:ascii="Tahoma" w:eastAsia="Times New Roman" w:hAnsi="Tahoma" w:cs="Tahoma"/>
          <w:sz w:val="18"/>
          <w:szCs w:val="18"/>
          <w:lang w:val="sl-SI"/>
        </w:rPr>
        <w:t xml:space="preserve">V ceni je </w:t>
      </w:r>
      <w:r w:rsidRPr="00F324A4">
        <w:rPr>
          <w:rFonts w:ascii="Tahoma" w:eastAsia="Times New Roman" w:hAnsi="Tahoma" w:cs="Tahoma"/>
          <w:sz w:val="18"/>
          <w:szCs w:val="18"/>
          <w:lang w:val="sl-SI"/>
        </w:rPr>
        <w:t>vključeno:</w:t>
      </w:r>
    </w:p>
    <w:p w14:paraId="22C3F8CC" w14:textId="77777777" w:rsidR="00E074CF" w:rsidRPr="00F324A4" w:rsidRDefault="00F324A4">
      <w:pPr>
        <w:tabs>
          <w:tab w:val="left" w:pos="450"/>
        </w:tabs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 w:rsidRPr="00F324A4">
        <w:rPr>
          <w:rFonts w:ascii="Tahoma" w:eastAsia="Times New Roman" w:hAnsi="Tahoma" w:cs="Tahoma"/>
          <w:sz w:val="18"/>
          <w:szCs w:val="18"/>
          <w:lang w:val="sl-SI"/>
        </w:rPr>
        <w:t xml:space="preserve">- material, razen potrošnega materiala, </w:t>
      </w:r>
    </w:p>
    <w:p w14:paraId="532C5F3C" w14:textId="77777777" w:rsidR="00E074CF" w:rsidRPr="00F324A4" w:rsidRDefault="00F324A4">
      <w:pPr>
        <w:tabs>
          <w:tab w:val="left" w:pos="450"/>
        </w:tabs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 w:rsidRPr="00F324A4">
        <w:rPr>
          <w:rFonts w:ascii="Tahoma" w:eastAsia="Times New Roman" w:hAnsi="Tahoma" w:cs="Tahoma"/>
          <w:sz w:val="18"/>
          <w:szCs w:val="18"/>
          <w:lang w:val="sl-SI"/>
        </w:rPr>
        <w:t>- delo,</w:t>
      </w:r>
    </w:p>
    <w:p w14:paraId="684E5251" w14:textId="77777777" w:rsidR="00E074CF" w:rsidRPr="00F324A4" w:rsidRDefault="00F324A4">
      <w:pPr>
        <w:tabs>
          <w:tab w:val="left" w:pos="450"/>
        </w:tabs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 w:rsidRPr="00F324A4">
        <w:rPr>
          <w:rFonts w:ascii="Tahoma" w:eastAsia="Times New Roman" w:hAnsi="Tahoma" w:cs="Tahoma"/>
          <w:sz w:val="18"/>
          <w:szCs w:val="18"/>
          <w:lang w:val="sl-SI"/>
        </w:rPr>
        <w:t>- kilometrina.</w:t>
      </w:r>
    </w:p>
    <w:p w14:paraId="1FB8DF3F" w14:textId="77777777" w:rsidR="00E074CF" w:rsidRDefault="00E074C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125923FE" w14:textId="03A06158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3) Cena delovne ure v pogarancijski dobi znaša </w:t>
      </w:r>
      <w:r>
        <w:fldChar w:fldCharType="begin">
          <w:ffData>
            <w:name w:val="__Fieldmark__34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2" w:name="__Fieldmark__34_1212555425"/>
      <w:bookmarkEnd w:id="12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EUR brez DDV</w:t>
      </w:r>
      <w:r w:rsidRPr="00F324A4">
        <w:rPr>
          <w:rFonts w:ascii="Tahoma" w:eastAsia="Times New Roman" w:hAnsi="Tahoma" w:cs="Tahoma"/>
          <w:sz w:val="18"/>
          <w:szCs w:val="18"/>
          <w:lang w:val="sl-SI"/>
        </w:rPr>
        <w:t>,</w:t>
      </w:r>
      <w:r w:rsidRPr="00F324A4">
        <w:rPr>
          <w:rFonts w:ascii="Tahoma" w:eastAsia="Times New Roman" w:hAnsi="Tahoma" w:cs="Tahoma"/>
          <w:sz w:val="18"/>
          <w:szCs w:val="18"/>
          <w:lang w:val="sl-SI"/>
        </w:rPr>
        <w:t xml:space="preserve"> kilometrina pa  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3" w:name="Besedilo1"/>
      <w:r>
        <w:rPr>
          <w:rFonts w:ascii="Tahoma" w:eastAsia="Times New Roman" w:hAnsi="Tahoma" w:cs="Tahoma"/>
          <w:sz w:val="18"/>
          <w:szCs w:val="18"/>
          <w:lang w:val="sl-SI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sl-SI"/>
        </w:rPr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sl-SI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sl-SI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sl-SI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sl-SI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sl-SI"/>
        </w:rPr>
        <w:t> </w:t>
      </w:r>
      <w:r>
        <w:rPr>
          <w:rFonts w:ascii="Tahoma" w:eastAsia="Times New Roman" w:hAnsi="Tahoma" w:cs="Tahoma"/>
          <w:sz w:val="18"/>
          <w:szCs w:val="18"/>
          <w:lang w:val="sl-SI"/>
        </w:rPr>
        <w:fldChar w:fldCharType="end"/>
      </w:r>
      <w:bookmarkEnd w:id="13"/>
      <w:r w:rsidRPr="00F324A4">
        <w:rPr>
          <w:rFonts w:ascii="Tahoma" w:eastAsia="Times New Roman" w:hAnsi="Tahoma" w:cs="Tahoma"/>
          <w:sz w:val="18"/>
          <w:szCs w:val="18"/>
          <w:lang w:val="sl-SI"/>
        </w:rPr>
        <w:t xml:space="preserve"> EUR/km b</w:t>
      </w:r>
      <w:r w:rsidRPr="00F324A4">
        <w:rPr>
          <w:rFonts w:ascii="Tahoma" w:eastAsia="Times New Roman" w:hAnsi="Tahoma" w:cs="Tahoma"/>
          <w:sz w:val="18"/>
          <w:szCs w:val="18"/>
          <w:lang w:val="sl-SI"/>
        </w:rPr>
        <w:t>rez DDV.</w:t>
      </w:r>
    </w:p>
    <w:p w14:paraId="00C69248" w14:textId="77777777" w:rsidR="00E074CF" w:rsidRDefault="00E074CF">
      <w:pPr>
        <w:tabs>
          <w:tab w:val="left" w:pos="450"/>
        </w:tabs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CE680D0" w14:textId="77777777" w:rsidR="00E074CF" w:rsidRDefault="00F324A4">
      <w:pPr>
        <w:tabs>
          <w:tab w:val="left" w:pos="450"/>
        </w:tabs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4) Cene vzdrževanja po tej pogodbi (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Servisni pregledi in Popravila)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se bo revalorizirale 1x letno v višini spremembe drobno prodajnih cen v RS v preteklem letu, vendar ne več kot 2,4% letno.</w:t>
      </w:r>
    </w:p>
    <w:p w14:paraId="11E88F4C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Naročnik bo v času veljavnosti pogodbe izvajalcu poravn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al obveznosti iz naslova opravljenih servisnih pregledov v  60 dneh po izvedbi. V primeru neustrezne izdaje računa naročnik tega zavrne. Rok za obveznost plačila začne teči šele z dnem prejetja pravilno izstavljenega računa. </w:t>
      </w:r>
    </w:p>
    <w:p w14:paraId="21CE0C7C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78C1BB86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5) Prvi servisni pregled je o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b dobavi opreme in je vštet v ceno opreme. Nadaljnji pregledi si sledijo v letnih intervalih v vrednosti 1/7 revaloriziranega zneska vzdrževanja. </w:t>
      </w:r>
    </w:p>
    <w:p w14:paraId="3B43F2A6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8C0A498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4. člen</w:t>
      </w:r>
    </w:p>
    <w:p w14:paraId="51773056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1) V času garancijske dobe (</w:t>
      </w:r>
      <w:r>
        <w:fldChar w:fldCharType="begin">
          <w:ffData>
            <w:name w:val="__Fieldmark__35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" w:name="__Fieldmark__35_1212555425"/>
      <w:bookmarkEnd w:id="14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leti od primopredaje) bo izvajalec skrbel za brezhibno delovanje opreme brezplačno in odpravil napake na lastne stroške.</w:t>
      </w:r>
    </w:p>
    <w:p w14:paraId="64863A44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C76398B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2) V primeru instalacije programa na novo strojno opremo izvajalec zagotavlja brezplačno montažo in šolanje uporabn</w:t>
      </w:r>
      <w:r>
        <w:rPr>
          <w:rFonts w:ascii="Tahoma" w:eastAsia="Times New Roman" w:hAnsi="Tahoma" w:cs="Tahoma"/>
          <w:sz w:val="18"/>
          <w:szCs w:val="18"/>
          <w:lang w:val="sl-SI"/>
        </w:rPr>
        <w:t>ikov naročnika.</w:t>
      </w:r>
    </w:p>
    <w:p w14:paraId="2E8A401F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8CAA8B3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5. člen</w:t>
      </w:r>
    </w:p>
    <w:p w14:paraId="61B6A0C9" w14:textId="77777777" w:rsidR="00E074CF" w:rsidRDefault="00F324A4">
      <w:pPr>
        <w:keepNext/>
        <w:tabs>
          <w:tab w:val="left" w:pos="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1) Storitve izvajalca pri izvajanju opravil </w:t>
      </w:r>
      <w:r>
        <w:rPr>
          <w:rFonts w:ascii="Tahoma" w:eastAsia="Times New Roman" w:hAnsi="Tahoma" w:cs="Tahoma"/>
          <w:i/>
          <w:sz w:val="18"/>
          <w:szCs w:val="18"/>
          <w:lang w:val="sl-SI"/>
        </w:rPr>
        <w:t>Popravilo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po preteku garancijske dobe obsegajo:</w:t>
      </w:r>
    </w:p>
    <w:p w14:paraId="36431CFB" w14:textId="77777777" w:rsidR="00E074CF" w:rsidRDefault="00F324A4">
      <w:pPr>
        <w:tabs>
          <w:tab w:val="left" w:pos="45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zamenjava nadomestnih delov in potrošnega materiala.</w:t>
      </w:r>
    </w:p>
    <w:p w14:paraId="47BB9A7B" w14:textId="77777777" w:rsidR="00E074CF" w:rsidRDefault="00E074CF">
      <w:pPr>
        <w:tabs>
          <w:tab w:val="left" w:pos="45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03223D99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2) Izvajalec bo popravila izvajal na sedežu naročnika. V izjemnih primerih, ko popravilo opreme ne bi bilo možno na sedežu naročnika, naročnik na lastne stroške poskrbi za prevoz opreme v pooblaščeni servis izvajalca in iz njega. </w:t>
      </w:r>
    </w:p>
    <w:p w14:paraId="53A1D30C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22A639C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3) Izvajalec posreduje n</w:t>
      </w:r>
      <w:r>
        <w:rPr>
          <w:rFonts w:ascii="Tahoma" w:eastAsia="Times New Roman" w:hAnsi="Tahoma" w:cs="Tahoma"/>
          <w:sz w:val="18"/>
          <w:szCs w:val="18"/>
          <w:lang w:val="sl-SI"/>
        </w:rPr>
        <w:t>aročniku po končanem delu poročilo o opravljenem delu, v katerem je specificiran porabljen material in porabljen delovni čas.</w:t>
      </w:r>
    </w:p>
    <w:p w14:paraId="2F3BFF89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BC6F687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4) Naročnik določa za nadzorno osebo – vodjo medicinske elektronike.</w:t>
      </w:r>
    </w:p>
    <w:p w14:paraId="0AEC55AA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79F0C36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5) Poročilo potrdi skrbnik ali njegov namestnik.</w:t>
      </w:r>
    </w:p>
    <w:p w14:paraId="1BA448F7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088FDAF0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6) V primeru, da vrednost popravila opreme presega 1/3 vrednosti nove opreme, mora izvajalec predhodno pridobiti soglasje naročnika. </w:t>
      </w:r>
    </w:p>
    <w:p w14:paraId="11CEED4D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A725AB8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7) Izvajalec bo pristopil k izvajanju opravil na poziv skrbnika pogodbe naročnika ali njegovega namestnika v najkrajšem m</w:t>
      </w:r>
      <w:r>
        <w:rPr>
          <w:rFonts w:ascii="Tahoma" w:eastAsia="Times New Roman" w:hAnsi="Tahoma" w:cs="Tahoma"/>
          <w:sz w:val="18"/>
          <w:szCs w:val="18"/>
          <w:lang w:val="sl-SI"/>
        </w:rPr>
        <w:t>ožnem času. Odzivni čas za odpravo napak je 4 ure od prejema sporočila o vrsti okvare, odprava napake najkasneje v 24-ih urah, dobava rezervnih delov najkasneje v 14  dneh. V kolikor se napaka na opremi ne odpravi v 3-eh delovnih dneh oz. izvajalec ne zago</w:t>
      </w:r>
      <w:r>
        <w:rPr>
          <w:rFonts w:ascii="Tahoma" w:eastAsia="Times New Roman" w:hAnsi="Tahoma" w:cs="Tahoma"/>
          <w:sz w:val="18"/>
          <w:szCs w:val="18"/>
          <w:lang w:val="sl-SI"/>
        </w:rPr>
        <w:t>tovi pravočasno rezervnega dela, izvajalec priskrbi kakovostno nadomestno opremo dokler napaka ni odpravljena. V času popravila bo moral izbrani ponudnik dostaviti nadomestno opremo na svoje stroške ter ustrezno podaljšati garancijsko dobo.</w:t>
      </w:r>
    </w:p>
    <w:p w14:paraId="200F2414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7FE7E7EE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8) Izvajalec b</w:t>
      </w:r>
      <w:r>
        <w:rPr>
          <w:rFonts w:ascii="Tahoma" w:eastAsia="Times New Roman" w:hAnsi="Tahoma" w:cs="Tahoma"/>
          <w:sz w:val="18"/>
          <w:szCs w:val="18"/>
          <w:lang w:val="sl-SI"/>
        </w:rPr>
        <w:t>o izvajal opravila po naročilu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sl-SI"/>
        </w:rPr>
        <w:t>skrbnik ali njegov namestnik praviloma ob delavnikih med 8 in 16 uro, v nujnih primerih pa tudi izven. O nujni odpravi napak odloča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skrbnik ali njegov namestnik.  </w:t>
      </w:r>
    </w:p>
    <w:p w14:paraId="7EB99F67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2251BB2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9) Opravila bo naročnik plačeval po računu, ki ga izda izvaj</w:t>
      </w:r>
      <w:r>
        <w:rPr>
          <w:rFonts w:ascii="Tahoma" w:eastAsia="Times New Roman" w:hAnsi="Tahoma" w:cs="Tahoma"/>
          <w:sz w:val="18"/>
          <w:szCs w:val="18"/>
          <w:lang w:val="sl-SI"/>
        </w:rPr>
        <w:t>alec na osnovi potrjenega poročila o opravljenem delu.</w:t>
      </w:r>
    </w:p>
    <w:p w14:paraId="54A43715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3AE1FC0B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10) Poročilo o opravljenem delu potrdita izvajalec in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skrbnik ali njegov namestnik. </w:t>
      </w:r>
    </w:p>
    <w:p w14:paraId="0A8EFC8E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A7B7CCC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11) Poročilo o opravljenem delu je priloga računa.</w:t>
      </w:r>
    </w:p>
    <w:p w14:paraId="5E6F7433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74C9BD6A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12) Naročnik bo poravnal račun za storitve v roku 60 dni po pr</w:t>
      </w:r>
      <w:r>
        <w:rPr>
          <w:rFonts w:ascii="Tahoma" w:eastAsia="Times New Roman" w:hAnsi="Tahoma" w:cs="Tahoma"/>
          <w:sz w:val="18"/>
          <w:szCs w:val="18"/>
          <w:lang w:val="sl-SI"/>
        </w:rPr>
        <w:t>ejemu računa.</w:t>
      </w:r>
    </w:p>
    <w:p w14:paraId="7A747321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6071C148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6. člen</w:t>
      </w:r>
    </w:p>
    <w:p w14:paraId="0710D096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1) Izvajalec bo obveznost vzdrževanja </w:t>
      </w:r>
      <w:r>
        <w:fldChar w:fldCharType="begin">
          <w:ffData>
            <w:name w:val="__Fieldmark__36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5" w:name="__Fieldmark__36_1212555425"/>
      <w:bookmarkEnd w:id="15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v obdobju 7-ih let po tej pogodbi zavaroval z eno bianco menico z menično izjavo in pooblastilom za unovčenje </w:t>
      </w:r>
      <w:bookmarkStart w:id="16" w:name="_Hlk41632879"/>
      <w:r>
        <w:rPr>
          <w:rFonts w:ascii="Tahoma" w:eastAsia="Times New Roman" w:hAnsi="Tahoma" w:cs="Tahoma"/>
          <w:sz w:val="18"/>
          <w:szCs w:val="18"/>
          <w:lang w:val="sl-SI"/>
        </w:rPr>
        <w:t xml:space="preserve">ali bančno garancijo ali kavcijskim zavarovanjem zavarovalnice </w:t>
      </w:r>
      <w:bookmarkEnd w:id="16"/>
      <w:r>
        <w:rPr>
          <w:rFonts w:ascii="Tahoma" w:eastAsia="Times New Roman" w:hAnsi="Tahoma" w:cs="Tahoma"/>
          <w:sz w:val="18"/>
          <w:szCs w:val="18"/>
          <w:lang w:val="sl-SI"/>
        </w:rPr>
        <w:t xml:space="preserve">v višini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10% zneska sedem (7) letnega vzdrževanja vse opreme (v EUR z DDV). </w:t>
      </w:r>
    </w:p>
    <w:p w14:paraId="2B1EAD69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52EF6159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7. člen</w:t>
      </w:r>
    </w:p>
    <w:p w14:paraId="447662C2" w14:textId="77777777" w:rsidR="00E074CF" w:rsidRDefault="00F324A4">
      <w:pPr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1) Naročnik se s to pogodbo zavezuje da:</w:t>
      </w:r>
    </w:p>
    <w:p w14:paraId="0CB774A3" w14:textId="77777777" w:rsidR="00E074CF" w:rsidRDefault="00F324A4">
      <w:pPr>
        <w:tabs>
          <w:tab w:val="left" w:pos="45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- bo prostor, v katerem se nahaja oprema, ki je predmet te pogodbe, redno vzdrževal glede na higieno ter klimatske, električne in ostale p</w:t>
      </w:r>
      <w:r>
        <w:rPr>
          <w:rFonts w:ascii="Tahoma" w:eastAsia="Times New Roman" w:hAnsi="Tahoma" w:cs="Tahoma"/>
          <w:sz w:val="18"/>
          <w:szCs w:val="18"/>
          <w:lang w:val="sl-SI"/>
        </w:rPr>
        <w:t>ogoje, ki so določeni s tehnično dokumentacijo proizvajalca;</w:t>
      </w:r>
    </w:p>
    <w:p w14:paraId="7502419E" w14:textId="77777777" w:rsidR="00E074CF" w:rsidRDefault="00F324A4">
      <w:pPr>
        <w:tabs>
          <w:tab w:val="left" w:pos="45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- bo opremo pred izvajanjem storitev očistil odn. steriliziral;</w:t>
      </w:r>
    </w:p>
    <w:p w14:paraId="729C3146" w14:textId="77777777" w:rsidR="00E074CF" w:rsidRDefault="00E074CF">
      <w:pPr>
        <w:tabs>
          <w:tab w:val="left" w:pos="45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6D1B3367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8. člen</w:t>
      </w:r>
    </w:p>
    <w:p w14:paraId="478FE2B0" w14:textId="77777777" w:rsidR="00E074CF" w:rsidRDefault="00F324A4">
      <w:pPr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1) Izvajalec se s to pogodbo zavezuje, da:</w:t>
      </w:r>
    </w:p>
    <w:p w14:paraId="75F865E8" w14:textId="77777777" w:rsidR="00E074CF" w:rsidRDefault="00F324A4">
      <w:pPr>
        <w:tabs>
          <w:tab w:val="left" w:pos="36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bo pri opravljanju storitev ravnal kot dober strokovnjak;</w:t>
      </w:r>
    </w:p>
    <w:p w14:paraId="556A6BAB" w14:textId="77777777" w:rsidR="00E074CF" w:rsidRDefault="00F324A4">
      <w:pPr>
        <w:tabs>
          <w:tab w:val="left" w:pos="360"/>
        </w:tabs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bo vse podatke te</w:t>
      </w:r>
      <w:r>
        <w:rPr>
          <w:rFonts w:ascii="Tahoma" w:eastAsia="Times New Roman" w:hAnsi="Tahoma" w:cs="Tahoma"/>
          <w:sz w:val="18"/>
          <w:szCs w:val="18"/>
          <w:lang w:val="sl-SI"/>
        </w:rPr>
        <w:t>hničnega in poslovnega značaja, do katerih ima dostop pri izvrševanju te pogodbe, varoval kot poslovno skrivnost;</w:t>
      </w:r>
    </w:p>
    <w:p w14:paraId="6EB158A8" w14:textId="77777777" w:rsidR="00E074CF" w:rsidRDefault="00F324A4">
      <w:pPr>
        <w:tabs>
          <w:tab w:val="left" w:pos="36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- da ne bo nikomur sporočal zdravstvenih in ostalih podatkov o  bolnikih, s katerimi se bo seznanil pri opravljanju storitev po tej pogodbi oz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. bo upošteval 13.člen pogodbe o dobavi </w:t>
      </w:r>
      <w:r>
        <w:fldChar w:fldCharType="begin">
          <w:ffData>
            <w:name w:val="__Fieldmark__37_12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7" w:name="__Fieldmark__37_1212555425"/>
      <w:bookmarkEnd w:id="17"/>
      <w:r>
        <w:rPr>
          <w:rFonts w:ascii="Tahoma" w:eastAsia="Times New Roman" w:hAnsi="Tahoma" w:cs="Tahoma"/>
          <w:sz w:val="18"/>
          <w:szCs w:val="18"/>
          <w:lang w:val="sl-SI"/>
        </w:rPr>
        <w:t>     </w:t>
      </w:r>
      <w:r>
        <w:fldChar w:fldCharType="end"/>
      </w:r>
      <w:r>
        <w:rPr>
          <w:rFonts w:ascii="Tahoma" w:eastAsia="Times New Roman" w:hAnsi="Tahoma" w:cs="Tahoma"/>
          <w:sz w:val="18"/>
          <w:szCs w:val="18"/>
          <w:lang w:val="sl-SI"/>
        </w:rPr>
        <w:t>,</w:t>
      </w:r>
    </w:p>
    <w:p w14:paraId="24A3278F" w14:textId="77777777" w:rsidR="00E074CF" w:rsidRDefault="00F324A4">
      <w:pPr>
        <w:tabs>
          <w:tab w:val="left" w:pos="360"/>
        </w:tabs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- bo zaradi sprostitve opreme za servisni pregled svoj prihod predhodno najavil naročniku dovolj zgodaj.</w:t>
      </w:r>
    </w:p>
    <w:p w14:paraId="22315C9D" w14:textId="77777777" w:rsidR="00E074CF" w:rsidRDefault="00E074CF">
      <w:pPr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5ABAA755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9. člen</w:t>
      </w:r>
    </w:p>
    <w:p w14:paraId="45B25FD7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1) Pogodba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 se sklepa za obdobje sedmih (7) let po primopredaji oz. podpisu primopredajnega zapisnika. </w:t>
      </w:r>
    </w:p>
    <w:p w14:paraId="67138D86" w14:textId="77777777" w:rsidR="00E074CF" w:rsidRDefault="00F324A4">
      <w:pPr>
        <w:spacing w:after="0" w:line="240" w:lineRule="auto"/>
        <w:ind w:left="363"/>
        <w:jc w:val="both"/>
        <w:rPr>
          <w:rFonts w:eastAsia="Times New Roman"/>
        </w:rPr>
      </w:pP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sz w:val="18"/>
          <w:szCs w:val="18"/>
          <w:lang w:val="sl-SI"/>
        </w:rPr>
        <w:t xml:space="preserve">                                                                                                                     </w:t>
      </w:r>
    </w:p>
    <w:p w14:paraId="74294663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2) Po preteku roka iz prejšnjega odstavka tega člena se lahko pogodba sporazumno podaljša, o čemer se sklene aneks k tej pogodbi.</w:t>
      </w:r>
    </w:p>
    <w:p w14:paraId="6E7E35B4" w14:textId="77777777" w:rsidR="00E074CF" w:rsidRDefault="00E074CF">
      <w:pPr>
        <w:spacing w:after="0" w:line="240" w:lineRule="auto"/>
        <w:ind w:left="363"/>
        <w:rPr>
          <w:rFonts w:ascii="Tahoma" w:eastAsia="Times New Roman" w:hAnsi="Tahoma" w:cs="Tahoma"/>
          <w:sz w:val="18"/>
          <w:szCs w:val="18"/>
          <w:lang w:val="sl-SI"/>
        </w:rPr>
      </w:pPr>
    </w:p>
    <w:p w14:paraId="7ADF3066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10. </w:t>
      </w:r>
      <w:r>
        <w:rPr>
          <w:rFonts w:ascii="Tahoma" w:eastAsia="Times New Roman" w:hAnsi="Tahoma" w:cs="Tahoma"/>
          <w:sz w:val="18"/>
          <w:szCs w:val="18"/>
          <w:lang w:val="sl-SI"/>
        </w:rPr>
        <w:t>člen</w:t>
      </w:r>
    </w:p>
    <w:p w14:paraId="5F50BC8D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1) Pogodbeni stranki ugotavljata:</w:t>
      </w:r>
    </w:p>
    <w:p w14:paraId="375E6509" w14:textId="77777777" w:rsidR="00E074CF" w:rsidRDefault="00F324A4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- da so vsi dokumenti v zvezi z oddajo javnega naročila po pravnomočnosti odločitve o oddaji javnega naročila javni, če ne vsebujejo poslovnih skrivnosti, tajnih in osebnih podatkov,</w:t>
      </w:r>
    </w:p>
    <w:p w14:paraId="3B56CEC1" w14:textId="77777777" w:rsidR="00E074CF" w:rsidRDefault="00F324A4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- da se za poslovno skrivnost ne m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orejo določiti podatki, ki so po zakonu javni ali podatki o kršitvi zakona ali dobrih poslovnih običajev,</w:t>
      </w:r>
    </w:p>
    <w:p w14:paraId="0C469CB4" w14:textId="77777777" w:rsidR="00E074CF" w:rsidRDefault="00F324A4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- da veljavni predpisi s področja javnega naročanja izrecno določajo, kateri so javni podatki,</w:t>
      </w:r>
    </w:p>
    <w:p w14:paraId="0BF67006" w14:textId="77777777" w:rsidR="00E074CF" w:rsidRDefault="00F324A4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- da je naročnik dolžan kot poslovno skrivnost varovati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 le dokumente/podatke, ki mu jih prodajalec predloži in kot take označi ter od takrat, ko se s to lastnostjo dokumenta/podatka seznani ter</w:t>
      </w:r>
    </w:p>
    <w:p w14:paraId="0834465D" w14:textId="77777777" w:rsidR="00E074CF" w:rsidRDefault="00F324A4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- da tajne in osebne podatke določajo veljavni predpisi.</w:t>
      </w:r>
    </w:p>
    <w:p w14:paraId="587C0964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29813698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2) Pogodbeni stranki se zavežeta uporabljati in varovati vs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e pri izvajanju te pogodbe pridobljene poslovne skrivnosti ter tajne podatke v skladu z veljavnimi predpisi. Zaveza velja tudi za vse pri pogodbenih strankah zaposlene, vključene v izvajanje te pogodbe.</w:t>
      </w:r>
    </w:p>
    <w:p w14:paraId="5D1822F5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0202049F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3) Pogodbeni stranki se zavežeta uporabljati in varo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vati vse pri izvajanju te pogodbe pridobljene osebne in/ali občutljive osebne podatke v skladu z veljavnimi predpisi o varovanju osebnih in/ali občutljivih osebnih podatkov.</w:t>
      </w:r>
    </w:p>
    <w:p w14:paraId="227805A8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717DB2DB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4) Prodajalec se zaveže izvajati in zagotavljati varovanje osebnih podatkov in/al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i občutljivih osebnih podatkov, pridobljenih v okviru te pogodbe, najmanj na enak način, s postopki in ukrepi, kot jih izvaja in zagotavlja naročnik in s podpisom te pogodbe potrjuje seznanjenost z njimi. Prodajalec se s podpisom te pogodbe zavezuje, da bo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 seznanil vse zaposlene, vključene v izvajanje te pogodbe, z načini, postopki in ukrepi naročnika za varovanje osebnih in/ali občutljivih osebnih podatkov.</w:t>
      </w:r>
    </w:p>
    <w:p w14:paraId="7E436E92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7BF5D058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5) Pogodbeni stranki za evidence dejavnosti obdelave, ki jih vodita v zvezi z aktivnostmi po tej po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godbi, pripravita ustrezne evidence dejavnosti obdelave ter izvajata vse postopke v skladu z določili veljavnega Zakona o varstvu osebnih podatkov ter Splošne uredbe EU o varstvu podatkov. O obdelavi osebnih in/ali občutljivih osebnih podatkov bosta pogodb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>eni stranki sklenili poseben dogovor.</w:t>
      </w:r>
    </w:p>
    <w:p w14:paraId="2046C32C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55BA248F" w14:textId="77777777" w:rsidR="00E074CF" w:rsidRDefault="00F324A4">
      <w:pPr>
        <w:suppressAutoHyphens w:val="0"/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 w:eastAsia="sl-SI"/>
        </w:rPr>
        <w:t>6) Prodajalec mora naročnika takoj obvestiti o vsakem disciplinskem in/ali drugem postopku zaradi kršitev obveznosti, ki ga je zoper zaposlenega sprožil v zvezi z izvajanjem del iz te pogodbe in/ali obveznosti iz tega</w:t>
      </w:r>
      <w:r>
        <w:rPr>
          <w:rFonts w:ascii="Tahoma" w:eastAsia="Times New Roman" w:hAnsi="Tahoma" w:cs="Tahoma"/>
          <w:sz w:val="18"/>
          <w:szCs w:val="18"/>
          <w:lang w:val="sl-SI" w:eastAsia="sl-SI"/>
        </w:rPr>
        <w:t xml:space="preserve"> člena.</w:t>
      </w:r>
    </w:p>
    <w:p w14:paraId="611956EB" w14:textId="77777777" w:rsidR="00E074CF" w:rsidRDefault="00E074CF">
      <w:pPr>
        <w:suppressAutoHyphens w:val="0"/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</w:p>
    <w:p w14:paraId="24284E76" w14:textId="77777777" w:rsidR="00E074CF" w:rsidRDefault="00F324A4">
      <w:pPr>
        <w:tabs>
          <w:tab w:val="left" w:pos="98"/>
          <w:tab w:val="left" w:pos="665"/>
          <w:tab w:val="left" w:pos="1232"/>
          <w:tab w:val="left" w:pos="1799"/>
          <w:tab w:val="left" w:pos="2366"/>
          <w:tab w:val="left" w:pos="2933"/>
          <w:tab w:val="left" w:pos="3500"/>
          <w:tab w:val="left" w:pos="4067"/>
          <w:tab w:val="left" w:pos="4634"/>
          <w:tab w:val="left" w:pos="5144"/>
          <w:tab w:val="left" w:pos="5468"/>
          <w:tab w:val="left" w:pos="6188"/>
          <w:tab w:val="left" w:pos="6908"/>
          <w:tab w:val="left" w:pos="7628"/>
        </w:tabs>
        <w:suppressAutoHyphens w:val="0"/>
        <w:spacing w:after="0" w:line="240" w:lineRule="auto"/>
        <w:ind w:left="363"/>
        <w:jc w:val="both"/>
      </w:pPr>
      <w:r>
        <w:rPr>
          <w:rFonts w:ascii="Tahoma" w:hAnsi="Tahoma" w:cs="Tahoma"/>
          <w:sz w:val="18"/>
          <w:szCs w:val="18"/>
          <w:lang w:val="sl-SI" w:eastAsia="en-US"/>
        </w:rPr>
        <w:lastRenderedPageBreak/>
        <w:t>7) Obveznost varovanja poslovnih skrivnosti, tajnih in osebnih podatkov, se nanaša tako na čas izvrševanja pogodbe, kot tudi na čas po tem.</w:t>
      </w:r>
    </w:p>
    <w:p w14:paraId="3956DD95" w14:textId="77777777" w:rsidR="00E074CF" w:rsidRDefault="00E074CF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l-SI" w:eastAsia="en-US"/>
        </w:rPr>
      </w:pPr>
    </w:p>
    <w:p w14:paraId="547F795D" w14:textId="77777777" w:rsidR="00E074CF" w:rsidRDefault="00F324A4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11. člen</w:t>
      </w:r>
    </w:p>
    <w:p w14:paraId="395FD5A1" w14:textId="77777777" w:rsidR="00E074CF" w:rsidRDefault="00F324A4">
      <w:pPr>
        <w:suppressAutoHyphens w:val="0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1) Pogodba, pri kateri kdo v imenu ali na račun druge pogodbene stranke, predstavniku ali 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posredniku organa ali organizacije iz javnega sektorja obljubi, ponudi ali da kakšno nedovoljeno korist za: pridobitev posla ali  za sklenitev posla pod ugodnejšimi pogoji ali za opustitev dolžnega nadzora nad izvajanjem pogodbenih obveznosti ali za drugo </w:t>
      </w:r>
      <w:r>
        <w:rPr>
          <w:rFonts w:ascii="Tahoma" w:eastAsia="Times New Roman" w:hAnsi="Tahoma" w:cs="Tahoma"/>
          <w:sz w:val="18"/>
          <w:szCs w:val="18"/>
          <w:lang w:val="sl-SI"/>
        </w:rPr>
        <w:t>ravnanje ali opustitev, s katerim je organu ali organizaciji iz javnega sektorja povzročena škoda ali je omogočena pridobitev nedovoljene koristi predstavniku organa, posredniku organa ali organizacije iz javnega sektorja, drugi pogodbeni stranki ali njene</w:t>
      </w:r>
      <w:r>
        <w:rPr>
          <w:rFonts w:ascii="Tahoma" w:eastAsia="Times New Roman" w:hAnsi="Tahoma" w:cs="Tahoma"/>
          <w:sz w:val="18"/>
          <w:szCs w:val="18"/>
          <w:lang w:val="sl-SI"/>
        </w:rPr>
        <w:t>mu predstavniku, zastopniku, posredniku je nična.</w:t>
      </w:r>
    </w:p>
    <w:p w14:paraId="2C934A18" w14:textId="77777777" w:rsidR="00E074CF" w:rsidRDefault="00F324A4">
      <w:pPr>
        <w:spacing w:after="0" w:line="240" w:lineRule="auto"/>
        <w:ind w:left="363"/>
        <w:jc w:val="center"/>
      </w:pPr>
      <w:r>
        <w:rPr>
          <w:rFonts w:ascii="Tahoma" w:eastAsia="Times New Roman" w:hAnsi="Tahoma" w:cs="Tahoma"/>
          <w:sz w:val="18"/>
          <w:szCs w:val="18"/>
          <w:lang w:val="sl-SI"/>
        </w:rPr>
        <w:t>12. člen</w:t>
      </w:r>
    </w:p>
    <w:p w14:paraId="298E54EF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1) Ta pogodba je sklenjena pod razveznim pogojem, ki se uresniči v primeru izpolnitve ene od naslednjih okoliščin:</w:t>
      </w:r>
    </w:p>
    <w:p w14:paraId="545D22F9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če bo naročnik seznanjen, da je sodišče s pravnomočno odločitvijo ugotovilo krši</w:t>
      </w:r>
      <w:r>
        <w:rPr>
          <w:rFonts w:ascii="Tahoma" w:eastAsia="Times New Roman" w:hAnsi="Tahoma" w:cs="Tahoma"/>
          <w:sz w:val="18"/>
          <w:szCs w:val="18"/>
          <w:lang w:val="sl-SI"/>
        </w:rPr>
        <w:t>tev obveznosti delovne, okoljske ali socialne zakonodaje s strani izvajalca ali podizvajalca ali</w:t>
      </w:r>
    </w:p>
    <w:p w14:paraId="1413959C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če bo naročnik seznanjen, da je pristojni državni organ pri izvajalcu ali podizvajalcu v času izvajanja pogodbe ugotovil najmanj dve kršitvi v zvezi s:</w:t>
      </w:r>
    </w:p>
    <w:p w14:paraId="4E5F2B68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o </w:t>
      </w:r>
      <w:r>
        <w:rPr>
          <w:rFonts w:ascii="Tahoma" w:eastAsia="Times New Roman" w:hAnsi="Tahoma" w:cs="Tahoma"/>
          <w:sz w:val="18"/>
          <w:szCs w:val="18"/>
          <w:lang w:val="sl-SI"/>
        </w:rPr>
        <w:t>plačilom za delo,</w:t>
      </w:r>
    </w:p>
    <w:p w14:paraId="3411154A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o delovnim časom,</w:t>
      </w:r>
    </w:p>
    <w:p w14:paraId="0E6A8FED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o počitki,</w:t>
      </w:r>
    </w:p>
    <w:p w14:paraId="29203AFC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- opravljanjem dela na podlagi pogodb civilnega prava kljub obstoju elementov delovnega razmerja ali v zvezi z zaposlovanjem na črno</w:t>
      </w:r>
    </w:p>
    <w:p w14:paraId="54839EC0" w14:textId="77777777" w:rsidR="00E074CF" w:rsidRDefault="00F324A4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  <w:r>
        <w:rPr>
          <w:rFonts w:ascii="Tahoma" w:eastAsia="Times New Roman" w:hAnsi="Tahoma" w:cs="Tahoma"/>
          <w:sz w:val="18"/>
          <w:szCs w:val="18"/>
          <w:lang w:val="sl-SI"/>
        </w:rPr>
        <w:t>in za kateri mu je bila s pravnomočno odločitvijo ali več pravnomočnimi odlo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čitvami izrečena globa za prekršek, in pod pogojem, da je od seznanitve s kršitvijo in do izteka veljavnosti pogodbe  še najmanj šest mesecev oziroma če izvajalec nastopa s podizvajalcem pa tudi, če zaradi ugotovljene kršitve pri podizvajalcu izvajalec ne </w:t>
      </w:r>
      <w:r>
        <w:rPr>
          <w:rFonts w:ascii="Tahoma" w:eastAsia="Times New Roman" w:hAnsi="Tahoma" w:cs="Tahoma"/>
          <w:sz w:val="18"/>
          <w:szCs w:val="18"/>
          <w:lang w:val="sl-SI"/>
        </w:rPr>
        <w:t>nadomesti ali zamenja tega podizvajalca, na način določen v skladu s 94. členom ZJN-3 in določili te pogodbe v roku 30 dni od seznanitve s kršitvijo.</w:t>
      </w:r>
    </w:p>
    <w:p w14:paraId="586E1759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128284E1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 xml:space="preserve">2) V primeru izpolnitve okoliščine in pogojev iz prejšnjega odstavka se šteje, da je pogodba razvezana z </w:t>
      </w:r>
      <w:r>
        <w:rPr>
          <w:rFonts w:ascii="Tahoma" w:eastAsia="Times New Roman" w:hAnsi="Tahoma" w:cs="Tahoma"/>
          <w:sz w:val="18"/>
          <w:szCs w:val="18"/>
          <w:lang w:val="sl-SI"/>
        </w:rPr>
        <w:t>dnem sklenitve nove pogodbe o izvedbi javnega naročila za predmetno naročilo. O datumu sklenitve nove pogodbe  bo naročnik obvestil izvajalca.</w:t>
      </w:r>
    </w:p>
    <w:p w14:paraId="34307385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41CC8F9B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3) Če naročnik v roku 30 dni od seznanitve s kršitvijo ne začne novega postopka javnega naročila, se šteje, da j</w:t>
      </w:r>
      <w:r>
        <w:rPr>
          <w:rFonts w:ascii="Tahoma" w:eastAsia="Times New Roman" w:hAnsi="Tahoma" w:cs="Tahoma"/>
          <w:sz w:val="18"/>
          <w:szCs w:val="18"/>
          <w:lang w:val="sl-SI"/>
        </w:rPr>
        <w:t>e pogodba razvezana trideseti dan od seznanitve s kršitvijo.</w:t>
      </w:r>
    </w:p>
    <w:p w14:paraId="5FAE026D" w14:textId="77777777" w:rsidR="00E074CF" w:rsidRDefault="00E074CF">
      <w:pPr>
        <w:spacing w:after="0" w:line="240" w:lineRule="auto"/>
        <w:ind w:left="363"/>
        <w:jc w:val="center"/>
        <w:rPr>
          <w:rFonts w:ascii="Tahoma" w:eastAsia="Times New Roman" w:hAnsi="Tahoma" w:cs="Tahoma"/>
          <w:sz w:val="18"/>
          <w:szCs w:val="18"/>
          <w:lang w:val="sl-SI"/>
        </w:rPr>
      </w:pPr>
    </w:p>
    <w:p w14:paraId="319FF6A0" w14:textId="77777777" w:rsidR="00E074CF" w:rsidRDefault="00F324A4">
      <w:pPr>
        <w:spacing w:after="0" w:line="240" w:lineRule="auto"/>
        <w:ind w:left="363"/>
        <w:jc w:val="center"/>
      </w:pPr>
      <w:r>
        <w:rPr>
          <w:rFonts w:ascii="Tahoma" w:eastAsia="Times New Roman" w:hAnsi="Tahoma" w:cs="Tahoma"/>
          <w:sz w:val="18"/>
          <w:szCs w:val="18"/>
          <w:lang w:val="sl-SI"/>
        </w:rPr>
        <w:t>13. člen</w:t>
      </w:r>
    </w:p>
    <w:p w14:paraId="60C52899" w14:textId="77777777" w:rsidR="00E074CF" w:rsidRDefault="00F324A4">
      <w:pPr>
        <w:spacing w:after="0" w:line="240" w:lineRule="auto"/>
        <w:ind w:left="363"/>
        <w:jc w:val="both"/>
      </w:pPr>
      <w:r>
        <w:rPr>
          <w:rFonts w:ascii="Tahoma" w:eastAsia="Times New Roman" w:hAnsi="Tahoma" w:cs="Tahoma"/>
          <w:sz w:val="18"/>
          <w:szCs w:val="18"/>
          <w:lang w:val="sl-SI"/>
        </w:rPr>
        <w:t>1) Morebitne spore iz te pogodbe, ki jih pogodbeni stranki ne bi mogli rešiti sporazumno, rešuje stvarno pristojno sodišče tožene stranke.</w:t>
      </w:r>
    </w:p>
    <w:p w14:paraId="06B35292" w14:textId="77777777" w:rsidR="00E074CF" w:rsidRDefault="00E074CF">
      <w:pPr>
        <w:spacing w:after="0" w:line="240" w:lineRule="auto"/>
        <w:ind w:left="363"/>
        <w:jc w:val="both"/>
        <w:rPr>
          <w:rFonts w:ascii="Tahoma" w:eastAsia="Times New Roman" w:hAnsi="Tahoma" w:cs="Tahoma"/>
          <w:sz w:val="18"/>
          <w:szCs w:val="18"/>
          <w:lang w:val="sl-SI"/>
        </w:rPr>
      </w:pPr>
    </w:p>
    <w:p w14:paraId="28736E7A" w14:textId="77777777" w:rsidR="00E074CF" w:rsidRDefault="00F324A4">
      <w:pPr>
        <w:spacing w:after="0" w:line="240" w:lineRule="auto"/>
        <w:ind w:left="363"/>
        <w:jc w:val="center"/>
      </w:pPr>
      <w:r>
        <w:rPr>
          <w:rFonts w:ascii="Tahoma" w:eastAsia="Times New Roman" w:hAnsi="Tahoma" w:cs="Tahoma"/>
          <w:sz w:val="18"/>
          <w:szCs w:val="18"/>
          <w:lang w:val="sl-SI"/>
        </w:rPr>
        <w:t>14. člen</w:t>
      </w:r>
    </w:p>
    <w:p w14:paraId="6F620413" w14:textId="77777777" w:rsidR="00E074CF" w:rsidRDefault="00F324A4">
      <w:pPr>
        <w:spacing w:after="0" w:line="240" w:lineRule="auto"/>
        <w:ind w:left="363"/>
      </w:pPr>
      <w:r>
        <w:rPr>
          <w:rFonts w:ascii="Tahoma" w:eastAsia="Times New Roman" w:hAnsi="Tahoma" w:cs="Tahoma"/>
          <w:sz w:val="18"/>
          <w:szCs w:val="18"/>
          <w:lang w:val="sl-SI"/>
        </w:rPr>
        <w:t>1) Pogodba je napisana v dveh (2) en</w:t>
      </w:r>
      <w:r>
        <w:rPr>
          <w:rFonts w:ascii="Tahoma" w:eastAsia="Times New Roman" w:hAnsi="Tahoma" w:cs="Tahoma"/>
          <w:sz w:val="18"/>
          <w:szCs w:val="18"/>
          <w:lang w:val="sl-SI"/>
        </w:rPr>
        <w:t xml:space="preserve">akih izvodih, od katerih prejme </w:t>
      </w:r>
      <w:r>
        <w:rPr>
          <w:rFonts w:ascii="Tahoma" w:eastAsia="Times New Roman" w:hAnsi="Tahoma" w:cs="Tahoma"/>
          <w:color w:val="000000"/>
          <w:sz w:val="18"/>
          <w:szCs w:val="18"/>
          <w:lang w:val="sl-SI"/>
        </w:rPr>
        <w:t>naročnik en (1) in izvajalec en (1) izvod.</w:t>
      </w:r>
    </w:p>
    <w:p w14:paraId="1E43513A" w14:textId="77777777" w:rsidR="00E074CF" w:rsidRDefault="00E074C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sl-SI"/>
        </w:rPr>
      </w:pPr>
    </w:p>
    <w:tbl>
      <w:tblPr>
        <w:tblW w:w="957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07"/>
        <w:gridCol w:w="19"/>
        <w:gridCol w:w="1023"/>
        <w:gridCol w:w="253"/>
        <w:gridCol w:w="33"/>
        <w:gridCol w:w="2377"/>
        <w:gridCol w:w="1776"/>
      </w:tblGrid>
      <w:tr w:rsidR="00E074CF" w14:paraId="2CDE3998" w14:textId="77777777" w:rsidTr="00F324A4">
        <w:trPr>
          <w:trHeight w:val="2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00"/>
            <w:tcMar>
              <w:left w:w="52" w:type="dxa"/>
            </w:tcMar>
            <w:vAlign w:val="center"/>
          </w:tcPr>
          <w:p w14:paraId="178FEF85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Izvajalec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52" w:type="dxa"/>
            </w:tcMar>
          </w:tcPr>
          <w:p w14:paraId="07E485CE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EDE40F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2" w:type="dxa"/>
            </w:tcMar>
            <w:vAlign w:val="center"/>
          </w:tcPr>
          <w:p w14:paraId="15530472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</w:tr>
      <w:tr w:rsidR="00E074CF" w14:paraId="62AD5561" w14:textId="77777777" w:rsidTr="00F324A4">
        <w:trPr>
          <w:trHeight w:val="2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14:paraId="64544E30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fldChar w:fldCharType="begin">
                <w:ffData>
                  <w:name w:val="__Fieldmark__38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38_1212555425"/>
            <w:bookmarkEnd w:id="18"/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>    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52" w:type="dxa"/>
            </w:tcMar>
          </w:tcPr>
          <w:p w14:paraId="11487CB4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E4C322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771EBC99" w14:textId="77777777" w:rsidR="00E074CF" w:rsidRDefault="00E074CF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71364432" w14:textId="77777777" w:rsidR="00E074CF" w:rsidRDefault="00E074CF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49E333DD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>
              <w:instrText>DOCPROPERTY "MFiles_P1021n1_P0"</w:instrText>
            </w:r>
            <w:r>
              <w:fldChar w:fldCharType="separate"/>
            </w:r>
            <w:r>
              <w:t>Splošna bolnišnica "dr. Franca Derganca" Nova Gorica</w:t>
            </w:r>
            <w:r>
              <w:fldChar w:fldCharType="end"/>
            </w:r>
          </w:p>
          <w:p w14:paraId="2C498F4F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>
              <w:instrText>DOCPROPERTY "MFiles_P1021n1_P1033"</w:instrText>
            </w:r>
            <w:r>
              <w:fldChar w:fldCharType="separate"/>
            </w:r>
            <w:r>
              <w:t>Ulica padlih borcev 13A</w:t>
            </w:r>
            <w:r>
              <w:fldChar w:fldCharType="end"/>
            </w:r>
          </w:p>
          <w:p w14:paraId="1D0BA45D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>
              <w:instrText xml:space="preserve">DOCPROPERTY </w:instrText>
            </w:r>
            <w:r>
              <w:instrText>"MFiles_PG5BC2FC14A405421BA79F5FEC63BD00E3n1_PGB3D8D77D2D654902AEB821305A1A12BCn1"</w:instrText>
            </w:r>
            <w:r>
              <w:fldChar w:fldCharType="separate"/>
            </w:r>
            <w:r>
              <w:t>5290 Šempeter pri Gorici</w:t>
            </w:r>
            <w:r>
              <w:fldChar w:fldCharType="end"/>
            </w:r>
          </w:p>
        </w:tc>
      </w:tr>
      <w:tr w:rsidR="00E074CF" w14:paraId="2F6C627F" w14:textId="77777777" w:rsidTr="00F324A4">
        <w:trPr>
          <w:trHeight w:val="23"/>
        </w:trPr>
        <w:tc>
          <w:tcPr>
            <w:tcW w:w="4111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EB16306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6630AF86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CA996B" w14:textId="77777777" w:rsidR="00E074CF" w:rsidRDefault="00E074CF">
            <w:pPr>
              <w:widowControl w:val="0"/>
              <w:snapToGrid w:val="0"/>
              <w:spacing w:after="0" w:line="100" w:lineRule="atLeas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bottom"/>
          </w:tcPr>
          <w:p w14:paraId="1B6C93BC" w14:textId="77777777" w:rsidR="00E074CF" w:rsidRDefault="00F324A4">
            <w:pPr>
              <w:widowControl w:val="0"/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 xml:space="preserve">                 </w:t>
            </w:r>
          </w:p>
        </w:tc>
      </w:tr>
      <w:tr w:rsidR="00E074CF" w14:paraId="3B0EDAEF" w14:textId="77777777" w:rsidTr="00F324A4">
        <w:trPr>
          <w:trHeight w:val="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0B7BC0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KRAJ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9757E2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DATUM</w:t>
            </w:r>
          </w:p>
        </w:tc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33891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6DE6BF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KRAJ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39FF95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DATUM</w:t>
            </w:r>
          </w:p>
        </w:tc>
      </w:tr>
      <w:tr w:rsidR="00E074CF" w14:paraId="1CAEC502" w14:textId="77777777" w:rsidTr="00F324A4">
        <w:trPr>
          <w:trHeight w:val="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F1DA91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__Fieldmark__39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__Fieldmark__39_1212555425"/>
            <w:bookmarkEnd w:id="19"/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>    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ABB0D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fldChar w:fldCharType="begin">
                <w:ffData>
                  <w:name w:val="__Fieldmark__40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40_1212555425"/>
            <w:bookmarkEnd w:id="20"/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>    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6BB6A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10953F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Šempeter pri Gorici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3A4D29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__Fieldmark__41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41_1212555425"/>
            <w:bookmarkEnd w:id="21"/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>    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</w:p>
        </w:tc>
      </w:tr>
      <w:tr w:rsidR="00E074CF" w14:paraId="28FDD10A" w14:textId="77777777" w:rsidTr="00F324A4">
        <w:trPr>
          <w:trHeight w:val="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8B085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28D381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46D8FF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FFA65F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PODPISNIK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9E6E65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PODPIS</w:t>
            </w:r>
          </w:p>
        </w:tc>
      </w:tr>
      <w:tr w:rsidR="00E074CF" w14:paraId="15020C78" w14:textId="77777777" w:rsidTr="00F324A4">
        <w:trPr>
          <w:trHeight w:val="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4936E3" w14:textId="77777777" w:rsidR="00E074CF" w:rsidRDefault="00F324A4">
            <w:pPr>
              <w:spacing w:after="0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fldChar w:fldCharType="begin">
                <w:ffData>
                  <w:name w:val="__Fieldmark__42_12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42_1212555425"/>
            <w:bookmarkEnd w:id="22"/>
            <w:r>
              <w:rPr>
                <w:rFonts w:ascii="Tahoma" w:eastAsia="Tahoma" w:hAnsi="Tahoma" w:cs="Tahoma"/>
                <w:sz w:val="18"/>
                <w:szCs w:val="18"/>
                <w:lang w:val="sl-SI"/>
              </w:rPr>
              <w:t>    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CB7C88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0C752DA0" w14:textId="77777777" w:rsidR="00E074CF" w:rsidRDefault="00E074CF">
            <w:pPr>
              <w:pStyle w:val="Makrobesedilo1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0663F9CB" w14:textId="77777777" w:rsidR="00E074CF" w:rsidRDefault="00E074CF">
            <w:pPr>
              <w:pStyle w:val="Makrobesedilo1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447289BB" w14:textId="77777777" w:rsidR="00E074CF" w:rsidRDefault="00E074CF">
            <w:pPr>
              <w:pStyle w:val="Makrobesedilo1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791AB27B" w14:textId="77777777" w:rsidR="00E074CF" w:rsidRDefault="00E074CF">
            <w:pPr>
              <w:pStyle w:val="Makrobesedilo1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3E19F0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75CC67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v.d.direktorja</w:t>
            </w:r>
          </w:p>
          <w:p w14:paraId="772F5871" w14:textId="77777777" w:rsidR="00E074CF" w:rsidRDefault="00F324A4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mag.Ernest Gortan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60DCC3" w14:textId="77777777" w:rsidR="00E074CF" w:rsidRDefault="00E074CF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0AA5132A" w14:textId="4A0CBF68" w:rsidR="00E074CF" w:rsidRDefault="00E074CF">
      <w:pPr>
        <w:widowControl w:val="0"/>
        <w:spacing w:after="0" w:line="100" w:lineRule="atLeast"/>
        <w:jc w:val="both"/>
      </w:pPr>
    </w:p>
    <w:p w14:paraId="6617CC2D" w14:textId="3A00BA8E" w:rsidR="00F324A4" w:rsidRPr="00F324A4" w:rsidRDefault="00F324A4" w:rsidP="00F324A4">
      <w:pPr>
        <w:tabs>
          <w:tab w:val="left" w:pos="8910"/>
        </w:tabs>
      </w:pPr>
      <w:r>
        <w:tab/>
      </w:r>
    </w:p>
    <w:sectPr w:rsidR="00F324A4" w:rsidRPr="00F324A4">
      <w:footerReference w:type="even" r:id="rId7"/>
      <w:footerReference w:type="default" r:id="rId8"/>
      <w:pgSz w:w="11906" w:h="16838"/>
      <w:pgMar w:top="1418" w:right="1134" w:bottom="1418" w:left="1134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1074" w14:textId="77777777" w:rsidR="00000000" w:rsidRDefault="00F324A4">
      <w:pPr>
        <w:spacing w:after="0" w:line="240" w:lineRule="auto"/>
      </w:pPr>
      <w:r>
        <w:separator/>
      </w:r>
    </w:p>
  </w:endnote>
  <w:endnote w:type="continuationSeparator" w:id="0">
    <w:p w14:paraId="44226F19" w14:textId="77777777" w:rsidR="00000000" w:rsidRDefault="00F3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43BF" w14:textId="77777777" w:rsidR="00E074CF" w:rsidRPr="00F324A4" w:rsidRDefault="00F324A4">
    <w:pPr>
      <w:pStyle w:val="Noga"/>
      <w:jc w:val="right"/>
      <w:rPr>
        <w:rFonts w:ascii="Tahoma" w:hAnsi="Tahoma" w:cs="Tahoma"/>
        <w:sz w:val="16"/>
        <w:szCs w:val="16"/>
      </w:rPr>
    </w:pPr>
    <w:r w:rsidRPr="00F324A4">
      <w:rPr>
        <w:rFonts w:ascii="Tahoma" w:hAnsi="Tahoma" w:cs="Tahoma"/>
        <w:sz w:val="16"/>
        <w:szCs w:val="16"/>
        <w:lang w:val="sl-SI"/>
      </w:rPr>
      <w:t xml:space="preserve">Stran </w:t>
    </w:r>
    <w:r w:rsidRPr="00F324A4">
      <w:rPr>
        <w:rFonts w:ascii="Tahoma" w:hAnsi="Tahoma" w:cs="Tahoma"/>
        <w:b/>
        <w:bCs/>
        <w:sz w:val="16"/>
        <w:szCs w:val="16"/>
      </w:rPr>
      <w:fldChar w:fldCharType="begin"/>
    </w:r>
    <w:r w:rsidRPr="00F324A4">
      <w:rPr>
        <w:rFonts w:ascii="Tahoma" w:hAnsi="Tahoma" w:cs="Tahoma"/>
        <w:sz w:val="16"/>
        <w:szCs w:val="16"/>
      </w:rPr>
      <w:instrText>PAGE</w:instrText>
    </w:r>
    <w:r w:rsidRPr="00F324A4">
      <w:rPr>
        <w:rFonts w:ascii="Tahoma" w:hAnsi="Tahoma" w:cs="Tahoma"/>
        <w:sz w:val="16"/>
        <w:szCs w:val="16"/>
      </w:rPr>
      <w:fldChar w:fldCharType="separate"/>
    </w:r>
    <w:r w:rsidRPr="00F324A4">
      <w:rPr>
        <w:rFonts w:ascii="Tahoma" w:hAnsi="Tahoma" w:cs="Tahoma"/>
        <w:sz w:val="16"/>
        <w:szCs w:val="16"/>
      </w:rPr>
      <w:t>4</w:t>
    </w:r>
    <w:r w:rsidRPr="00F324A4">
      <w:rPr>
        <w:rFonts w:ascii="Tahoma" w:hAnsi="Tahoma" w:cs="Tahoma"/>
        <w:sz w:val="16"/>
        <w:szCs w:val="16"/>
      </w:rPr>
      <w:fldChar w:fldCharType="end"/>
    </w:r>
    <w:r w:rsidRPr="00F324A4">
      <w:rPr>
        <w:rFonts w:ascii="Tahoma" w:hAnsi="Tahoma" w:cs="Tahoma"/>
        <w:sz w:val="16"/>
        <w:szCs w:val="16"/>
        <w:lang w:val="sl-SI"/>
      </w:rPr>
      <w:t xml:space="preserve"> od </w:t>
    </w:r>
    <w:r w:rsidRPr="00F324A4">
      <w:rPr>
        <w:rFonts w:ascii="Tahoma" w:hAnsi="Tahoma" w:cs="Tahoma"/>
        <w:b/>
        <w:bCs/>
        <w:sz w:val="16"/>
        <w:szCs w:val="16"/>
      </w:rPr>
      <w:fldChar w:fldCharType="begin"/>
    </w:r>
    <w:r w:rsidRPr="00F324A4">
      <w:rPr>
        <w:rFonts w:ascii="Tahoma" w:hAnsi="Tahoma" w:cs="Tahoma"/>
        <w:sz w:val="16"/>
        <w:szCs w:val="16"/>
      </w:rPr>
      <w:instrText>NUMPAGES \* ARABIC</w:instrText>
    </w:r>
    <w:r w:rsidRPr="00F324A4">
      <w:rPr>
        <w:rFonts w:ascii="Tahoma" w:hAnsi="Tahoma" w:cs="Tahoma"/>
        <w:sz w:val="16"/>
        <w:szCs w:val="16"/>
      </w:rPr>
      <w:fldChar w:fldCharType="separate"/>
    </w:r>
    <w:r w:rsidRPr="00F324A4">
      <w:rPr>
        <w:rFonts w:ascii="Tahoma" w:hAnsi="Tahoma" w:cs="Tahoma"/>
        <w:sz w:val="16"/>
        <w:szCs w:val="16"/>
      </w:rPr>
      <w:t>4</w:t>
    </w:r>
    <w:r w:rsidRPr="00F324A4">
      <w:rPr>
        <w:rFonts w:ascii="Tahoma" w:hAnsi="Tahoma" w:cs="Tahoma"/>
        <w:sz w:val="16"/>
        <w:szCs w:val="16"/>
      </w:rPr>
      <w:fldChar w:fldCharType="end"/>
    </w:r>
  </w:p>
  <w:p w14:paraId="2FD8C54A" w14:textId="77777777" w:rsidR="00E074CF" w:rsidRDefault="00E074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7861" w14:textId="77777777" w:rsidR="00E074CF" w:rsidRDefault="00F324A4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  <w:lang w:val="sl-SI"/>
      </w:rPr>
      <w:t xml:space="preserve">Stran </w:t>
    </w:r>
    <w:r>
      <w:fldChar w:fldCharType="begin"/>
    </w:r>
    <w:r>
      <w:instrText>PAGE \* ARABIC</w:instrText>
    </w:r>
    <w:r>
      <w:fldChar w:fldCharType="separate"/>
    </w:r>
    <w:r>
      <w:t>3</w:t>
    </w:r>
    <w:r>
      <w:fldChar w:fldCharType="end"/>
    </w:r>
    <w:r>
      <w:rPr>
        <w:rFonts w:ascii="Verdana" w:hAnsi="Verdana" w:cs="Verdana"/>
        <w:sz w:val="16"/>
        <w:szCs w:val="16"/>
        <w:lang w:val="sl-SI"/>
      </w:rPr>
      <w:t>/</w:t>
    </w:r>
    <w: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14:paraId="1E5EDF22" w14:textId="77777777" w:rsidR="00E074CF" w:rsidRDefault="00E074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F53E" w14:textId="77777777" w:rsidR="00000000" w:rsidRDefault="00F324A4">
      <w:pPr>
        <w:spacing w:after="0" w:line="240" w:lineRule="auto"/>
      </w:pPr>
      <w:r>
        <w:separator/>
      </w:r>
    </w:p>
  </w:footnote>
  <w:footnote w:type="continuationSeparator" w:id="0">
    <w:p w14:paraId="581458ED" w14:textId="77777777" w:rsidR="00000000" w:rsidRDefault="00F3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488"/>
    <w:multiLevelType w:val="multilevel"/>
    <w:tmpl w:val="CFCE96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83DCE"/>
    <w:multiLevelType w:val="multilevel"/>
    <w:tmpl w:val="9D4034D6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CC6645"/>
    <w:multiLevelType w:val="multilevel"/>
    <w:tmpl w:val="768C3B32"/>
    <w:lvl w:ilvl="0">
      <w:start w:val="1"/>
      <w:numFmt w:val="lowerLetter"/>
      <w:lvlText w:val="%1)"/>
      <w:lvlJc w:val="left"/>
      <w:pPr>
        <w:ind w:left="810" w:hanging="360"/>
      </w:pPr>
      <w:rPr>
        <w:rFonts w:ascii="Tahoma" w:eastAsia="Times New Roman" w:hAnsi="Tahoma" w:cs="Tahoma"/>
        <w:sz w:val="18"/>
        <w:szCs w:val="18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D5377F"/>
    <w:multiLevelType w:val="multilevel"/>
    <w:tmpl w:val="7CA2DF9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CF"/>
    <w:rsid w:val="00E074CF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964"/>
  <w15:docId w15:val="{FB09427B-8426-4508-97EF-8941121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eastAsia="Times New Roman" w:hAnsi="Tahoma" w:cs="Tahoma"/>
      <w:i/>
      <w:sz w:val="18"/>
      <w:szCs w:val="18"/>
      <w:lang w:val="sl-SI"/>
    </w:rPr>
  </w:style>
  <w:style w:type="character" w:customStyle="1" w:styleId="WW8Num1z1">
    <w:name w:val="WW8Num1z1"/>
    <w:qFormat/>
    <w:rPr>
      <w:b w:val="0"/>
      <w:i/>
      <w:sz w:val="20"/>
    </w:rPr>
  </w:style>
  <w:style w:type="character" w:customStyle="1" w:styleId="WW8Num1z2">
    <w:name w:val="WW8Num1z2"/>
    <w:qFormat/>
    <w:rPr>
      <w:i w:val="0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ahoma" w:eastAsia="Times New Roman" w:hAnsi="Tahoma" w:cs="Tahoma"/>
      <w:sz w:val="18"/>
      <w:szCs w:val="18"/>
      <w:lang w:val="sl-SI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Privzetapisavaodstavka2">
    <w:name w:val="Privzeta pisava odstavka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b w:val="0"/>
      <w:i/>
      <w:sz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  <w:i/>
      <w:sz w:val="2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  <w:i/>
      <w:sz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b w:val="0"/>
      <w:i/>
      <w:sz w:val="20"/>
    </w:rPr>
  </w:style>
  <w:style w:type="character" w:customStyle="1" w:styleId="WW8Num16z2">
    <w:name w:val="WW8Num16z2"/>
    <w:qFormat/>
    <w:rPr>
      <w:i w:val="0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b w:val="0"/>
      <w:i/>
      <w:sz w:val="20"/>
    </w:rPr>
  </w:style>
  <w:style w:type="character" w:customStyle="1" w:styleId="WW8Num17z2">
    <w:name w:val="WW8Num17z2"/>
    <w:qFormat/>
    <w:rPr>
      <w:i w:val="0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 w:val="0"/>
      <w:i w:val="0"/>
      <w:sz w:val="2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  <w:rPr>
      <w:rFonts w:ascii="Verdana" w:hAnsi="Verdana" w:cs="Verdana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b w:val="0"/>
      <w:i/>
      <w:sz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Privzetapisavaodstavka1">
    <w:name w:val="Privzeta pisava odstavka1"/>
    <w:qFormat/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/>
      <w:sz w:val="2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i w:val="0"/>
      <w:sz w:val="20"/>
    </w:rPr>
  </w:style>
  <w:style w:type="character" w:customStyle="1" w:styleId="Telobesedila2Znak">
    <w:name w:val="Telo besedila 2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MakrobesediloZnak">
    <w:name w:val="Makro besedilo Znak"/>
    <w:qFormat/>
    <w:rPr>
      <w:rFonts w:ascii="Consolas" w:hAnsi="Consolas" w:cs="Arial"/>
      <w:color w:val="000000"/>
      <w:lang w:val="en-US"/>
    </w:rPr>
  </w:style>
  <w:style w:type="character" w:customStyle="1" w:styleId="Telobesedila-zamikZnak">
    <w:name w:val="Telo besedila - zamik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Pripombasklic1">
    <w:name w:val="Pripomba – sklic1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  <w:lang w:val="en-US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  <w:lang w:val="en-US"/>
    </w:rPr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 Unicode MS"/>
    </w:rPr>
  </w:style>
  <w:style w:type="paragraph" w:customStyle="1" w:styleId="Naslov2">
    <w:name w:val="Naslov2"/>
    <w:basedOn w:val="Navaden"/>
    <w:next w:val="Telobesedila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Navade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">
    <w:name w:val="Naslov1"/>
    <w:basedOn w:val="Navaden"/>
    <w:next w:val="Telobesedila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Navade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x">
    <w:name w:val="Index"/>
    <w:basedOn w:val="Navaden"/>
    <w:qFormat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Odstavekseznama">
    <w:name w:val="List Paragraph"/>
    <w:basedOn w:val="Navaden"/>
    <w:qFormat/>
    <w:pPr>
      <w:ind w:left="720"/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lobesedila21">
    <w:name w:val="Telo besedila 21"/>
    <w:basedOn w:val="Navaden"/>
    <w:qFormat/>
    <w:pPr>
      <w:spacing w:after="120" w:line="480" w:lineRule="auto"/>
    </w:pPr>
  </w:style>
  <w:style w:type="paragraph" w:customStyle="1" w:styleId="Makrobesedilo1">
    <w:name w:val="Makro besedil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eastAsia="Times New Roman" w:hAnsi="Consolas" w:cs="Arial"/>
      <w:color w:val="000000"/>
      <w:sz w:val="20"/>
      <w:szCs w:val="20"/>
      <w:lang w:val="en-US" w:bidi="ar-SA"/>
    </w:r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customStyle="1" w:styleId="Pripombabesedilo1">
    <w:name w:val="Pripomba – besedilo1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qFormat/>
    <w:rPr>
      <w:b/>
      <w:bCs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2141</Words>
  <Characters>12210</Characters>
  <Application>Microsoft Office Word</Application>
  <DocSecurity>0</DocSecurity>
  <Lines>101</Lines>
  <Paragraphs>28</Paragraphs>
  <ScaleCrop>false</ScaleCrop>
  <Company>Praetor d.o.o.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8</cp:revision>
  <dcterms:created xsi:type="dcterms:W3CDTF">2021-02-16T10:12:00Z</dcterms:created>
  <dcterms:modified xsi:type="dcterms:W3CDTF">2021-06-11T06:21:00Z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0">
    <vt:lpwstr>SI11427205</vt:lpwstr>
  </property>
  <property fmtid="{D5CDD505-2E9C-101B-9397-08002B2CF9AE}" pid="9" name="MFiles_P1021n1_P1031">
    <vt:lpwstr>5055695</vt:lpwstr>
  </property>
  <property fmtid="{D5CDD505-2E9C-101B-9397-08002B2CF9AE}" pid="10" name="MFiles_P1021n1_P1033">
    <vt:lpwstr>Ulica padlih borcev 13A</vt:lpwstr>
  </property>
  <property fmtid="{D5CDD505-2E9C-101B-9397-08002B2CF9AE}" pid="11" name="MFiles_P1021n1_P1034">
    <vt:lpwstr>Stanislav Rijavec, univ. dipl. inž. str.</vt:lpwstr>
  </property>
  <property fmtid="{D5CDD505-2E9C-101B-9397-08002B2CF9AE}" pid="12" name="MFiles_PG5BC2FC14A405421BA79F5FEC63BD00E3n1_PGB3D8D77D2D654902AEB821305A1A12BC">
    <vt:lpwstr>5290 Šempeter pri Gorici</vt:lpwstr>
  </property>
  <property fmtid="{D5CDD505-2E9C-101B-9397-08002B2CF9AE}" pid="13" name="MFiles_PG5BC2FC14A405421BA79F5FEC63BD00E3n1_PGB3D8D77D2D654902AEB821305A1A12BCn1">
    <vt:lpwstr>5290 Šempeter pri Gorici</vt:lpwstr>
  </property>
  <property fmtid="{D5CDD505-2E9C-101B-9397-08002B2CF9AE}" pid="14" name="MFiles_PG5BC2FC14A405421BA79F5FEC63BD00E3n1_PGB3D8D77D2D654902AEB821305A1A12BCn1_PGA9BEAF5633E247B98ED5F6CA091D7839">
    <vt:lpwstr>Šempeter pri Gorici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</Properties>
</file>