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CC025" w14:textId="6C7EFA77" w:rsidR="002370A3" w:rsidRPr="00431A75" w:rsidRDefault="002370A3" w:rsidP="00B4701B">
      <w:pPr>
        <w:pStyle w:val="BESEDILO"/>
        <w:rPr>
          <w:rFonts w:ascii="Verdana" w:hAnsi="Verdana" w:cstheme="minorHAnsi"/>
          <w:b/>
          <w:bCs/>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05"/>
        <w:gridCol w:w="7290"/>
      </w:tblGrid>
      <w:tr w:rsidR="00B60E99" w:rsidRPr="004530CE" w14:paraId="600642C7" w14:textId="77777777" w:rsidTr="0056384F">
        <w:trPr>
          <w:trHeight w:val="20"/>
          <w:jc w:val="center"/>
        </w:trPr>
        <w:tc>
          <w:tcPr>
            <w:tcW w:w="9695" w:type="dxa"/>
            <w:gridSpan w:val="2"/>
            <w:shd w:val="clear" w:color="auto" w:fill="FDB940"/>
            <w:vAlign w:val="center"/>
          </w:tcPr>
          <w:p w14:paraId="4D375D61" w14:textId="77777777" w:rsidR="00B60E99" w:rsidRPr="004530CE" w:rsidRDefault="00B60E99" w:rsidP="0056384F">
            <w:pPr>
              <w:widowControl w:val="0"/>
              <w:jc w:val="center"/>
              <w:rPr>
                <w:rFonts w:ascii="Verdana" w:hAnsi="Verdana"/>
                <w:sz w:val="20"/>
                <w:szCs w:val="20"/>
              </w:rPr>
            </w:pPr>
            <w:r w:rsidRPr="004530CE">
              <w:rPr>
                <w:rFonts w:ascii="Verdana" w:hAnsi="Verdana"/>
                <w:b/>
                <w:sz w:val="20"/>
                <w:szCs w:val="20"/>
              </w:rPr>
              <w:t>NAROČNIK</w:t>
            </w:r>
          </w:p>
        </w:tc>
      </w:tr>
      <w:tr w:rsidR="00B60E99" w:rsidRPr="004530CE" w14:paraId="0612A42D" w14:textId="77777777" w:rsidTr="0056384F">
        <w:trPr>
          <w:trHeight w:val="20"/>
          <w:jc w:val="center"/>
        </w:trPr>
        <w:tc>
          <w:tcPr>
            <w:tcW w:w="2405" w:type="dxa"/>
            <w:shd w:val="clear" w:color="auto" w:fill="FDB940"/>
            <w:vAlign w:val="center"/>
          </w:tcPr>
          <w:p w14:paraId="6B3CC5C0" w14:textId="77777777" w:rsidR="00B60E99" w:rsidRPr="004530CE" w:rsidRDefault="00B60E99" w:rsidP="0056384F">
            <w:pPr>
              <w:widowControl w:val="0"/>
              <w:rPr>
                <w:rFonts w:ascii="Verdana" w:hAnsi="Verdana"/>
                <w:b/>
                <w:sz w:val="20"/>
                <w:szCs w:val="20"/>
              </w:rPr>
            </w:pPr>
            <w:r w:rsidRPr="004530CE">
              <w:rPr>
                <w:rFonts w:ascii="Verdana" w:hAnsi="Verdana"/>
                <w:b/>
                <w:sz w:val="20"/>
                <w:szCs w:val="20"/>
              </w:rPr>
              <w:t>Naziv in sedež</w:t>
            </w:r>
          </w:p>
        </w:tc>
        <w:tc>
          <w:tcPr>
            <w:tcW w:w="7290" w:type="dxa"/>
            <w:shd w:val="clear" w:color="auto" w:fill="FFF0D5"/>
            <w:vAlign w:val="center"/>
          </w:tcPr>
          <w:p w14:paraId="157B4173" w14:textId="77777777" w:rsidR="00B60E99" w:rsidRPr="004530CE" w:rsidRDefault="00B60E99" w:rsidP="0056384F">
            <w:pPr>
              <w:widowControl w:val="0"/>
              <w:rPr>
                <w:rFonts w:ascii="Verdana" w:hAnsi="Verdana"/>
                <w:b/>
                <w:sz w:val="20"/>
                <w:szCs w:val="20"/>
              </w:rPr>
            </w:pPr>
            <w:r w:rsidRPr="004530CE">
              <w:rPr>
                <w:rFonts w:ascii="Verdana" w:hAnsi="Verdana"/>
                <w:b/>
                <w:sz w:val="20"/>
                <w:szCs w:val="20"/>
              </w:rPr>
              <w:fldChar w:fldCharType="begin"/>
            </w:r>
            <w:r w:rsidRPr="004530CE">
              <w:rPr>
                <w:rFonts w:ascii="Verdana" w:hAnsi="Verdana"/>
                <w:b/>
                <w:sz w:val="20"/>
                <w:szCs w:val="20"/>
              </w:rPr>
              <w:instrText xml:space="preserve"> DOCPROPERTY  "MFiles_P1021n1_P0"  \* MERGEFORMAT </w:instrText>
            </w:r>
            <w:r w:rsidRPr="004530CE">
              <w:rPr>
                <w:rFonts w:ascii="Verdana" w:hAnsi="Verdana"/>
                <w:b/>
                <w:sz w:val="20"/>
                <w:szCs w:val="20"/>
              </w:rPr>
              <w:fldChar w:fldCharType="separate"/>
            </w:r>
            <w:r w:rsidR="0008328C">
              <w:rPr>
                <w:rFonts w:ascii="Verdana" w:hAnsi="Verdana"/>
                <w:b/>
                <w:sz w:val="20"/>
                <w:szCs w:val="20"/>
              </w:rPr>
              <w:t>Splošna bolnišnica "dr. Franca Derganca" Nova Gorica</w:t>
            </w:r>
            <w:r w:rsidRPr="004530CE">
              <w:rPr>
                <w:rFonts w:ascii="Verdana" w:hAnsi="Verdana"/>
                <w:b/>
                <w:sz w:val="20"/>
                <w:szCs w:val="20"/>
              </w:rPr>
              <w:fldChar w:fldCharType="end"/>
            </w:r>
          </w:p>
          <w:p w14:paraId="348AA56E" w14:textId="77777777" w:rsidR="00B60E99" w:rsidRPr="004530CE" w:rsidRDefault="00B60E99" w:rsidP="0056384F">
            <w:pPr>
              <w:widowControl w:val="0"/>
              <w:rPr>
                <w:rFonts w:ascii="Verdana" w:hAnsi="Verdana"/>
                <w:b/>
                <w:sz w:val="20"/>
                <w:szCs w:val="20"/>
              </w:rPr>
            </w:pPr>
            <w:r w:rsidRPr="004530CE">
              <w:rPr>
                <w:rFonts w:ascii="Verdana" w:hAnsi="Verdana"/>
                <w:b/>
                <w:sz w:val="20"/>
                <w:szCs w:val="20"/>
              </w:rPr>
              <w:fldChar w:fldCharType="begin"/>
            </w:r>
            <w:r w:rsidRPr="004530CE">
              <w:rPr>
                <w:rFonts w:ascii="Verdana" w:hAnsi="Verdana"/>
                <w:b/>
                <w:sz w:val="20"/>
                <w:szCs w:val="20"/>
              </w:rPr>
              <w:instrText xml:space="preserve"> DOCPROPERTY  "MFiles_P1021n1_P1033"  \* MERGEFORMAT </w:instrText>
            </w:r>
            <w:r w:rsidRPr="004530CE">
              <w:rPr>
                <w:rFonts w:ascii="Verdana" w:hAnsi="Verdana"/>
                <w:b/>
                <w:sz w:val="20"/>
                <w:szCs w:val="20"/>
              </w:rPr>
              <w:fldChar w:fldCharType="separate"/>
            </w:r>
            <w:r w:rsidR="0008328C">
              <w:rPr>
                <w:rFonts w:ascii="Verdana" w:hAnsi="Verdana"/>
                <w:b/>
                <w:sz w:val="20"/>
                <w:szCs w:val="20"/>
              </w:rPr>
              <w:t>Ulica padlih borcev 13A</w:t>
            </w:r>
            <w:r w:rsidRPr="004530CE">
              <w:rPr>
                <w:rFonts w:ascii="Verdana" w:hAnsi="Verdana"/>
                <w:b/>
                <w:sz w:val="20"/>
                <w:szCs w:val="20"/>
              </w:rPr>
              <w:fldChar w:fldCharType="end"/>
            </w:r>
          </w:p>
          <w:p w14:paraId="45F93FD5" w14:textId="77777777" w:rsidR="00B60E99" w:rsidRPr="004530CE" w:rsidRDefault="00B60E99" w:rsidP="0056384F">
            <w:pPr>
              <w:widowControl w:val="0"/>
              <w:rPr>
                <w:rFonts w:ascii="Verdana" w:hAnsi="Verdana"/>
                <w:b/>
                <w:sz w:val="20"/>
                <w:szCs w:val="20"/>
              </w:rPr>
            </w:pPr>
            <w:r w:rsidRPr="004530CE">
              <w:rPr>
                <w:rFonts w:ascii="Verdana" w:hAnsi="Verdana"/>
                <w:b/>
                <w:sz w:val="20"/>
                <w:szCs w:val="20"/>
              </w:rPr>
              <w:fldChar w:fldCharType="begin"/>
            </w:r>
            <w:r w:rsidRPr="004530CE">
              <w:rPr>
                <w:rFonts w:ascii="Verdana" w:hAnsi="Verdana"/>
                <w:b/>
                <w:sz w:val="20"/>
                <w:szCs w:val="20"/>
              </w:rPr>
              <w:instrText xml:space="preserve"> DOCPROPERTY  "MFiles_PG5BC2FC14A405421BA79F5FEC63BD00E3n1_PGB3D8D77D2D654902AEB821305A1A12BC"  \* MERGEFORMAT </w:instrText>
            </w:r>
            <w:r w:rsidRPr="004530CE">
              <w:rPr>
                <w:rFonts w:ascii="Verdana" w:hAnsi="Verdana"/>
                <w:b/>
                <w:sz w:val="20"/>
                <w:szCs w:val="20"/>
              </w:rPr>
              <w:fldChar w:fldCharType="separate"/>
            </w:r>
            <w:r w:rsidR="0008328C">
              <w:rPr>
                <w:rFonts w:ascii="Verdana" w:hAnsi="Verdana"/>
                <w:b/>
                <w:sz w:val="20"/>
                <w:szCs w:val="20"/>
              </w:rPr>
              <w:t>5290 Šempeter pri Gorici</w:t>
            </w:r>
            <w:r w:rsidRPr="004530CE">
              <w:rPr>
                <w:rFonts w:ascii="Verdana" w:hAnsi="Verdana"/>
                <w:b/>
                <w:sz w:val="20"/>
                <w:szCs w:val="20"/>
              </w:rPr>
              <w:fldChar w:fldCharType="end"/>
            </w:r>
          </w:p>
        </w:tc>
      </w:tr>
      <w:tr w:rsidR="00B60E99" w:rsidRPr="004530CE" w14:paraId="1C0559BF" w14:textId="77777777" w:rsidTr="0056384F">
        <w:trPr>
          <w:trHeight w:val="20"/>
          <w:jc w:val="center"/>
        </w:trPr>
        <w:tc>
          <w:tcPr>
            <w:tcW w:w="2405" w:type="dxa"/>
            <w:shd w:val="clear" w:color="auto" w:fill="FDB940"/>
            <w:vAlign w:val="center"/>
          </w:tcPr>
          <w:p w14:paraId="14310501" w14:textId="77777777" w:rsidR="00B60E99" w:rsidRPr="004530CE" w:rsidRDefault="00B60E99" w:rsidP="0056384F">
            <w:pPr>
              <w:widowControl w:val="0"/>
              <w:rPr>
                <w:rFonts w:ascii="Verdana" w:hAnsi="Verdana"/>
                <w:b/>
                <w:sz w:val="20"/>
                <w:szCs w:val="20"/>
              </w:rPr>
            </w:pPr>
            <w:r w:rsidRPr="004530CE">
              <w:rPr>
                <w:rFonts w:ascii="Verdana" w:hAnsi="Verdana"/>
                <w:b/>
                <w:sz w:val="20"/>
                <w:szCs w:val="20"/>
              </w:rPr>
              <w:t>ID št. za DDV</w:t>
            </w:r>
          </w:p>
        </w:tc>
        <w:tc>
          <w:tcPr>
            <w:tcW w:w="7290" w:type="dxa"/>
            <w:shd w:val="clear" w:color="auto" w:fill="FFF0D5"/>
            <w:vAlign w:val="center"/>
          </w:tcPr>
          <w:p w14:paraId="3799A2BF" w14:textId="77777777" w:rsidR="00B60E99" w:rsidRPr="004530CE" w:rsidRDefault="00B60E99" w:rsidP="0056384F">
            <w:pPr>
              <w:widowControl w:val="0"/>
              <w:rPr>
                <w:rFonts w:ascii="Verdana" w:hAnsi="Verdana"/>
                <w:sz w:val="20"/>
                <w:szCs w:val="20"/>
              </w:rPr>
            </w:pPr>
            <w:r w:rsidRPr="004530CE">
              <w:rPr>
                <w:rFonts w:ascii="Verdana" w:hAnsi="Verdana"/>
                <w:sz w:val="20"/>
                <w:szCs w:val="20"/>
              </w:rPr>
              <w:fldChar w:fldCharType="begin"/>
            </w:r>
            <w:r w:rsidRPr="004530CE">
              <w:rPr>
                <w:rFonts w:ascii="Verdana" w:hAnsi="Verdana"/>
                <w:sz w:val="20"/>
                <w:szCs w:val="20"/>
              </w:rPr>
              <w:instrText xml:space="preserve"> DOCPROPERTY  "MFiles_P1021n1_P1030"  \* MERGEFORMAT </w:instrText>
            </w:r>
            <w:r w:rsidRPr="004530CE">
              <w:rPr>
                <w:rFonts w:ascii="Verdana" w:hAnsi="Verdana"/>
                <w:sz w:val="20"/>
                <w:szCs w:val="20"/>
              </w:rPr>
              <w:fldChar w:fldCharType="separate"/>
            </w:r>
            <w:r w:rsidR="0008328C">
              <w:rPr>
                <w:rFonts w:ascii="Verdana" w:hAnsi="Verdana"/>
                <w:sz w:val="20"/>
                <w:szCs w:val="20"/>
              </w:rPr>
              <w:t>SI11427205</w:t>
            </w:r>
            <w:r w:rsidRPr="004530CE">
              <w:rPr>
                <w:rFonts w:ascii="Verdana" w:hAnsi="Verdana"/>
                <w:sz w:val="20"/>
                <w:szCs w:val="20"/>
              </w:rPr>
              <w:fldChar w:fldCharType="end"/>
            </w:r>
          </w:p>
        </w:tc>
      </w:tr>
      <w:tr w:rsidR="00B60E99" w:rsidRPr="004530CE" w14:paraId="7B0A6D5F" w14:textId="77777777" w:rsidTr="0056384F">
        <w:trPr>
          <w:trHeight w:val="20"/>
          <w:jc w:val="center"/>
        </w:trPr>
        <w:tc>
          <w:tcPr>
            <w:tcW w:w="2405" w:type="dxa"/>
            <w:shd w:val="clear" w:color="auto" w:fill="FDB940"/>
            <w:vAlign w:val="center"/>
          </w:tcPr>
          <w:p w14:paraId="1450BE7E" w14:textId="77777777" w:rsidR="00B60E99" w:rsidRPr="004530CE" w:rsidRDefault="00B60E99" w:rsidP="0056384F">
            <w:pPr>
              <w:widowControl w:val="0"/>
              <w:rPr>
                <w:rFonts w:ascii="Verdana" w:hAnsi="Verdana"/>
                <w:b/>
                <w:sz w:val="20"/>
                <w:szCs w:val="20"/>
              </w:rPr>
            </w:pPr>
            <w:r w:rsidRPr="004530CE">
              <w:rPr>
                <w:rFonts w:ascii="Verdana" w:hAnsi="Verdana"/>
                <w:b/>
                <w:sz w:val="20"/>
                <w:szCs w:val="20"/>
              </w:rPr>
              <w:t>Matična številka</w:t>
            </w:r>
          </w:p>
        </w:tc>
        <w:tc>
          <w:tcPr>
            <w:tcW w:w="7290" w:type="dxa"/>
            <w:shd w:val="clear" w:color="auto" w:fill="FFF0D5"/>
            <w:vAlign w:val="center"/>
          </w:tcPr>
          <w:p w14:paraId="78A8B3E6" w14:textId="77777777" w:rsidR="00B60E99" w:rsidRPr="004530CE" w:rsidRDefault="00B60E99" w:rsidP="0056384F">
            <w:pPr>
              <w:widowControl w:val="0"/>
              <w:rPr>
                <w:rFonts w:ascii="Verdana" w:hAnsi="Verdana"/>
                <w:sz w:val="20"/>
                <w:szCs w:val="20"/>
              </w:rPr>
            </w:pPr>
            <w:r w:rsidRPr="004530CE">
              <w:rPr>
                <w:rFonts w:ascii="Verdana" w:hAnsi="Verdana"/>
                <w:sz w:val="20"/>
                <w:szCs w:val="20"/>
              </w:rPr>
              <w:fldChar w:fldCharType="begin"/>
            </w:r>
            <w:r w:rsidRPr="004530CE">
              <w:rPr>
                <w:rFonts w:ascii="Verdana" w:hAnsi="Verdana"/>
                <w:sz w:val="20"/>
                <w:szCs w:val="20"/>
              </w:rPr>
              <w:instrText xml:space="preserve"> DOCPROPERTY  "MFiles_P1021n1_P1031"  \* MERGEFORMAT </w:instrText>
            </w:r>
            <w:r w:rsidRPr="004530CE">
              <w:rPr>
                <w:rFonts w:ascii="Verdana" w:hAnsi="Verdana"/>
                <w:sz w:val="20"/>
                <w:szCs w:val="20"/>
              </w:rPr>
              <w:fldChar w:fldCharType="separate"/>
            </w:r>
            <w:r w:rsidR="0008328C">
              <w:rPr>
                <w:rFonts w:ascii="Verdana" w:hAnsi="Verdana"/>
                <w:sz w:val="20"/>
                <w:szCs w:val="20"/>
              </w:rPr>
              <w:t>5055695</w:t>
            </w:r>
            <w:r w:rsidRPr="004530CE">
              <w:rPr>
                <w:rFonts w:ascii="Verdana" w:hAnsi="Verdana"/>
                <w:sz w:val="20"/>
                <w:szCs w:val="20"/>
              </w:rPr>
              <w:fldChar w:fldCharType="end"/>
            </w:r>
          </w:p>
        </w:tc>
      </w:tr>
      <w:tr w:rsidR="00B60E99" w:rsidRPr="004530CE" w14:paraId="736FE01B" w14:textId="77777777" w:rsidTr="0056384F">
        <w:trPr>
          <w:trHeight w:val="20"/>
          <w:jc w:val="center"/>
        </w:trPr>
        <w:tc>
          <w:tcPr>
            <w:tcW w:w="2405" w:type="dxa"/>
            <w:shd w:val="clear" w:color="auto" w:fill="FDB940"/>
            <w:vAlign w:val="center"/>
          </w:tcPr>
          <w:p w14:paraId="5A12C83A" w14:textId="77777777" w:rsidR="00B60E99" w:rsidRPr="004530CE" w:rsidRDefault="00B60E99" w:rsidP="0056384F">
            <w:pPr>
              <w:widowControl w:val="0"/>
              <w:rPr>
                <w:rFonts w:ascii="Verdana" w:hAnsi="Verdana"/>
                <w:b/>
                <w:sz w:val="20"/>
                <w:szCs w:val="20"/>
              </w:rPr>
            </w:pPr>
            <w:r w:rsidRPr="004530CE">
              <w:rPr>
                <w:rFonts w:ascii="Verdana" w:hAnsi="Verdana"/>
                <w:b/>
                <w:sz w:val="20"/>
                <w:szCs w:val="20"/>
              </w:rPr>
              <w:t>Transakcijski račun</w:t>
            </w:r>
          </w:p>
        </w:tc>
        <w:tc>
          <w:tcPr>
            <w:tcW w:w="7290" w:type="dxa"/>
            <w:shd w:val="clear" w:color="auto" w:fill="FFF0D5"/>
            <w:vAlign w:val="center"/>
          </w:tcPr>
          <w:p w14:paraId="1D983682" w14:textId="77777777" w:rsidR="00B60E99" w:rsidRPr="004530CE" w:rsidRDefault="00B60E99" w:rsidP="0056384F">
            <w:pPr>
              <w:widowControl w:val="0"/>
              <w:rPr>
                <w:rFonts w:ascii="Verdana" w:hAnsi="Verdana"/>
                <w:sz w:val="20"/>
                <w:szCs w:val="20"/>
              </w:rPr>
            </w:pPr>
            <w:r w:rsidRPr="004530CE">
              <w:rPr>
                <w:rFonts w:ascii="Verdana" w:hAnsi="Verdana"/>
                <w:sz w:val="20"/>
                <w:szCs w:val="20"/>
              </w:rPr>
              <w:fldChar w:fldCharType="begin"/>
            </w:r>
            <w:r w:rsidRPr="004530CE">
              <w:rPr>
                <w:rFonts w:ascii="Verdana" w:hAnsi="Verdana"/>
                <w:sz w:val="20"/>
                <w:szCs w:val="20"/>
              </w:rPr>
              <w:instrText xml:space="preserve"> DOCPROPERTY  "MFiles_P1021n1_P1032"  \* MERGEFORMAT </w:instrText>
            </w:r>
            <w:r w:rsidRPr="004530CE">
              <w:rPr>
                <w:rFonts w:ascii="Verdana" w:hAnsi="Verdana"/>
                <w:sz w:val="20"/>
                <w:szCs w:val="20"/>
              </w:rPr>
              <w:fldChar w:fldCharType="separate"/>
            </w:r>
            <w:r w:rsidR="0008328C">
              <w:rPr>
                <w:rFonts w:ascii="Verdana" w:hAnsi="Verdana"/>
                <w:sz w:val="20"/>
                <w:szCs w:val="20"/>
              </w:rPr>
              <w:t>SI56 0110 0603 0279 058</w:t>
            </w:r>
            <w:r w:rsidRPr="004530CE">
              <w:rPr>
                <w:rFonts w:ascii="Verdana" w:hAnsi="Verdana"/>
                <w:sz w:val="20"/>
                <w:szCs w:val="20"/>
              </w:rPr>
              <w:fldChar w:fldCharType="end"/>
            </w:r>
          </w:p>
        </w:tc>
      </w:tr>
      <w:tr w:rsidR="00B60E99" w:rsidRPr="004530CE" w14:paraId="6DDCDF80" w14:textId="77777777" w:rsidTr="0056384F">
        <w:trPr>
          <w:trHeight w:val="20"/>
          <w:jc w:val="center"/>
        </w:trPr>
        <w:tc>
          <w:tcPr>
            <w:tcW w:w="2405" w:type="dxa"/>
            <w:shd w:val="clear" w:color="auto" w:fill="FDB940"/>
            <w:vAlign w:val="center"/>
          </w:tcPr>
          <w:p w14:paraId="25F56592" w14:textId="77777777" w:rsidR="00B60E99" w:rsidRPr="004530CE" w:rsidRDefault="00B60E99" w:rsidP="0056384F">
            <w:pPr>
              <w:widowControl w:val="0"/>
              <w:rPr>
                <w:rFonts w:ascii="Verdana" w:hAnsi="Verdana"/>
                <w:b/>
                <w:sz w:val="20"/>
                <w:szCs w:val="20"/>
              </w:rPr>
            </w:pPr>
            <w:r w:rsidRPr="004530CE">
              <w:rPr>
                <w:rFonts w:ascii="Verdana" w:hAnsi="Verdana"/>
                <w:b/>
                <w:sz w:val="20"/>
                <w:szCs w:val="20"/>
              </w:rPr>
              <w:t>Telefon</w:t>
            </w:r>
          </w:p>
        </w:tc>
        <w:tc>
          <w:tcPr>
            <w:tcW w:w="7290" w:type="dxa"/>
            <w:shd w:val="clear" w:color="auto" w:fill="FFF0D5"/>
            <w:vAlign w:val="center"/>
          </w:tcPr>
          <w:p w14:paraId="52464BF5" w14:textId="77777777" w:rsidR="00B60E99" w:rsidRPr="004530CE" w:rsidRDefault="00B60E99" w:rsidP="0056384F">
            <w:pPr>
              <w:widowControl w:val="0"/>
              <w:rPr>
                <w:rFonts w:ascii="Verdana" w:hAnsi="Verdana"/>
                <w:sz w:val="20"/>
                <w:szCs w:val="20"/>
              </w:rPr>
            </w:pPr>
          </w:p>
        </w:tc>
      </w:tr>
      <w:tr w:rsidR="00B60E99" w:rsidRPr="004530CE" w14:paraId="1E366512" w14:textId="77777777" w:rsidTr="0056384F">
        <w:trPr>
          <w:trHeight w:val="20"/>
          <w:jc w:val="center"/>
        </w:trPr>
        <w:tc>
          <w:tcPr>
            <w:tcW w:w="2405" w:type="dxa"/>
            <w:shd w:val="clear" w:color="auto" w:fill="FDB940"/>
            <w:vAlign w:val="center"/>
          </w:tcPr>
          <w:p w14:paraId="4D77281C" w14:textId="77777777" w:rsidR="00B60E99" w:rsidRPr="004530CE" w:rsidRDefault="00B60E99" w:rsidP="0056384F">
            <w:pPr>
              <w:widowControl w:val="0"/>
              <w:rPr>
                <w:rFonts w:ascii="Verdana" w:hAnsi="Verdana"/>
                <w:b/>
                <w:sz w:val="20"/>
                <w:szCs w:val="20"/>
              </w:rPr>
            </w:pPr>
            <w:r w:rsidRPr="004530CE">
              <w:rPr>
                <w:rFonts w:ascii="Verdana" w:hAnsi="Verdana"/>
                <w:b/>
                <w:sz w:val="20"/>
                <w:szCs w:val="20"/>
              </w:rPr>
              <w:t>E-pošta</w:t>
            </w:r>
          </w:p>
        </w:tc>
        <w:tc>
          <w:tcPr>
            <w:tcW w:w="7290" w:type="dxa"/>
            <w:shd w:val="clear" w:color="auto" w:fill="FFF0D5"/>
            <w:vAlign w:val="center"/>
          </w:tcPr>
          <w:p w14:paraId="6F4AA8B0" w14:textId="77777777" w:rsidR="00B60E99" w:rsidRPr="004530CE" w:rsidRDefault="00B60E99" w:rsidP="0056384F">
            <w:pPr>
              <w:widowControl w:val="0"/>
              <w:rPr>
                <w:rFonts w:ascii="Verdana" w:hAnsi="Verdana"/>
                <w:sz w:val="20"/>
                <w:szCs w:val="20"/>
              </w:rPr>
            </w:pPr>
          </w:p>
        </w:tc>
      </w:tr>
      <w:tr w:rsidR="00B60E99" w:rsidRPr="004530CE" w14:paraId="49995FC5" w14:textId="77777777" w:rsidTr="0056384F">
        <w:trPr>
          <w:trHeight w:val="20"/>
          <w:jc w:val="center"/>
        </w:trPr>
        <w:tc>
          <w:tcPr>
            <w:tcW w:w="2405" w:type="dxa"/>
            <w:shd w:val="clear" w:color="auto" w:fill="FDB940"/>
            <w:vAlign w:val="center"/>
          </w:tcPr>
          <w:p w14:paraId="27D02434" w14:textId="77777777" w:rsidR="00B60E99" w:rsidRPr="004530CE" w:rsidRDefault="00B60E99" w:rsidP="0056384F">
            <w:pPr>
              <w:widowControl w:val="0"/>
              <w:rPr>
                <w:rFonts w:ascii="Verdana" w:hAnsi="Verdana"/>
                <w:b/>
                <w:sz w:val="20"/>
                <w:szCs w:val="20"/>
              </w:rPr>
            </w:pPr>
            <w:r w:rsidRPr="004530CE">
              <w:rPr>
                <w:rFonts w:ascii="Verdana" w:hAnsi="Verdana"/>
                <w:b/>
                <w:sz w:val="20"/>
                <w:szCs w:val="20"/>
              </w:rPr>
              <w:t>Skrbnik pogodbe</w:t>
            </w:r>
          </w:p>
        </w:tc>
        <w:tc>
          <w:tcPr>
            <w:tcW w:w="7290" w:type="dxa"/>
            <w:shd w:val="clear" w:color="auto" w:fill="FFF0D5"/>
            <w:vAlign w:val="center"/>
          </w:tcPr>
          <w:p w14:paraId="7709AF5C" w14:textId="77777777" w:rsidR="00B60E99" w:rsidRPr="004530CE" w:rsidRDefault="00B60E99" w:rsidP="0056384F">
            <w:pPr>
              <w:widowControl w:val="0"/>
              <w:rPr>
                <w:rFonts w:ascii="Verdana" w:hAnsi="Verdana"/>
                <w:sz w:val="20"/>
                <w:szCs w:val="20"/>
              </w:rPr>
            </w:pPr>
          </w:p>
        </w:tc>
      </w:tr>
      <w:tr w:rsidR="00B60E99" w:rsidRPr="004530CE" w14:paraId="67349D21" w14:textId="77777777" w:rsidTr="0056384F">
        <w:trPr>
          <w:trHeight w:val="20"/>
          <w:jc w:val="center"/>
        </w:trPr>
        <w:tc>
          <w:tcPr>
            <w:tcW w:w="2405" w:type="dxa"/>
            <w:shd w:val="clear" w:color="auto" w:fill="FDB940"/>
            <w:vAlign w:val="center"/>
          </w:tcPr>
          <w:p w14:paraId="1BFBF271" w14:textId="77777777" w:rsidR="00B60E99" w:rsidRPr="004530CE" w:rsidRDefault="00B60E99" w:rsidP="0056384F">
            <w:pPr>
              <w:widowControl w:val="0"/>
              <w:rPr>
                <w:rFonts w:ascii="Verdana" w:hAnsi="Verdana"/>
                <w:b/>
                <w:sz w:val="20"/>
                <w:szCs w:val="20"/>
              </w:rPr>
            </w:pPr>
            <w:r w:rsidRPr="004530CE">
              <w:rPr>
                <w:rFonts w:ascii="Verdana" w:hAnsi="Verdana"/>
                <w:b/>
                <w:sz w:val="20"/>
                <w:szCs w:val="20"/>
              </w:rPr>
              <w:t>Podpisnik</w:t>
            </w:r>
          </w:p>
        </w:tc>
        <w:tc>
          <w:tcPr>
            <w:tcW w:w="7290" w:type="dxa"/>
            <w:shd w:val="clear" w:color="auto" w:fill="FFF0D5"/>
            <w:vAlign w:val="center"/>
          </w:tcPr>
          <w:p w14:paraId="2B90A5C7" w14:textId="77777777" w:rsidR="00B60E99" w:rsidRPr="004530CE" w:rsidRDefault="00B60E99" w:rsidP="0056384F">
            <w:pPr>
              <w:widowControl w:val="0"/>
              <w:rPr>
                <w:rFonts w:ascii="Verdana" w:hAnsi="Verdana"/>
                <w:sz w:val="20"/>
                <w:szCs w:val="20"/>
              </w:rPr>
            </w:pPr>
            <w:r w:rsidRPr="004530CE">
              <w:rPr>
                <w:rFonts w:ascii="Verdana" w:hAnsi="Verdana"/>
                <w:sz w:val="20"/>
                <w:szCs w:val="20"/>
              </w:rPr>
              <w:fldChar w:fldCharType="begin"/>
            </w:r>
            <w:r w:rsidRPr="004530CE">
              <w:rPr>
                <w:rFonts w:ascii="Verdana" w:hAnsi="Verdana"/>
                <w:sz w:val="20"/>
                <w:szCs w:val="20"/>
              </w:rPr>
              <w:instrText xml:space="preserve"> DOCPROPERTY  "MFiles_P1021n1_P1034"  \* MERGEFORMAT </w:instrText>
            </w:r>
            <w:r w:rsidRPr="004530CE">
              <w:rPr>
                <w:rFonts w:ascii="Verdana" w:hAnsi="Verdana"/>
                <w:sz w:val="20"/>
                <w:szCs w:val="20"/>
              </w:rPr>
              <w:fldChar w:fldCharType="separate"/>
            </w:r>
            <w:r w:rsidR="0008328C">
              <w:rPr>
                <w:rFonts w:ascii="Verdana" w:hAnsi="Verdana"/>
                <w:sz w:val="20"/>
                <w:szCs w:val="20"/>
              </w:rPr>
              <w:t>prim. Nataša Fikfak, dr. med., spec. int. med. in hemat.</w:t>
            </w:r>
            <w:r w:rsidRPr="004530CE">
              <w:rPr>
                <w:rFonts w:ascii="Verdana" w:hAnsi="Verdana"/>
                <w:sz w:val="20"/>
                <w:szCs w:val="20"/>
              </w:rPr>
              <w:fldChar w:fldCharType="end"/>
            </w:r>
          </w:p>
        </w:tc>
      </w:tr>
    </w:tbl>
    <w:p w14:paraId="687CF305" w14:textId="77777777" w:rsidR="00B60E99" w:rsidRPr="004530CE" w:rsidRDefault="00B60E99" w:rsidP="00B60E99">
      <w:pPr>
        <w:widowControl w:val="0"/>
        <w:spacing w:before="120" w:after="120"/>
        <w:jc w:val="center"/>
        <w:rPr>
          <w:rFonts w:ascii="Verdana" w:hAnsi="Verdana"/>
          <w:sz w:val="20"/>
          <w:szCs w:val="20"/>
        </w:rPr>
      </w:pPr>
      <w:r w:rsidRPr="004530CE">
        <w:rPr>
          <w:rFonts w:ascii="Verdana" w:hAnsi="Verdana"/>
          <w:sz w:val="20"/>
          <w:szCs w:val="20"/>
        </w:rPr>
        <w:t>in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05"/>
        <w:gridCol w:w="2423"/>
        <w:gridCol w:w="2409"/>
        <w:gridCol w:w="2467"/>
      </w:tblGrid>
      <w:tr w:rsidR="00B60E99" w:rsidRPr="004530CE" w14:paraId="3A4C00B7" w14:textId="77777777" w:rsidTr="0056384F">
        <w:trPr>
          <w:trHeight w:val="20"/>
          <w:jc w:val="center"/>
        </w:trPr>
        <w:tc>
          <w:tcPr>
            <w:tcW w:w="2405" w:type="dxa"/>
            <w:tcBorders>
              <w:bottom w:val="single" w:sz="4" w:space="0" w:color="auto"/>
            </w:tcBorders>
            <w:shd w:val="clear" w:color="auto" w:fill="FDB940"/>
            <w:vAlign w:val="center"/>
          </w:tcPr>
          <w:p w14:paraId="1C840692" w14:textId="77777777" w:rsidR="00B60E99" w:rsidRPr="004530CE" w:rsidRDefault="00B60E99" w:rsidP="0056384F">
            <w:pPr>
              <w:widowControl w:val="0"/>
              <w:jc w:val="both"/>
              <w:rPr>
                <w:rFonts w:ascii="Verdana" w:hAnsi="Verdana"/>
                <w:b/>
                <w:sz w:val="20"/>
                <w:szCs w:val="20"/>
              </w:rPr>
            </w:pPr>
            <w:r w:rsidRPr="004530CE">
              <w:rPr>
                <w:rFonts w:ascii="Verdana" w:hAnsi="Verdana"/>
                <w:b/>
                <w:sz w:val="20"/>
                <w:szCs w:val="20"/>
              </w:rPr>
              <w:t>PONUDNIK/IZVAJALEC</w:t>
            </w:r>
          </w:p>
        </w:tc>
        <w:tc>
          <w:tcPr>
            <w:tcW w:w="2423" w:type="dxa"/>
            <w:tcBorders>
              <w:bottom w:val="single" w:sz="4" w:space="0" w:color="auto"/>
            </w:tcBorders>
            <w:shd w:val="clear" w:color="auto" w:fill="FDB940"/>
            <w:vAlign w:val="center"/>
          </w:tcPr>
          <w:p w14:paraId="0FFCDD44" w14:textId="77777777" w:rsidR="00B60E99" w:rsidRPr="004530CE" w:rsidRDefault="00B60E99" w:rsidP="0056384F">
            <w:pPr>
              <w:widowControl w:val="0"/>
              <w:jc w:val="center"/>
              <w:rPr>
                <w:rFonts w:ascii="Verdana" w:hAnsi="Verdana"/>
                <w:b/>
                <w:sz w:val="20"/>
                <w:szCs w:val="20"/>
              </w:rPr>
            </w:pPr>
            <w:r w:rsidRPr="004530CE">
              <w:rPr>
                <w:rFonts w:ascii="Verdana" w:hAnsi="Verdana"/>
                <w:b/>
                <w:sz w:val="20"/>
                <w:szCs w:val="20"/>
              </w:rPr>
              <w:t>Poslovodeči partner</w:t>
            </w:r>
          </w:p>
        </w:tc>
        <w:tc>
          <w:tcPr>
            <w:tcW w:w="2409" w:type="dxa"/>
            <w:tcBorders>
              <w:bottom w:val="single" w:sz="4" w:space="0" w:color="auto"/>
            </w:tcBorders>
            <w:shd w:val="clear" w:color="auto" w:fill="FDB940"/>
            <w:vAlign w:val="center"/>
          </w:tcPr>
          <w:p w14:paraId="72C14574" w14:textId="77777777" w:rsidR="00B60E99" w:rsidRPr="004530CE" w:rsidRDefault="00B60E99" w:rsidP="0056384F">
            <w:pPr>
              <w:widowControl w:val="0"/>
              <w:jc w:val="center"/>
              <w:rPr>
                <w:rFonts w:ascii="Verdana" w:hAnsi="Verdana"/>
                <w:b/>
                <w:sz w:val="20"/>
                <w:szCs w:val="20"/>
              </w:rPr>
            </w:pPr>
            <w:r w:rsidRPr="004530CE">
              <w:rPr>
                <w:rFonts w:ascii="Verdana" w:hAnsi="Verdana"/>
                <w:b/>
                <w:sz w:val="20"/>
                <w:szCs w:val="20"/>
              </w:rPr>
              <w:t>Partner 2</w:t>
            </w:r>
          </w:p>
        </w:tc>
        <w:tc>
          <w:tcPr>
            <w:tcW w:w="2467" w:type="dxa"/>
            <w:tcBorders>
              <w:bottom w:val="single" w:sz="4" w:space="0" w:color="auto"/>
            </w:tcBorders>
            <w:shd w:val="clear" w:color="auto" w:fill="FDB940"/>
            <w:vAlign w:val="center"/>
          </w:tcPr>
          <w:p w14:paraId="7B92657A" w14:textId="77777777" w:rsidR="00B60E99" w:rsidRPr="004530CE" w:rsidRDefault="00B60E99" w:rsidP="0056384F">
            <w:pPr>
              <w:widowControl w:val="0"/>
              <w:jc w:val="center"/>
              <w:rPr>
                <w:rFonts w:ascii="Verdana" w:hAnsi="Verdana"/>
                <w:b/>
                <w:sz w:val="20"/>
                <w:szCs w:val="20"/>
              </w:rPr>
            </w:pPr>
            <w:r w:rsidRPr="004530CE">
              <w:rPr>
                <w:rFonts w:ascii="Verdana" w:hAnsi="Verdana"/>
                <w:b/>
                <w:sz w:val="20"/>
                <w:szCs w:val="20"/>
              </w:rPr>
              <w:t>Partner X</w:t>
            </w:r>
          </w:p>
        </w:tc>
      </w:tr>
      <w:tr w:rsidR="00B60E99" w:rsidRPr="004530CE" w14:paraId="6CFE4C72" w14:textId="77777777" w:rsidTr="0056384F">
        <w:trPr>
          <w:trHeight w:val="20"/>
          <w:jc w:val="center"/>
        </w:trPr>
        <w:tc>
          <w:tcPr>
            <w:tcW w:w="2405" w:type="dxa"/>
            <w:shd w:val="clear" w:color="auto" w:fill="FDB940"/>
            <w:vAlign w:val="center"/>
          </w:tcPr>
          <w:p w14:paraId="10C44F04" w14:textId="77777777" w:rsidR="00B60E99" w:rsidRPr="004530CE" w:rsidRDefault="00B60E99" w:rsidP="0056384F">
            <w:pPr>
              <w:widowControl w:val="0"/>
              <w:rPr>
                <w:rFonts w:ascii="Verdana" w:hAnsi="Verdana"/>
                <w:sz w:val="20"/>
                <w:szCs w:val="20"/>
              </w:rPr>
            </w:pPr>
            <w:r w:rsidRPr="004530CE">
              <w:rPr>
                <w:rFonts w:ascii="Verdana" w:hAnsi="Verdana"/>
                <w:b/>
                <w:sz w:val="20"/>
                <w:szCs w:val="20"/>
              </w:rPr>
              <w:t>Naziv in sedež</w:t>
            </w:r>
          </w:p>
        </w:tc>
        <w:tc>
          <w:tcPr>
            <w:tcW w:w="2423" w:type="dxa"/>
            <w:shd w:val="clear" w:color="auto" w:fill="auto"/>
            <w:vAlign w:val="center"/>
          </w:tcPr>
          <w:p w14:paraId="5617FA75" w14:textId="77777777" w:rsidR="00B60E99" w:rsidRPr="004530CE" w:rsidRDefault="00B60E99" w:rsidP="0056384F">
            <w:pPr>
              <w:widowControl w:val="0"/>
              <w:rPr>
                <w:rFonts w:ascii="Verdana" w:hAnsi="Verdana"/>
                <w:b/>
                <w:sz w:val="20"/>
                <w:szCs w:val="20"/>
              </w:rPr>
            </w:pPr>
          </w:p>
        </w:tc>
        <w:tc>
          <w:tcPr>
            <w:tcW w:w="2409" w:type="dxa"/>
            <w:shd w:val="clear" w:color="auto" w:fill="auto"/>
            <w:vAlign w:val="center"/>
          </w:tcPr>
          <w:p w14:paraId="70F04892" w14:textId="77777777" w:rsidR="00B60E99" w:rsidRPr="004530CE" w:rsidRDefault="00B60E99" w:rsidP="0056384F">
            <w:pPr>
              <w:widowControl w:val="0"/>
              <w:rPr>
                <w:rFonts w:ascii="Verdana" w:hAnsi="Verdana"/>
                <w:b/>
                <w:sz w:val="20"/>
                <w:szCs w:val="20"/>
              </w:rPr>
            </w:pPr>
          </w:p>
        </w:tc>
        <w:tc>
          <w:tcPr>
            <w:tcW w:w="2467" w:type="dxa"/>
            <w:shd w:val="clear" w:color="auto" w:fill="auto"/>
            <w:vAlign w:val="center"/>
          </w:tcPr>
          <w:p w14:paraId="4D1D02B9" w14:textId="77777777" w:rsidR="00B60E99" w:rsidRPr="004530CE" w:rsidRDefault="00B60E99" w:rsidP="0056384F">
            <w:pPr>
              <w:widowControl w:val="0"/>
              <w:rPr>
                <w:rFonts w:ascii="Verdana" w:hAnsi="Verdana"/>
                <w:b/>
                <w:sz w:val="20"/>
                <w:szCs w:val="20"/>
              </w:rPr>
            </w:pPr>
          </w:p>
        </w:tc>
      </w:tr>
      <w:tr w:rsidR="00B60E99" w:rsidRPr="004530CE" w14:paraId="2135EC08" w14:textId="77777777" w:rsidTr="0056384F">
        <w:trPr>
          <w:trHeight w:val="20"/>
          <w:jc w:val="center"/>
        </w:trPr>
        <w:tc>
          <w:tcPr>
            <w:tcW w:w="2405" w:type="dxa"/>
            <w:shd w:val="clear" w:color="auto" w:fill="FDB940"/>
            <w:vAlign w:val="center"/>
          </w:tcPr>
          <w:p w14:paraId="72C79810" w14:textId="77777777" w:rsidR="00B60E99" w:rsidRPr="004530CE" w:rsidRDefault="00B60E99" w:rsidP="0056384F">
            <w:pPr>
              <w:widowControl w:val="0"/>
              <w:rPr>
                <w:rFonts w:ascii="Verdana" w:hAnsi="Verdana"/>
                <w:sz w:val="20"/>
                <w:szCs w:val="20"/>
              </w:rPr>
            </w:pPr>
            <w:r w:rsidRPr="004530CE">
              <w:rPr>
                <w:rFonts w:ascii="Verdana" w:hAnsi="Verdana"/>
                <w:b/>
                <w:sz w:val="20"/>
                <w:szCs w:val="20"/>
              </w:rPr>
              <w:t>ID št. za DDV</w:t>
            </w:r>
          </w:p>
        </w:tc>
        <w:tc>
          <w:tcPr>
            <w:tcW w:w="2423" w:type="dxa"/>
            <w:shd w:val="clear" w:color="auto" w:fill="auto"/>
            <w:vAlign w:val="center"/>
          </w:tcPr>
          <w:p w14:paraId="6E219851" w14:textId="77777777" w:rsidR="00B60E99" w:rsidRPr="004530CE" w:rsidRDefault="00B60E99" w:rsidP="0056384F">
            <w:pPr>
              <w:widowControl w:val="0"/>
              <w:rPr>
                <w:rFonts w:ascii="Verdana" w:hAnsi="Verdana"/>
                <w:sz w:val="20"/>
                <w:szCs w:val="20"/>
              </w:rPr>
            </w:pPr>
          </w:p>
        </w:tc>
        <w:tc>
          <w:tcPr>
            <w:tcW w:w="2409" w:type="dxa"/>
            <w:shd w:val="clear" w:color="auto" w:fill="auto"/>
            <w:vAlign w:val="center"/>
          </w:tcPr>
          <w:p w14:paraId="19DD5B08" w14:textId="77777777" w:rsidR="00B60E99" w:rsidRPr="004530CE" w:rsidRDefault="00B60E99" w:rsidP="0056384F">
            <w:pPr>
              <w:widowControl w:val="0"/>
              <w:rPr>
                <w:rFonts w:ascii="Verdana" w:hAnsi="Verdana"/>
                <w:sz w:val="20"/>
                <w:szCs w:val="20"/>
              </w:rPr>
            </w:pPr>
          </w:p>
        </w:tc>
        <w:tc>
          <w:tcPr>
            <w:tcW w:w="2467" w:type="dxa"/>
            <w:shd w:val="clear" w:color="auto" w:fill="auto"/>
            <w:vAlign w:val="center"/>
          </w:tcPr>
          <w:p w14:paraId="5BFA0245" w14:textId="77777777" w:rsidR="00B60E99" w:rsidRPr="004530CE" w:rsidRDefault="00B60E99" w:rsidP="0056384F">
            <w:pPr>
              <w:widowControl w:val="0"/>
              <w:rPr>
                <w:rFonts w:ascii="Verdana" w:hAnsi="Verdana"/>
                <w:sz w:val="20"/>
                <w:szCs w:val="20"/>
              </w:rPr>
            </w:pPr>
          </w:p>
        </w:tc>
      </w:tr>
      <w:tr w:rsidR="00B60E99" w:rsidRPr="004530CE" w14:paraId="04799942" w14:textId="77777777" w:rsidTr="0056384F">
        <w:trPr>
          <w:trHeight w:val="20"/>
          <w:jc w:val="center"/>
        </w:trPr>
        <w:tc>
          <w:tcPr>
            <w:tcW w:w="2405" w:type="dxa"/>
            <w:shd w:val="clear" w:color="auto" w:fill="FDB940"/>
            <w:vAlign w:val="center"/>
          </w:tcPr>
          <w:p w14:paraId="2CACB604" w14:textId="77777777" w:rsidR="00B60E99" w:rsidRPr="004530CE" w:rsidRDefault="00B60E99" w:rsidP="0056384F">
            <w:pPr>
              <w:widowControl w:val="0"/>
              <w:rPr>
                <w:rFonts w:ascii="Verdana" w:hAnsi="Verdana"/>
                <w:sz w:val="20"/>
                <w:szCs w:val="20"/>
              </w:rPr>
            </w:pPr>
            <w:r w:rsidRPr="004530CE">
              <w:rPr>
                <w:rFonts w:ascii="Verdana" w:hAnsi="Verdana"/>
                <w:b/>
                <w:sz w:val="20"/>
                <w:szCs w:val="20"/>
              </w:rPr>
              <w:t>Matična številka</w:t>
            </w:r>
          </w:p>
        </w:tc>
        <w:tc>
          <w:tcPr>
            <w:tcW w:w="2423" w:type="dxa"/>
            <w:shd w:val="clear" w:color="auto" w:fill="auto"/>
            <w:vAlign w:val="center"/>
          </w:tcPr>
          <w:p w14:paraId="78CF7963" w14:textId="77777777" w:rsidR="00B60E99" w:rsidRPr="004530CE" w:rsidRDefault="00B60E99" w:rsidP="0056384F">
            <w:pPr>
              <w:widowControl w:val="0"/>
              <w:rPr>
                <w:rFonts w:ascii="Verdana" w:hAnsi="Verdana"/>
                <w:sz w:val="20"/>
                <w:szCs w:val="20"/>
              </w:rPr>
            </w:pPr>
          </w:p>
        </w:tc>
        <w:tc>
          <w:tcPr>
            <w:tcW w:w="2409" w:type="dxa"/>
            <w:shd w:val="clear" w:color="auto" w:fill="auto"/>
            <w:vAlign w:val="center"/>
          </w:tcPr>
          <w:p w14:paraId="4A70C52C" w14:textId="77777777" w:rsidR="00B60E99" w:rsidRPr="004530CE" w:rsidRDefault="00B60E99" w:rsidP="0056384F">
            <w:pPr>
              <w:widowControl w:val="0"/>
              <w:rPr>
                <w:rFonts w:ascii="Verdana" w:hAnsi="Verdana"/>
                <w:sz w:val="20"/>
                <w:szCs w:val="20"/>
              </w:rPr>
            </w:pPr>
          </w:p>
        </w:tc>
        <w:tc>
          <w:tcPr>
            <w:tcW w:w="2467" w:type="dxa"/>
            <w:shd w:val="clear" w:color="auto" w:fill="auto"/>
            <w:vAlign w:val="center"/>
          </w:tcPr>
          <w:p w14:paraId="63490CB6" w14:textId="77777777" w:rsidR="00B60E99" w:rsidRPr="004530CE" w:rsidRDefault="00B60E99" w:rsidP="0056384F">
            <w:pPr>
              <w:widowControl w:val="0"/>
              <w:rPr>
                <w:rFonts w:ascii="Verdana" w:hAnsi="Verdana"/>
                <w:sz w:val="20"/>
                <w:szCs w:val="20"/>
              </w:rPr>
            </w:pPr>
          </w:p>
        </w:tc>
      </w:tr>
      <w:tr w:rsidR="00B60E99" w:rsidRPr="004530CE" w14:paraId="4291D33D" w14:textId="77777777" w:rsidTr="0056384F">
        <w:trPr>
          <w:trHeight w:val="20"/>
          <w:jc w:val="center"/>
        </w:trPr>
        <w:tc>
          <w:tcPr>
            <w:tcW w:w="2405" w:type="dxa"/>
            <w:shd w:val="clear" w:color="auto" w:fill="FDB940"/>
            <w:vAlign w:val="center"/>
          </w:tcPr>
          <w:p w14:paraId="47F9251C" w14:textId="77777777" w:rsidR="00B60E99" w:rsidRPr="004530CE" w:rsidRDefault="00B60E99" w:rsidP="0056384F">
            <w:pPr>
              <w:widowControl w:val="0"/>
              <w:rPr>
                <w:rFonts w:ascii="Verdana" w:hAnsi="Verdana"/>
                <w:sz w:val="20"/>
                <w:szCs w:val="20"/>
              </w:rPr>
            </w:pPr>
            <w:r w:rsidRPr="004530CE">
              <w:rPr>
                <w:rFonts w:ascii="Verdana" w:hAnsi="Verdana"/>
                <w:b/>
                <w:sz w:val="20"/>
                <w:szCs w:val="20"/>
              </w:rPr>
              <w:t>Transakcijski račun</w:t>
            </w:r>
          </w:p>
        </w:tc>
        <w:tc>
          <w:tcPr>
            <w:tcW w:w="2423" w:type="dxa"/>
            <w:shd w:val="clear" w:color="auto" w:fill="auto"/>
            <w:vAlign w:val="center"/>
          </w:tcPr>
          <w:p w14:paraId="3C117C7D" w14:textId="77777777" w:rsidR="00B60E99" w:rsidRPr="004530CE" w:rsidRDefault="00B60E99" w:rsidP="0056384F">
            <w:pPr>
              <w:widowControl w:val="0"/>
              <w:rPr>
                <w:rFonts w:ascii="Verdana" w:hAnsi="Verdana"/>
                <w:sz w:val="20"/>
                <w:szCs w:val="20"/>
              </w:rPr>
            </w:pPr>
          </w:p>
        </w:tc>
        <w:tc>
          <w:tcPr>
            <w:tcW w:w="2409" w:type="dxa"/>
            <w:shd w:val="clear" w:color="auto" w:fill="auto"/>
            <w:vAlign w:val="center"/>
          </w:tcPr>
          <w:p w14:paraId="05E18EAC" w14:textId="77777777" w:rsidR="00B60E99" w:rsidRPr="004530CE" w:rsidRDefault="00B60E99" w:rsidP="0056384F">
            <w:pPr>
              <w:widowControl w:val="0"/>
              <w:rPr>
                <w:rFonts w:ascii="Verdana" w:hAnsi="Verdana"/>
                <w:sz w:val="20"/>
                <w:szCs w:val="20"/>
              </w:rPr>
            </w:pPr>
          </w:p>
        </w:tc>
        <w:tc>
          <w:tcPr>
            <w:tcW w:w="2467" w:type="dxa"/>
            <w:shd w:val="clear" w:color="auto" w:fill="auto"/>
            <w:vAlign w:val="center"/>
          </w:tcPr>
          <w:p w14:paraId="392B05FF" w14:textId="77777777" w:rsidR="00B60E99" w:rsidRPr="004530CE" w:rsidRDefault="00B60E99" w:rsidP="0056384F">
            <w:pPr>
              <w:widowControl w:val="0"/>
              <w:rPr>
                <w:rFonts w:ascii="Verdana" w:hAnsi="Verdana"/>
                <w:sz w:val="20"/>
                <w:szCs w:val="20"/>
              </w:rPr>
            </w:pPr>
          </w:p>
        </w:tc>
      </w:tr>
      <w:tr w:rsidR="00B60E99" w:rsidRPr="004530CE" w14:paraId="0D4C0C9F" w14:textId="77777777" w:rsidTr="0056384F">
        <w:trPr>
          <w:trHeight w:val="20"/>
          <w:jc w:val="center"/>
        </w:trPr>
        <w:tc>
          <w:tcPr>
            <w:tcW w:w="2405" w:type="dxa"/>
            <w:shd w:val="clear" w:color="auto" w:fill="FDB940"/>
            <w:vAlign w:val="center"/>
          </w:tcPr>
          <w:p w14:paraId="6F61AF90" w14:textId="77777777" w:rsidR="00B60E99" w:rsidRPr="004530CE" w:rsidRDefault="00B60E99" w:rsidP="0056384F">
            <w:pPr>
              <w:widowControl w:val="0"/>
              <w:rPr>
                <w:rFonts w:ascii="Verdana" w:hAnsi="Verdana"/>
                <w:sz w:val="20"/>
                <w:szCs w:val="20"/>
              </w:rPr>
            </w:pPr>
            <w:r w:rsidRPr="004530CE">
              <w:rPr>
                <w:rFonts w:ascii="Verdana" w:hAnsi="Verdana"/>
                <w:b/>
                <w:sz w:val="20"/>
                <w:szCs w:val="20"/>
              </w:rPr>
              <w:t>Telefon</w:t>
            </w:r>
          </w:p>
        </w:tc>
        <w:tc>
          <w:tcPr>
            <w:tcW w:w="2423" w:type="dxa"/>
            <w:shd w:val="clear" w:color="auto" w:fill="auto"/>
            <w:vAlign w:val="center"/>
          </w:tcPr>
          <w:p w14:paraId="11991071" w14:textId="77777777" w:rsidR="00B60E99" w:rsidRPr="004530CE" w:rsidRDefault="00B60E99" w:rsidP="0056384F">
            <w:pPr>
              <w:widowControl w:val="0"/>
              <w:rPr>
                <w:rFonts w:ascii="Verdana" w:hAnsi="Verdana"/>
                <w:sz w:val="20"/>
                <w:szCs w:val="20"/>
              </w:rPr>
            </w:pPr>
          </w:p>
        </w:tc>
        <w:tc>
          <w:tcPr>
            <w:tcW w:w="2409" w:type="dxa"/>
            <w:shd w:val="clear" w:color="auto" w:fill="auto"/>
            <w:vAlign w:val="center"/>
          </w:tcPr>
          <w:p w14:paraId="38186C88" w14:textId="77777777" w:rsidR="00B60E99" w:rsidRPr="004530CE" w:rsidRDefault="00B60E99" w:rsidP="0056384F">
            <w:pPr>
              <w:widowControl w:val="0"/>
              <w:rPr>
                <w:rFonts w:ascii="Verdana" w:hAnsi="Verdana"/>
                <w:sz w:val="20"/>
                <w:szCs w:val="20"/>
              </w:rPr>
            </w:pPr>
          </w:p>
        </w:tc>
        <w:tc>
          <w:tcPr>
            <w:tcW w:w="2467" w:type="dxa"/>
            <w:shd w:val="clear" w:color="auto" w:fill="auto"/>
            <w:vAlign w:val="center"/>
          </w:tcPr>
          <w:p w14:paraId="1C088110" w14:textId="77777777" w:rsidR="00B60E99" w:rsidRPr="004530CE" w:rsidRDefault="00B60E99" w:rsidP="0056384F">
            <w:pPr>
              <w:widowControl w:val="0"/>
              <w:rPr>
                <w:rFonts w:ascii="Verdana" w:hAnsi="Verdana"/>
                <w:sz w:val="20"/>
                <w:szCs w:val="20"/>
              </w:rPr>
            </w:pPr>
          </w:p>
        </w:tc>
      </w:tr>
      <w:tr w:rsidR="00B60E99" w:rsidRPr="004530CE" w14:paraId="6CE8F15F" w14:textId="77777777" w:rsidTr="0056384F">
        <w:trPr>
          <w:trHeight w:val="20"/>
          <w:jc w:val="center"/>
        </w:trPr>
        <w:tc>
          <w:tcPr>
            <w:tcW w:w="2405" w:type="dxa"/>
            <w:shd w:val="clear" w:color="auto" w:fill="FDB940"/>
            <w:vAlign w:val="center"/>
          </w:tcPr>
          <w:p w14:paraId="398CE004" w14:textId="77777777" w:rsidR="00B60E99" w:rsidRPr="004530CE" w:rsidRDefault="00B60E99" w:rsidP="0056384F">
            <w:pPr>
              <w:widowControl w:val="0"/>
              <w:rPr>
                <w:rFonts w:ascii="Verdana" w:hAnsi="Verdana"/>
                <w:sz w:val="20"/>
                <w:szCs w:val="20"/>
              </w:rPr>
            </w:pPr>
            <w:r w:rsidRPr="004530CE">
              <w:rPr>
                <w:rFonts w:ascii="Verdana" w:hAnsi="Verdana"/>
                <w:b/>
                <w:sz w:val="20"/>
                <w:szCs w:val="20"/>
              </w:rPr>
              <w:t>E-pošta</w:t>
            </w:r>
          </w:p>
        </w:tc>
        <w:tc>
          <w:tcPr>
            <w:tcW w:w="2423" w:type="dxa"/>
            <w:shd w:val="clear" w:color="auto" w:fill="auto"/>
            <w:vAlign w:val="center"/>
          </w:tcPr>
          <w:p w14:paraId="6C7AD264" w14:textId="77777777" w:rsidR="00B60E99" w:rsidRPr="004530CE" w:rsidRDefault="00B60E99" w:rsidP="0056384F">
            <w:pPr>
              <w:widowControl w:val="0"/>
              <w:rPr>
                <w:rFonts w:ascii="Verdana" w:hAnsi="Verdana"/>
                <w:sz w:val="20"/>
                <w:szCs w:val="20"/>
              </w:rPr>
            </w:pPr>
          </w:p>
        </w:tc>
        <w:tc>
          <w:tcPr>
            <w:tcW w:w="2409" w:type="dxa"/>
            <w:shd w:val="clear" w:color="auto" w:fill="auto"/>
            <w:vAlign w:val="center"/>
          </w:tcPr>
          <w:p w14:paraId="3EE63778" w14:textId="77777777" w:rsidR="00B60E99" w:rsidRPr="004530CE" w:rsidRDefault="00B60E99" w:rsidP="0056384F">
            <w:pPr>
              <w:widowControl w:val="0"/>
              <w:rPr>
                <w:rFonts w:ascii="Verdana" w:hAnsi="Verdana"/>
                <w:sz w:val="20"/>
                <w:szCs w:val="20"/>
              </w:rPr>
            </w:pPr>
          </w:p>
        </w:tc>
        <w:tc>
          <w:tcPr>
            <w:tcW w:w="2467" w:type="dxa"/>
            <w:shd w:val="clear" w:color="auto" w:fill="auto"/>
            <w:vAlign w:val="center"/>
          </w:tcPr>
          <w:p w14:paraId="20EADB3A" w14:textId="77777777" w:rsidR="00B60E99" w:rsidRPr="004530CE" w:rsidRDefault="00B60E99" w:rsidP="0056384F">
            <w:pPr>
              <w:widowControl w:val="0"/>
              <w:rPr>
                <w:rFonts w:ascii="Verdana" w:hAnsi="Verdana"/>
                <w:sz w:val="20"/>
                <w:szCs w:val="20"/>
              </w:rPr>
            </w:pPr>
          </w:p>
        </w:tc>
      </w:tr>
      <w:tr w:rsidR="00B60E99" w:rsidRPr="004530CE" w14:paraId="61C12753" w14:textId="77777777" w:rsidTr="0056384F">
        <w:trPr>
          <w:trHeight w:val="20"/>
          <w:jc w:val="center"/>
        </w:trPr>
        <w:tc>
          <w:tcPr>
            <w:tcW w:w="2405" w:type="dxa"/>
            <w:shd w:val="clear" w:color="auto" w:fill="FDB940"/>
            <w:vAlign w:val="center"/>
          </w:tcPr>
          <w:p w14:paraId="3F80B748" w14:textId="77777777" w:rsidR="00B60E99" w:rsidRPr="004530CE" w:rsidRDefault="00B60E99" w:rsidP="0056384F">
            <w:pPr>
              <w:widowControl w:val="0"/>
              <w:rPr>
                <w:rFonts w:ascii="Verdana" w:hAnsi="Verdana"/>
                <w:sz w:val="20"/>
                <w:szCs w:val="20"/>
              </w:rPr>
            </w:pPr>
            <w:r w:rsidRPr="004530CE">
              <w:rPr>
                <w:rFonts w:ascii="Verdana" w:hAnsi="Verdana"/>
                <w:b/>
                <w:sz w:val="20"/>
                <w:szCs w:val="20"/>
              </w:rPr>
              <w:t>Skrbnik pogodbe</w:t>
            </w:r>
          </w:p>
        </w:tc>
        <w:tc>
          <w:tcPr>
            <w:tcW w:w="7299" w:type="dxa"/>
            <w:gridSpan w:val="3"/>
            <w:shd w:val="clear" w:color="auto" w:fill="auto"/>
            <w:vAlign w:val="center"/>
          </w:tcPr>
          <w:p w14:paraId="4804230B" w14:textId="77777777" w:rsidR="00B60E99" w:rsidRPr="004530CE" w:rsidRDefault="00B60E99" w:rsidP="0056384F">
            <w:pPr>
              <w:widowControl w:val="0"/>
              <w:rPr>
                <w:rFonts w:ascii="Verdana" w:hAnsi="Verdana"/>
                <w:sz w:val="20"/>
                <w:szCs w:val="20"/>
              </w:rPr>
            </w:pPr>
          </w:p>
        </w:tc>
      </w:tr>
      <w:tr w:rsidR="00B60E99" w:rsidRPr="004530CE" w14:paraId="4177A3CF" w14:textId="77777777" w:rsidTr="0056384F">
        <w:trPr>
          <w:trHeight w:val="20"/>
          <w:jc w:val="center"/>
        </w:trPr>
        <w:tc>
          <w:tcPr>
            <w:tcW w:w="2405" w:type="dxa"/>
            <w:shd w:val="clear" w:color="auto" w:fill="FDB940"/>
            <w:vAlign w:val="center"/>
          </w:tcPr>
          <w:p w14:paraId="4A0E7C2F" w14:textId="77777777" w:rsidR="00B60E99" w:rsidRPr="004530CE" w:rsidRDefault="00B60E99" w:rsidP="0056384F">
            <w:pPr>
              <w:widowControl w:val="0"/>
              <w:rPr>
                <w:rFonts w:ascii="Verdana" w:hAnsi="Verdana"/>
                <w:sz w:val="20"/>
                <w:szCs w:val="20"/>
              </w:rPr>
            </w:pPr>
            <w:r w:rsidRPr="004530CE">
              <w:rPr>
                <w:rFonts w:ascii="Verdana" w:hAnsi="Verdana"/>
                <w:b/>
                <w:sz w:val="20"/>
                <w:szCs w:val="20"/>
              </w:rPr>
              <w:t>Podpisnik</w:t>
            </w:r>
          </w:p>
        </w:tc>
        <w:tc>
          <w:tcPr>
            <w:tcW w:w="7299" w:type="dxa"/>
            <w:gridSpan w:val="3"/>
            <w:shd w:val="clear" w:color="auto" w:fill="auto"/>
            <w:vAlign w:val="center"/>
          </w:tcPr>
          <w:p w14:paraId="28BEF988" w14:textId="77777777" w:rsidR="00B60E99" w:rsidRPr="004530CE" w:rsidRDefault="00B60E99" w:rsidP="0056384F">
            <w:pPr>
              <w:widowControl w:val="0"/>
              <w:rPr>
                <w:rFonts w:ascii="Verdana" w:hAnsi="Verdana"/>
                <w:sz w:val="20"/>
                <w:szCs w:val="20"/>
              </w:rPr>
            </w:pPr>
          </w:p>
        </w:tc>
      </w:tr>
    </w:tbl>
    <w:p w14:paraId="25D40807" w14:textId="77777777" w:rsidR="00B60E99" w:rsidRPr="004530CE" w:rsidRDefault="00B60E99" w:rsidP="00B60E99">
      <w:pPr>
        <w:widowControl w:val="0"/>
        <w:spacing w:before="120" w:after="120"/>
        <w:jc w:val="both"/>
        <w:rPr>
          <w:rFonts w:ascii="Verdana" w:hAnsi="Verdana"/>
          <w:sz w:val="20"/>
          <w:szCs w:val="20"/>
        </w:rPr>
      </w:pPr>
      <w:r w:rsidRPr="004530CE">
        <w:rPr>
          <w:rFonts w:ascii="Verdana" w:hAnsi="Verdana"/>
          <w:sz w:val="20"/>
          <w:szCs w:val="20"/>
        </w:rPr>
        <w:t>sklepata</w:t>
      </w:r>
    </w:p>
    <w:tbl>
      <w:tblPr>
        <w:tblW w:w="0" w:type="auto"/>
        <w:jc w:val="center"/>
        <w:tblBorders>
          <w:top w:val="single" w:sz="4" w:space="0" w:color="auto"/>
          <w:left w:val="single" w:sz="4" w:space="0" w:color="auto"/>
          <w:bottom w:val="single" w:sz="4" w:space="0" w:color="auto"/>
          <w:right w:val="single" w:sz="4" w:space="0" w:color="auto"/>
        </w:tblBorders>
        <w:shd w:val="clear" w:color="auto" w:fill="FADC8C"/>
        <w:tblLayout w:type="fixed"/>
        <w:tblCellMar>
          <w:top w:w="57" w:type="dxa"/>
          <w:left w:w="57" w:type="dxa"/>
          <w:bottom w:w="57" w:type="dxa"/>
          <w:right w:w="57" w:type="dxa"/>
        </w:tblCellMar>
        <w:tblLook w:val="04A0" w:firstRow="1" w:lastRow="0" w:firstColumn="1" w:lastColumn="0" w:noHBand="0" w:noVBand="1"/>
      </w:tblPr>
      <w:tblGrid>
        <w:gridCol w:w="9694"/>
      </w:tblGrid>
      <w:tr w:rsidR="00B60E99" w:rsidRPr="004530CE" w14:paraId="33A5E32C" w14:textId="77777777" w:rsidTr="0056384F">
        <w:trPr>
          <w:trHeight w:val="20"/>
          <w:jc w:val="center"/>
        </w:trPr>
        <w:tc>
          <w:tcPr>
            <w:tcW w:w="9694" w:type="dxa"/>
            <w:shd w:val="clear" w:color="auto" w:fill="FFF0D5"/>
            <w:vAlign w:val="center"/>
          </w:tcPr>
          <w:p w14:paraId="395BAA35" w14:textId="1B0E81BA" w:rsidR="00487184" w:rsidRPr="004530CE" w:rsidRDefault="00B60E99" w:rsidP="0056384F">
            <w:pPr>
              <w:widowControl w:val="0"/>
              <w:jc w:val="center"/>
              <w:rPr>
                <w:rFonts w:ascii="Verdana" w:hAnsi="Verdana"/>
                <w:b/>
              </w:rPr>
            </w:pPr>
            <w:r w:rsidRPr="004530CE">
              <w:rPr>
                <w:rFonts w:ascii="Verdana" w:hAnsi="Verdana"/>
                <w:b/>
              </w:rPr>
              <w:t xml:space="preserve">POGODBO </w:t>
            </w:r>
            <w:r w:rsidR="00395331">
              <w:rPr>
                <w:rFonts w:ascii="Verdana" w:hAnsi="Verdana"/>
                <w:b/>
              </w:rPr>
              <w:t xml:space="preserve">O </w:t>
            </w:r>
            <w:r w:rsidRPr="004530CE">
              <w:rPr>
                <w:rFonts w:ascii="Verdana" w:hAnsi="Verdana"/>
                <w:b/>
              </w:rPr>
              <w:t xml:space="preserve">IZVEDBI STROKOVNEGA NADZORA </w:t>
            </w:r>
            <w:r w:rsidR="00395331">
              <w:rPr>
                <w:rFonts w:ascii="Verdana" w:hAnsi="Verdana"/>
                <w:b/>
              </w:rPr>
              <w:t>GRADNJE</w:t>
            </w:r>
            <w:bookmarkStart w:id="0" w:name="_GoBack"/>
            <w:bookmarkEnd w:id="0"/>
          </w:p>
          <w:p w14:paraId="5244C77D" w14:textId="0C9D80A9" w:rsidR="00B60E99" w:rsidRPr="004530CE" w:rsidRDefault="00B60E99" w:rsidP="0056384F">
            <w:pPr>
              <w:widowControl w:val="0"/>
              <w:jc w:val="center"/>
              <w:rPr>
                <w:rFonts w:ascii="Verdana" w:hAnsi="Verdana"/>
                <w:b/>
              </w:rPr>
            </w:pPr>
            <w:r w:rsidRPr="004530CE">
              <w:rPr>
                <w:rFonts w:ascii="Verdana" w:hAnsi="Verdana"/>
                <w:b/>
              </w:rPr>
              <w:t>številka &lt;številka pogodbe&gt;</w:t>
            </w:r>
          </w:p>
        </w:tc>
      </w:tr>
    </w:tbl>
    <w:p w14:paraId="7E08E3E0" w14:textId="77777777" w:rsidR="00B60E99" w:rsidRPr="004530CE" w:rsidRDefault="00B60E99" w:rsidP="00B60E99">
      <w:pPr>
        <w:widowControl w:val="0"/>
        <w:jc w:val="both"/>
        <w:rPr>
          <w:rFonts w:ascii="Verdana" w:hAnsi="Verdana"/>
          <w:sz w:val="20"/>
          <w:szCs w:val="20"/>
        </w:rPr>
      </w:pPr>
    </w:p>
    <w:p w14:paraId="04EF7DDB" w14:textId="77777777" w:rsidR="00B4701B" w:rsidRPr="004530CE" w:rsidRDefault="00B4701B" w:rsidP="00B4701B">
      <w:pPr>
        <w:pStyle w:val="BESEDILO"/>
        <w:rPr>
          <w:rFonts w:ascii="Verdana" w:hAnsi="Verdana" w:cstheme="minorHAnsi"/>
          <w:b/>
          <w:bCs/>
        </w:rPr>
      </w:pPr>
    </w:p>
    <w:p w14:paraId="57744007" w14:textId="1AED2D9B" w:rsidR="002370A3" w:rsidRPr="004530CE" w:rsidRDefault="002370A3" w:rsidP="002370A3">
      <w:pPr>
        <w:pStyle w:val="BESEDILO"/>
        <w:rPr>
          <w:rFonts w:ascii="Verdana" w:hAnsi="Verdana" w:cstheme="minorHAnsi"/>
        </w:rPr>
      </w:pPr>
      <w:r w:rsidRPr="004530CE">
        <w:rPr>
          <w:rFonts w:ascii="Verdana" w:hAnsi="Verdana" w:cstheme="minorHAnsi"/>
        </w:rPr>
        <w:tab/>
      </w:r>
    </w:p>
    <w:p w14:paraId="0C730D37" w14:textId="77777777" w:rsidR="002370A3" w:rsidRPr="004530CE" w:rsidRDefault="002370A3" w:rsidP="002370A3">
      <w:pPr>
        <w:pStyle w:val="BESEDILO"/>
        <w:rPr>
          <w:rFonts w:ascii="Verdana" w:hAnsi="Verdana" w:cstheme="minorHAnsi"/>
        </w:rPr>
      </w:pPr>
    </w:p>
    <w:p w14:paraId="36D499DC" w14:textId="77777777" w:rsidR="002370A3" w:rsidRPr="004530CE" w:rsidRDefault="002370A3" w:rsidP="002370A3">
      <w:pPr>
        <w:jc w:val="center"/>
        <w:rPr>
          <w:rFonts w:ascii="Verdana" w:hAnsi="Verdana" w:cstheme="minorHAnsi"/>
          <w:sz w:val="20"/>
          <w:szCs w:val="20"/>
        </w:rPr>
      </w:pPr>
    </w:p>
    <w:p w14:paraId="151F6C9C" w14:textId="77777777" w:rsidR="002370A3" w:rsidRPr="004530CE" w:rsidRDefault="002370A3" w:rsidP="002370A3">
      <w:pPr>
        <w:jc w:val="center"/>
        <w:rPr>
          <w:rFonts w:ascii="Verdana" w:hAnsi="Verdana" w:cstheme="minorHAnsi"/>
          <w:sz w:val="20"/>
          <w:szCs w:val="20"/>
        </w:rPr>
      </w:pPr>
    </w:p>
    <w:p w14:paraId="71964E6C" w14:textId="2744AED2" w:rsidR="002370A3" w:rsidRPr="004530CE" w:rsidRDefault="002370A3" w:rsidP="002370A3">
      <w:pPr>
        <w:pStyle w:val="Heading3"/>
        <w:jc w:val="center"/>
        <w:rPr>
          <w:rFonts w:ascii="Verdana" w:hAnsi="Verdana" w:cstheme="minorHAnsi"/>
          <w:sz w:val="20"/>
          <w:szCs w:val="20"/>
        </w:rPr>
      </w:pPr>
      <w:r w:rsidRPr="004530CE">
        <w:rPr>
          <w:rFonts w:ascii="Verdana" w:hAnsi="Verdana" w:cstheme="minorHAnsi"/>
          <w:sz w:val="20"/>
          <w:szCs w:val="20"/>
        </w:rPr>
        <w:t xml:space="preserve">I. </w:t>
      </w:r>
      <w:r w:rsidR="00B60E99" w:rsidRPr="004530CE">
        <w:rPr>
          <w:rFonts w:ascii="Verdana" w:hAnsi="Verdana" w:cstheme="minorHAnsi"/>
          <w:sz w:val="20"/>
          <w:szCs w:val="20"/>
        </w:rPr>
        <w:t>PODLAGA POGODBE</w:t>
      </w:r>
    </w:p>
    <w:p w14:paraId="2E4B7674" w14:textId="77777777" w:rsidR="002370A3" w:rsidRPr="004530CE" w:rsidRDefault="002370A3" w:rsidP="002370A3">
      <w:pPr>
        <w:jc w:val="center"/>
        <w:rPr>
          <w:rFonts w:ascii="Verdana" w:hAnsi="Verdana" w:cstheme="minorHAnsi"/>
          <w:b/>
          <w:sz w:val="20"/>
          <w:szCs w:val="20"/>
        </w:rPr>
      </w:pPr>
    </w:p>
    <w:p w14:paraId="200C054D" w14:textId="77777777" w:rsidR="002370A3" w:rsidRPr="004530CE" w:rsidRDefault="002370A3" w:rsidP="002370A3">
      <w:pPr>
        <w:jc w:val="center"/>
        <w:rPr>
          <w:rFonts w:ascii="Verdana" w:hAnsi="Verdana" w:cstheme="minorHAnsi"/>
          <w:b/>
          <w:sz w:val="20"/>
          <w:szCs w:val="20"/>
        </w:rPr>
      </w:pPr>
      <w:r w:rsidRPr="004530CE">
        <w:rPr>
          <w:rFonts w:ascii="Verdana" w:hAnsi="Verdana" w:cstheme="minorHAnsi"/>
          <w:b/>
          <w:sz w:val="20"/>
          <w:szCs w:val="20"/>
        </w:rPr>
        <w:t>1. člen</w:t>
      </w:r>
    </w:p>
    <w:p w14:paraId="0834278E" w14:textId="77777777" w:rsidR="002370A3" w:rsidRPr="004530CE" w:rsidRDefault="002370A3" w:rsidP="002370A3">
      <w:pPr>
        <w:jc w:val="both"/>
        <w:rPr>
          <w:rFonts w:ascii="Verdana" w:hAnsi="Verdana" w:cstheme="minorHAnsi"/>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847"/>
        <w:gridCol w:w="4847"/>
      </w:tblGrid>
      <w:tr w:rsidR="00B60E99" w:rsidRPr="004530CE" w14:paraId="1C7B5BE0" w14:textId="77777777" w:rsidTr="0056384F">
        <w:trPr>
          <w:trHeight w:val="20"/>
          <w:jc w:val="center"/>
        </w:trPr>
        <w:tc>
          <w:tcPr>
            <w:tcW w:w="4847" w:type="dxa"/>
            <w:shd w:val="clear" w:color="auto" w:fill="FDB940"/>
            <w:vAlign w:val="center"/>
          </w:tcPr>
          <w:p w14:paraId="7F668C19" w14:textId="77777777" w:rsidR="00B60E99" w:rsidRPr="004530CE" w:rsidRDefault="00B60E99" w:rsidP="0056384F">
            <w:pPr>
              <w:widowControl w:val="0"/>
              <w:jc w:val="both"/>
              <w:rPr>
                <w:rFonts w:ascii="Verdana" w:hAnsi="Verdana"/>
                <w:b/>
                <w:sz w:val="20"/>
                <w:szCs w:val="20"/>
              </w:rPr>
            </w:pPr>
            <w:r w:rsidRPr="004530CE">
              <w:rPr>
                <w:rFonts w:ascii="Verdana" w:hAnsi="Verdana"/>
                <w:b/>
                <w:sz w:val="20"/>
                <w:szCs w:val="20"/>
              </w:rPr>
              <w:t>Oznaka javnega naročila, ki je podlaga za sklenitev pogodbe</w:t>
            </w:r>
          </w:p>
        </w:tc>
        <w:tc>
          <w:tcPr>
            <w:tcW w:w="4847" w:type="dxa"/>
            <w:shd w:val="clear" w:color="auto" w:fill="FFF0D5"/>
            <w:vAlign w:val="center"/>
          </w:tcPr>
          <w:p w14:paraId="1C199525" w14:textId="281DC83E" w:rsidR="00B60E99" w:rsidRPr="004530CE" w:rsidRDefault="00B60E99" w:rsidP="00B60E99">
            <w:pPr>
              <w:widowControl w:val="0"/>
              <w:jc w:val="both"/>
              <w:rPr>
                <w:rFonts w:ascii="Verdana" w:hAnsi="Verdana"/>
                <w:sz w:val="20"/>
                <w:szCs w:val="20"/>
              </w:rPr>
            </w:pPr>
            <w:r w:rsidRPr="004530CE">
              <w:rPr>
                <w:rFonts w:ascii="Verdana" w:hAnsi="Verdana"/>
                <w:noProof/>
                <w:sz w:val="20"/>
                <w:szCs w:val="20"/>
              </w:rPr>
              <w:fldChar w:fldCharType="begin"/>
            </w:r>
            <w:r w:rsidRPr="004530CE">
              <w:rPr>
                <w:rFonts w:ascii="Verdana" w:hAnsi="Verdana"/>
                <w:noProof/>
                <w:sz w:val="20"/>
                <w:szCs w:val="20"/>
              </w:rPr>
              <w:instrText xml:space="preserve"> DOCPROPERTY  "MFiles_P1045"  \* MERGEFORMAT </w:instrText>
            </w:r>
            <w:r w:rsidR="0008328C">
              <w:rPr>
                <w:rFonts w:ascii="Verdana" w:hAnsi="Verdana"/>
                <w:noProof/>
                <w:sz w:val="20"/>
                <w:szCs w:val="20"/>
              </w:rPr>
              <w:fldChar w:fldCharType="separate"/>
            </w:r>
            <w:r w:rsidR="0008328C">
              <w:rPr>
                <w:rFonts w:ascii="Verdana" w:hAnsi="Verdana"/>
                <w:noProof/>
                <w:sz w:val="20"/>
                <w:szCs w:val="20"/>
              </w:rPr>
              <w:t>271-2/2018</w:t>
            </w:r>
            <w:r w:rsidRPr="004530CE">
              <w:rPr>
                <w:rFonts w:ascii="Verdana" w:hAnsi="Verdana"/>
                <w:noProof/>
                <w:sz w:val="20"/>
                <w:szCs w:val="20"/>
              </w:rPr>
              <w:fldChar w:fldCharType="end"/>
            </w:r>
          </w:p>
        </w:tc>
      </w:tr>
    </w:tbl>
    <w:p w14:paraId="10F36BF5" w14:textId="77777777" w:rsidR="00B60E99" w:rsidRPr="004530CE" w:rsidRDefault="00B60E99" w:rsidP="002370A3">
      <w:pPr>
        <w:pStyle w:val="BodyText31"/>
        <w:jc w:val="both"/>
        <w:rPr>
          <w:rFonts w:ascii="Verdana" w:hAnsi="Verdana" w:cstheme="minorHAnsi"/>
        </w:rPr>
      </w:pPr>
    </w:p>
    <w:p w14:paraId="74AE2313" w14:textId="77777777" w:rsidR="002370A3" w:rsidRPr="004530CE" w:rsidRDefault="002370A3" w:rsidP="002370A3">
      <w:pPr>
        <w:rPr>
          <w:rFonts w:ascii="Verdana" w:hAnsi="Verdana" w:cstheme="minorHAnsi"/>
          <w:sz w:val="20"/>
          <w:szCs w:val="20"/>
        </w:rPr>
      </w:pPr>
    </w:p>
    <w:p w14:paraId="57849918" w14:textId="77777777" w:rsidR="002370A3" w:rsidRPr="004530CE" w:rsidRDefault="002370A3" w:rsidP="002370A3">
      <w:pPr>
        <w:pStyle w:val="Heading1"/>
        <w:widowControl w:val="0"/>
        <w:jc w:val="center"/>
        <w:rPr>
          <w:rFonts w:ascii="Verdana" w:hAnsi="Verdana" w:cstheme="minorHAnsi"/>
          <w:sz w:val="20"/>
          <w:szCs w:val="20"/>
        </w:rPr>
      </w:pPr>
      <w:r w:rsidRPr="004530CE">
        <w:rPr>
          <w:rFonts w:ascii="Verdana" w:hAnsi="Verdana" w:cstheme="minorHAnsi"/>
          <w:sz w:val="20"/>
          <w:szCs w:val="20"/>
        </w:rPr>
        <w:t>II . PREDMET POGODBE IN OBSEG PREVZETIH STORITEV</w:t>
      </w:r>
    </w:p>
    <w:p w14:paraId="14F21E0A" w14:textId="77777777" w:rsidR="002370A3" w:rsidRPr="004530CE" w:rsidRDefault="002370A3" w:rsidP="002370A3">
      <w:pPr>
        <w:jc w:val="both"/>
        <w:rPr>
          <w:rFonts w:ascii="Verdana" w:hAnsi="Verdana" w:cstheme="minorHAnsi"/>
          <w:sz w:val="20"/>
          <w:szCs w:val="20"/>
        </w:rPr>
      </w:pPr>
    </w:p>
    <w:p w14:paraId="277723D3" w14:textId="77777777" w:rsidR="002370A3" w:rsidRPr="004530CE" w:rsidRDefault="002370A3" w:rsidP="002370A3">
      <w:pPr>
        <w:jc w:val="center"/>
        <w:rPr>
          <w:rFonts w:ascii="Verdana" w:hAnsi="Verdana" w:cstheme="minorHAnsi"/>
          <w:b/>
          <w:sz w:val="20"/>
          <w:szCs w:val="20"/>
        </w:rPr>
      </w:pPr>
      <w:r w:rsidRPr="004530CE">
        <w:rPr>
          <w:rFonts w:ascii="Verdana" w:hAnsi="Verdana" w:cstheme="minorHAnsi"/>
          <w:b/>
          <w:sz w:val="20"/>
          <w:szCs w:val="20"/>
        </w:rPr>
        <w:t>2. člen</w:t>
      </w:r>
    </w:p>
    <w:p w14:paraId="20A6265A" w14:textId="77777777" w:rsidR="002370A3" w:rsidRPr="004530CE" w:rsidRDefault="002370A3" w:rsidP="002370A3">
      <w:pPr>
        <w:jc w:val="both"/>
        <w:rPr>
          <w:rFonts w:ascii="Verdana" w:hAnsi="Verdana" w:cstheme="minorHAnsi"/>
          <w:sz w:val="20"/>
          <w:szCs w:val="20"/>
        </w:rPr>
      </w:pPr>
    </w:p>
    <w:p w14:paraId="4A876CCA" w14:textId="2352854E" w:rsidR="008B6E9D" w:rsidRPr="004530CE" w:rsidRDefault="00B60E99" w:rsidP="008B6E9D">
      <w:pPr>
        <w:jc w:val="both"/>
        <w:rPr>
          <w:rFonts w:ascii="Verdana" w:hAnsi="Verdana" w:cstheme="minorHAnsi"/>
          <w:sz w:val="20"/>
          <w:szCs w:val="20"/>
        </w:rPr>
      </w:pPr>
      <w:r w:rsidRPr="004530CE">
        <w:rPr>
          <w:rFonts w:ascii="Verdana" w:hAnsi="Verdana" w:cstheme="minorHAnsi"/>
          <w:sz w:val="20"/>
          <w:szCs w:val="20"/>
        </w:rPr>
        <w:t>Predmet pogodbe</w:t>
      </w:r>
      <w:r w:rsidR="0084120F">
        <w:rPr>
          <w:rFonts w:ascii="Verdana" w:hAnsi="Verdana" w:cstheme="minorHAnsi"/>
          <w:sz w:val="20"/>
          <w:szCs w:val="20"/>
        </w:rPr>
        <w:t xml:space="preserve"> je izvedba strokovnega nadzora </w:t>
      </w:r>
      <w:r w:rsidRPr="004530CE">
        <w:rPr>
          <w:rFonts w:ascii="Verdana" w:hAnsi="Verdana" w:cstheme="minorHAnsi"/>
          <w:sz w:val="20"/>
          <w:szCs w:val="20"/>
        </w:rPr>
        <w:t xml:space="preserve">pri projektu Novogradnja Oddelka za invalidno mladino in rehabilitacijo Splošne bolnišnice "Dr. Franca </w:t>
      </w:r>
      <w:r w:rsidRPr="004530CE">
        <w:rPr>
          <w:rFonts w:ascii="Verdana" w:hAnsi="Verdana" w:cstheme="minorHAnsi"/>
          <w:sz w:val="20"/>
          <w:szCs w:val="20"/>
        </w:rPr>
        <w:lastRenderedPageBreak/>
        <w:t>Derganca Nova Gorica" na Stari Gori – 1. FAZA</w:t>
      </w:r>
      <w:r w:rsidR="008B6E9D" w:rsidRPr="004530CE">
        <w:rPr>
          <w:rFonts w:ascii="Verdana" w:hAnsi="Verdana" w:cstheme="minorHAnsi"/>
          <w:sz w:val="20"/>
          <w:szCs w:val="20"/>
        </w:rPr>
        <w:t>, JN009799/2017-B01; z dne 27.11.2017, Gradbeno dovoljenje, št. 351-402/2016/33 z dne 03.05.2017, izdano s strani UENG in Odločba UENG, dok.  št. 351-304/2017/8 z dne 11.07.2017 (fazna gradnja)</w:t>
      </w:r>
      <w:r w:rsidR="0008328C">
        <w:rPr>
          <w:rFonts w:ascii="Verdana" w:hAnsi="Verdana" w:cstheme="minorHAnsi"/>
          <w:sz w:val="20"/>
          <w:szCs w:val="20"/>
        </w:rPr>
        <w:t>, investitor je Ministrstvo za zdravje RS.</w:t>
      </w:r>
    </w:p>
    <w:p w14:paraId="7FD74802" w14:textId="77777777" w:rsidR="008B6E9D" w:rsidRPr="004530CE" w:rsidRDefault="008B6E9D" w:rsidP="00B60E99">
      <w:pPr>
        <w:jc w:val="both"/>
        <w:rPr>
          <w:rFonts w:ascii="Verdana" w:hAnsi="Verdana" w:cstheme="minorHAnsi"/>
          <w:sz w:val="20"/>
          <w:szCs w:val="20"/>
        </w:rPr>
      </w:pPr>
    </w:p>
    <w:p w14:paraId="6F296F77" w14:textId="07DF95E6" w:rsidR="008B6E9D" w:rsidRPr="004530CE" w:rsidRDefault="008B6E9D" w:rsidP="008B6E9D">
      <w:pPr>
        <w:jc w:val="both"/>
        <w:rPr>
          <w:rFonts w:ascii="Verdana" w:hAnsi="Verdana" w:cstheme="minorHAnsi"/>
          <w:sz w:val="20"/>
          <w:szCs w:val="20"/>
        </w:rPr>
      </w:pPr>
      <w:r w:rsidRPr="004530CE">
        <w:rPr>
          <w:rFonts w:ascii="Verdana" w:hAnsi="Verdana" w:cstheme="minorHAnsi"/>
          <w:sz w:val="20"/>
          <w:szCs w:val="20"/>
        </w:rPr>
        <w:t>Gradbeni nadzor obsega poleg gradbenega nadzora skladno z zakonodajo o graditvi objektov tudi kvalitativni, tehnični in finančni nadzor nad gradnjo ter vodenje in koordinacijo izvedbe projekta, tehnično svetovanje in druge inženirske storitve v izvedbi po vsakokratni veljavni zakonodaji upoštevajoč določila zakonodaje s področja grad</w:t>
      </w:r>
      <w:r w:rsidR="00487184" w:rsidRPr="004530CE">
        <w:rPr>
          <w:rFonts w:ascii="Verdana" w:hAnsi="Verdana" w:cstheme="minorHAnsi"/>
          <w:sz w:val="20"/>
          <w:szCs w:val="20"/>
        </w:rPr>
        <w:t>itve objektov, varovanja okolja in</w:t>
      </w:r>
      <w:r w:rsidRPr="004530CE">
        <w:rPr>
          <w:rFonts w:ascii="Verdana" w:hAnsi="Verdana" w:cstheme="minorHAnsi"/>
          <w:sz w:val="20"/>
          <w:szCs w:val="20"/>
        </w:rPr>
        <w:t xml:space="preserve"> javnega naročanja</w:t>
      </w:r>
      <w:r w:rsidR="00487184" w:rsidRPr="004530CE">
        <w:rPr>
          <w:rFonts w:ascii="Verdana" w:hAnsi="Verdana" w:cstheme="minorHAnsi"/>
          <w:sz w:val="20"/>
          <w:szCs w:val="20"/>
        </w:rPr>
        <w:t>.</w:t>
      </w:r>
      <w:r w:rsidRPr="004530CE">
        <w:rPr>
          <w:rFonts w:ascii="Verdana" w:hAnsi="Verdana" w:cstheme="minorHAnsi"/>
          <w:sz w:val="20"/>
          <w:szCs w:val="20"/>
        </w:rPr>
        <w:t xml:space="preserve"> </w:t>
      </w:r>
    </w:p>
    <w:p w14:paraId="1B77816D" w14:textId="77777777" w:rsidR="00B60E99" w:rsidRPr="004530CE" w:rsidRDefault="00B60E99" w:rsidP="00B60E99">
      <w:pPr>
        <w:jc w:val="both"/>
        <w:rPr>
          <w:rFonts w:ascii="Verdana" w:hAnsi="Verdana" w:cstheme="minorHAnsi"/>
          <w:sz w:val="20"/>
          <w:szCs w:val="20"/>
        </w:rPr>
      </w:pPr>
    </w:p>
    <w:p w14:paraId="4A1E7591" w14:textId="77777777" w:rsidR="00B60E99" w:rsidRPr="004530CE" w:rsidRDefault="00B60E99" w:rsidP="00B60E99">
      <w:pPr>
        <w:jc w:val="both"/>
        <w:rPr>
          <w:rFonts w:ascii="Verdana" w:hAnsi="Verdana" w:cstheme="minorHAnsi"/>
          <w:sz w:val="20"/>
          <w:szCs w:val="20"/>
        </w:rPr>
      </w:pPr>
      <w:r w:rsidRPr="004530CE">
        <w:rPr>
          <w:rFonts w:ascii="Verdana" w:hAnsi="Verdana" w:cstheme="minorHAnsi"/>
          <w:sz w:val="20"/>
          <w:szCs w:val="20"/>
        </w:rPr>
        <w:t>Vrsta, lastnosti, kakovost in opis predmeta pogodbe so opredeljeni v obrazcu ePRO – Specifikacije, ki je priloga pogodbe.</w:t>
      </w:r>
    </w:p>
    <w:p w14:paraId="680B0D9D" w14:textId="77777777" w:rsidR="00B60E99" w:rsidRPr="004530CE" w:rsidRDefault="00B60E99" w:rsidP="002370A3">
      <w:pPr>
        <w:jc w:val="both"/>
        <w:rPr>
          <w:rFonts w:ascii="Verdana" w:hAnsi="Verdana" w:cstheme="minorHAnsi"/>
          <w:sz w:val="20"/>
          <w:szCs w:val="20"/>
        </w:rPr>
      </w:pPr>
    </w:p>
    <w:p w14:paraId="60A9509E" w14:textId="46796287" w:rsidR="00111C6C" w:rsidRPr="004530CE" w:rsidRDefault="00111C6C" w:rsidP="000812A0">
      <w:pPr>
        <w:pStyle w:val="BodyText"/>
        <w:widowControl/>
        <w:overflowPunct/>
        <w:autoSpaceDE/>
        <w:autoSpaceDN/>
        <w:adjustRightInd/>
        <w:textAlignment w:val="auto"/>
        <w:rPr>
          <w:rFonts w:ascii="Verdana" w:hAnsi="Verdana" w:cstheme="minorHAnsi"/>
        </w:rPr>
      </w:pPr>
      <w:r w:rsidRPr="004530CE">
        <w:rPr>
          <w:rFonts w:ascii="Verdana" w:hAnsi="Verdana" w:cstheme="minorHAnsi"/>
        </w:rPr>
        <w:t xml:space="preserve">Pogodben obseg del zajema vsa prej navedena opravila v zvezi </w:t>
      </w:r>
      <w:r w:rsidR="008B6E9D" w:rsidRPr="004530CE">
        <w:rPr>
          <w:rFonts w:ascii="Verdana" w:hAnsi="Verdana" w:cstheme="minorHAnsi"/>
        </w:rPr>
        <w:t>s</w:t>
      </w:r>
      <w:r w:rsidRPr="004530CE">
        <w:rPr>
          <w:rFonts w:ascii="Verdana" w:hAnsi="Verdana" w:cstheme="minorHAnsi"/>
        </w:rPr>
        <w:t xml:space="preserve"> predmetom pogodbe za izvedbo del z izbranimi izvajalci del in njihovimi podizvajalci vključno s potekom garancijske dobe, kot tudi tista opravila, ki niso navedena, so pa potrebna za kvalitetno in pravočasno realizacijo </w:t>
      </w:r>
      <w:r w:rsidR="008B6E9D" w:rsidRPr="004530CE">
        <w:rPr>
          <w:rFonts w:ascii="Verdana" w:hAnsi="Verdana" w:cstheme="minorHAnsi"/>
        </w:rPr>
        <w:t xml:space="preserve">izvedbe </w:t>
      </w:r>
      <w:r w:rsidRPr="004530CE">
        <w:rPr>
          <w:rFonts w:ascii="Verdana" w:hAnsi="Verdana" w:cstheme="minorHAnsi"/>
        </w:rPr>
        <w:t>in jih bo izvajalec izvajal po pisnih navodilih naročnika oziroma upoštevajoč vsakokratno veljavno zakonodajo.</w:t>
      </w:r>
    </w:p>
    <w:p w14:paraId="5A86AF37" w14:textId="77777777" w:rsidR="00111C6C" w:rsidRPr="004530CE" w:rsidRDefault="00111C6C" w:rsidP="005D31E2">
      <w:pPr>
        <w:jc w:val="center"/>
        <w:rPr>
          <w:rFonts w:ascii="Verdana" w:hAnsi="Verdana" w:cstheme="minorHAnsi"/>
          <w:b/>
          <w:bCs/>
          <w:sz w:val="20"/>
          <w:szCs w:val="20"/>
        </w:rPr>
      </w:pPr>
    </w:p>
    <w:p w14:paraId="7BFCA772" w14:textId="4C332E5D" w:rsidR="00111C6C" w:rsidRPr="004530CE" w:rsidRDefault="00924275" w:rsidP="005D31E2">
      <w:pPr>
        <w:jc w:val="center"/>
        <w:rPr>
          <w:rFonts w:ascii="Verdana" w:hAnsi="Verdana" w:cstheme="minorHAnsi"/>
          <w:b/>
          <w:bCs/>
          <w:sz w:val="20"/>
          <w:szCs w:val="20"/>
        </w:rPr>
      </w:pPr>
      <w:r w:rsidRPr="004530CE">
        <w:rPr>
          <w:rFonts w:ascii="Verdana" w:hAnsi="Verdana" w:cstheme="minorHAnsi"/>
          <w:b/>
          <w:bCs/>
          <w:sz w:val="20"/>
          <w:szCs w:val="20"/>
        </w:rPr>
        <w:t>3</w:t>
      </w:r>
      <w:r w:rsidR="00111C6C" w:rsidRPr="004530CE">
        <w:rPr>
          <w:rFonts w:ascii="Verdana" w:hAnsi="Verdana" w:cstheme="minorHAnsi"/>
          <w:b/>
          <w:bCs/>
          <w:sz w:val="20"/>
          <w:szCs w:val="20"/>
        </w:rPr>
        <w:t>. člen</w:t>
      </w:r>
    </w:p>
    <w:p w14:paraId="26B0B1C8" w14:textId="77777777" w:rsidR="00111C6C" w:rsidRPr="004530CE" w:rsidRDefault="00111C6C" w:rsidP="005D31E2">
      <w:pPr>
        <w:jc w:val="both"/>
        <w:rPr>
          <w:rFonts w:ascii="Verdana" w:hAnsi="Verdana" w:cstheme="minorHAnsi"/>
          <w:sz w:val="20"/>
          <w:szCs w:val="20"/>
        </w:rPr>
      </w:pPr>
    </w:p>
    <w:p w14:paraId="63A118C0"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Izvajalec s podpisom te pogodbe potrjuje, da je v celoti seznanjen z obsegom in zahtevnostjo storitev po tej pogodbi, za katere se šteje, da so zajete v pogodbenem obsegu del in ponudbi izvajalca, četudi jih naročnik in izvajalec nista izrecno opredelila.</w:t>
      </w:r>
    </w:p>
    <w:p w14:paraId="363F6873" w14:textId="77777777" w:rsidR="00111C6C" w:rsidRPr="004530CE" w:rsidRDefault="00111C6C" w:rsidP="005D31E2">
      <w:pPr>
        <w:jc w:val="both"/>
        <w:rPr>
          <w:rFonts w:ascii="Verdana" w:hAnsi="Verdana" w:cstheme="minorHAnsi"/>
          <w:sz w:val="20"/>
          <w:szCs w:val="20"/>
        </w:rPr>
      </w:pPr>
    </w:p>
    <w:p w14:paraId="3996D06E"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 xml:space="preserve">Izvajalec zagotavlja, da bo pogodbene storitve opravil pravilno in kvalitetno po pravilih stroke, v skladu z veljavnimi predpisi - zakonodajo (zakoni, pravilniki, tehnične specifikacije), tehničnimi navodili in priporočili ter normativi ter zadnjim stanjem gradbene tehnike. </w:t>
      </w:r>
    </w:p>
    <w:p w14:paraId="69C6DED4" w14:textId="77777777" w:rsidR="00111C6C" w:rsidRPr="004530CE" w:rsidRDefault="00111C6C" w:rsidP="005D31E2">
      <w:pPr>
        <w:jc w:val="both"/>
        <w:rPr>
          <w:rFonts w:ascii="Verdana" w:hAnsi="Verdana" w:cstheme="minorHAnsi"/>
          <w:sz w:val="20"/>
          <w:szCs w:val="20"/>
        </w:rPr>
      </w:pPr>
    </w:p>
    <w:p w14:paraId="0D5F672D" w14:textId="2FD0C4C6" w:rsidR="00111C6C" w:rsidRPr="004530CE" w:rsidRDefault="00111C6C" w:rsidP="005D31E2">
      <w:pPr>
        <w:jc w:val="both"/>
        <w:rPr>
          <w:rFonts w:ascii="Verdana" w:hAnsi="Verdana" w:cstheme="minorHAnsi"/>
          <w:sz w:val="20"/>
          <w:szCs w:val="20"/>
        </w:rPr>
      </w:pPr>
      <w:r w:rsidRPr="0008328C">
        <w:rPr>
          <w:rFonts w:ascii="Verdana" w:hAnsi="Verdana" w:cstheme="minorHAnsi"/>
          <w:sz w:val="20"/>
          <w:szCs w:val="20"/>
        </w:rPr>
        <w:t xml:space="preserve">Izvajalec je za namene kvalitetne izvedbe pogodbenih storitev imenoval strokovno usposobljene delavce Inženirja koordinatorja, Odgovornega nadzornika in </w:t>
      </w:r>
      <w:r w:rsidR="00F97E34" w:rsidRPr="0008328C">
        <w:rPr>
          <w:rFonts w:ascii="Verdana" w:hAnsi="Verdana" w:cstheme="minorHAnsi"/>
          <w:sz w:val="20"/>
          <w:szCs w:val="20"/>
        </w:rPr>
        <w:t xml:space="preserve">po potrebi </w:t>
      </w:r>
      <w:r w:rsidRPr="0008328C">
        <w:rPr>
          <w:rFonts w:ascii="Verdana" w:hAnsi="Verdana" w:cstheme="minorHAnsi"/>
          <w:sz w:val="20"/>
          <w:szCs w:val="20"/>
        </w:rPr>
        <w:t>njegove pomočnike: Odgovorne nadzornike za gradbeno obrtniška dela, za strojno inštalacijska dela</w:t>
      </w:r>
      <w:r w:rsidR="00487184" w:rsidRPr="0008328C">
        <w:rPr>
          <w:rFonts w:ascii="Verdana" w:hAnsi="Verdana" w:cstheme="minorHAnsi"/>
          <w:sz w:val="20"/>
          <w:szCs w:val="20"/>
        </w:rPr>
        <w:t xml:space="preserve">, </w:t>
      </w:r>
      <w:r w:rsidRPr="0008328C">
        <w:rPr>
          <w:rFonts w:ascii="Verdana" w:hAnsi="Verdana" w:cstheme="minorHAnsi"/>
          <w:sz w:val="20"/>
          <w:szCs w:val="20"/>
        </w:rPr>
        <w:t>za elektro-inštalacijska dela</w:t>
      </w:r>
      <w:r w:rsidR="00487184" w:rsidRPr="0008328C">
        <w:rPr>
          <w:rFonts w:ascii="Verdana" w:hAnsi="Verdana" w:cstheme="minorHAnsi"/>
          <w:sz w:val="20"/>
          <w:szCs w:val="20"/>
        </w:rPr>
        <w:t xml:space="preserve"> in za geotehnični  nadzor</w:t>
      </w:r>
      <w:r w:rsidRPr="0008328C">
        <w:rPr>
          <w:rFonts w:ascii="Verdana" w:hAnsi="Verdana" w:cstheme="minorHAnsi"/>
          <w:sz w:val="20"/>
          <w:szCs w:val="20"/>
        </w:rPr>
        <w:t xml:space="preserve">. </w:t>
      </w:r>
    </w:p>
    <w:p w14:paraId="2005DC00" w14:textId="77777777" w:rsidR="00111C6C" w:rsidRPr="004530CE" w:rsidRDefault="00111C6C" w:rsidP="005D31E2">
      <w:pPr>
        <w:jc w:val="both"/>
        <w:rPr>
          <w:rFonts w:ascii="Verdana" w:hAnsi="Verdana" w:cstheme="minorHAnsi"/>
          <w:sz w:val="20"/>
          <w:szCs w:val="20"/>
        </w:rPr>
      </w:pPr>
    </w:p>
    <w:p w14:paraId="1BD5BDC0" w14:textId="75F5F778"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 xml:space="preserve">Izvajalec mora zagotavljati vsakodnevno prisotnost odgovornega nadzornika in </w:t>
      </w:r>
      <w:r w:rsidR="00240CD0" w:rsidRPr="004530CE">
        <w:rPr>
          <w:rFonts w:ascii="Verdana" w:hAnsi="Verdana" w:cstheme="minorHAnsi"/>
          <w:sz w:val="20"/>
          <w:szCs w:val="20"/>
        </w:rPr>
        <w:t xml:space="preserve">na zahtevo naročnika tudi vsakodnevno prisotnost </w:t>
      </w:r>
      <w:r w:rsidRPr="004530CE">
        <w:rPr>
          <w:rFonts w:ascii="Verdana" w:hAnsi="Verdana" w:cstheme="minorHAnsi"/>
          <w:sz w:val="20"/>
          <w:szCs w:val="20"/>
        </w:rPr>
        <w:t xml:space="preserve">odgovornega nadzornika gradbeno obrtniških del ter najmanj dvakrat tedensko prisotnost odgovornega nadzornika za strojno instalacijska in elektro-instalacijska dela, vse v času </w:t>
      </w:r>
      <w:r w:rsidR="008B6E9D" w:rsidRPr="004530CE">
        <w:rPr>
          <w:rFonts w:ascii="Verdana" w:hAnsi="Verdana" w:cstheme="minorHAnsi"/>
          <w:sz w:val="20"/>
          <w:szCs w:val="20"/>
        </w:rPr>
        <w:t>izvedbe</w:t>
      </w:r>
      <w:r w:rsidR="00820EB5" w:rsidRPr="004530CE">
        <w:rPr>
          <w:rFonts w:ascii="Verdana" w:hAnsi="Verdana" w:cstheme="minorHAnsi"/>
          <w:sz w:val="20"/>
          <w:szCs w:val="20"/>
        </w:rPr>
        <w:t xml:space="preserve"> in geotehnični  nadzor najmanj v času izvajanja temeljenja</w:t>
      </w:r>
      <w:r w:rsidR="008B6E9D" w:rsidRPr="004530CE">
        <w:rPr>
          <w:rFonts w:ascii="Verdana" w:hAnsi="Verdana" w:cstheme="minorHAnsi"/>
          <w:sz w:val="20"/>
          <w:szCs w:val="20"/>
        </w:rPr>
        <w:t xml:space="preserve">. </w:t>
      </w:r>
      <w:r w:rsidRPr="004530CE">
        <w:rPr>
          <w:rFonts w:ascii="Verdana" w:hAnsi="Verdana" w:cstheme="minorHAnsi"/>
          <w:sz w:val="20"/>
          <w:szCs w:val="20"/>
        </w:rPr>
        <w:t xml:space="preserve">V času izvajanja posameznih del na terenu pa vsakodnevno prisotnost odgovornega nadzornika za dela v izvajanju. V primeru zahteve naročnika izvajalec zagotovi tudi vsakodnevno stalno prisotnost odgovornih nadzornikov. </w:t>
      </w:r>
    </w:p>
    <w:p w14:paraId="71DD28BE" w14:textId="77777777" w:rsidR="00111C6C" w:rsidRPr="004530CE" w:rsidRDefault="00111C6C" w:rsidP="005D31E2">
      <w:pPr>
        <w:jc w:val="both"/>
        <w:rPr>
          <w:rFonts w:ascii="Verdana" w:hAnsi="Verdana" w:cstheme="minorHAnsi"/>
          <w:sz w:val="20"/>
          <w:szCs w:val="20"/>
        </w:rPr>
      </w:pPr>
    </w:p>
    <w:p w14:paraId="4C70F17E"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V primeru morebitne zamenjave posameznika – strokovno usposobljenega delavca, mora izvajalec predložiti naročniku v potrditev nov seznam - predlog, vključno z vso z javnim razpisom zahtevano dokumentacijo o tej osebi, ki potrjuje vsaj enakovredno usposobljenost novega posameznika – strokovno usposobljenega delavca. Ne glede na prejšnje navedbe, je izvajalec sam odgovoren za s to pogodbo prevzeta dela in obveznosti.</w:t>
      </w:r>
    </w:p>
    <w:p w14:paraId="23ED3AFA" w14:textId="77777777" w:rsidR="00111C6C" w:rsidRPr="004530CE" w:rsidRDefault="00111C6C" w:rsidP="005D31E2">
      <w:pPr>
        <w:jc w:val="both"/>
        <w:rPr>
          <w:rFonts w:ascii="Verdana" w:hAnsi="Verdana" w:cstheme="minorHAnsi"/>
          <w:sz w:val="20"/>
          <w:szCs w:val="20"/>
        </w:rPr>
      </w:pPr>
    </w:p>
    <w:p w14:paraId="5EFC583E" w14:textId="03834852" w:rsidR="00111C6C" w:rsidRPr="004530CE" w:rsidRDefault="00111C6C" w:rsidP="00DA2C03">
      <w:pPr>
        <w:jc w:val="both"/>
        <w:rPr>
          <w:rFonts w:ascii="Verdana" w:hAnsi="Verdana" w:cstheme="minorHAnsi"/>
          <w:sz w:val="20"/>
          <w:szCs w:val="20"/>
        </w:rPr>
      </w:pPr>
      <w:r w:rsidRPr="004530CE">
        <w:rPr>
          <w:rFonts w:ascii="Verdana" w:hAnsi="Verdana" w:cstheme="minorHAnsi"/>
          <w:sz w:val="20"/>
          <w:szCs w:val="20"/>
        </w:rPr>
        <w:t>Izvajalec prav tako ne sme, brez predhodnega pisnega soglasja naročnika, naročati ali potrjevati po</w:t>
      </w:r>
      <w:r w:rsidR="008B6E9D" w:rsidRPr="004530CE">
        <w:rPr>
          <w:rFonts w:ascii="Verdana" w:hAnsi="Verdana" w:cstheme="minorHAnsi"/>
          <w:sz w:val="20"/>
          <w:szCs w:val="20"/>
        </w:rPr>
        <w:t xml:space="preserve">sameznim izvajalcem (izvajalcu </w:t>
      </w:r>
      <w:r w:rsidRPr="004530CE">
        <w:rPr>
          <w:rFonts w:ascii="Verdana" w:hAnsi="Verdana" w:cstheme="minorHAnsi"/>
          <w:sz w:val="20"/>
          <w:szCs w:val="20"/>
        </w:rPr>
        <w:t>del) nikakršnih del, ki bi lahko povzročila kakršnokoli spremembo pogodbene cene, poslabšanje kvalitete ali zamude, saj ga naročnik izrecno seznanja s tem, da posluje kot javni subjekt in da ga obvezuje med drugim zakonodaja javnih financ.</w:t>
      </w:r>
    </w:p>
    <w:p w14:paraId="11D2310C" w14:textId="77777777" w:rsidR="00111C6C" w:rsidRPr="004530CE" w:rsidRDefault="00111C6C" w:rsidP="00DA2C03">
      <w:pPr>
        <w:jc w:val="both"/>
        <w:rPr>
          <w:rFonts w:ascii="Verdana" w:hAnsi="Verdana" w:cstheme="minorHAnsi"/>
          <w:sz w:val="20"/>
          <w:szCs w:val="20"/>
        </w:rPr>
      </w:pPr>
    </w:p>
    <w:p w14:paraId="47B049C3" w14:textId="77777777" w:rsidR="00111C6C" w:rsidRPr="004530CE" w:rsidRDefault="00111C6C" w:rsidP="00DA2C03">
      <w:pPr>
        <w:jc w:val="both"/>
        <w:rPr>
          <w:rFonts w:ascii="Verdana" w:hAnsi="Verdana" w:cstheme="minorHAnsi"/>
          <w:sz w:val="20"/>
          <w:szCs w:val="20"/>
        </w:rPr>
      </w:pPr>
      <w:r w:rsidRPr="004530CE">
        <w:rPr>
          <w:rFonts w:ascii="Verdana" w:hAnsi="Verdana" w:cstheme="minorHAnsi"/>
          <w:sz w:val="20"/>
          <w:szCs w:val="20"/>
        </w:rPr>
        <w:t>V času opravljanja del po tej pogodbi izvajalec, razen plačila po tej pogodbi, ne sme imeti nikakršnih dodatnih premoženjskih ali drugih koristi na osnovi izvajanja del po tej pogodbi kot npr. trgovske ali druge provizije, popuste, nagrade za posredovanje pri predaji del raznim izvajalcem in/ali dobaviteljem ali podobno v odnosu do izvajalca in podizvajalcev ter ostalih sodelujočih na projektu. Enako velja za njegove podizvajalce ali posameznike – strokovnjake, ki jih izvajalec angažira.</w:t>
      </w:r>
    </w:p>
    <w:p w14:paraId="510AA4B7" w14:textId="77777777" w:rsidR="00111C6C" w:rsidRPr="004530CE" w:rsidRDefault="00111C6C" w:rsidP="00DA2C03">
      <w:pPr>
        <w:jc w:val="both"/>
        <w:rPr>
          <w:rFonts w:ascii="Verdana" w:hAnsi="Verdana" w:cstheme="minorHAnsi"/>
          <w:sz w:val="20"/>
          <w:szCs w:val="20"/>
        </w:rPr>
      </w:pPr>
    </w:p>
    <w:p w14:paraId="205DE962" w14:textId="77777777" w:rsidR="00111C6C" w:rsidRPr="004530CE" w:rsidRDefault="00111C6C" w:rsidP="00DA2C03">
      <w:pPr>
        <w:jc w:val="both"/>
        <w:rPr>
          <w:rFonts w:ascii="Verdana" w:hAnsi="Verdana" w:cstheme="minorHAnsi"/>
          <w:sz w:val="20"/>
          <w:szCs w:val="20"/>
        </w:rPr>
      </w:pPr>
      <w:r w:rsidRPr="004530CE">
        <w:rPr>
          <w:rFonts w:ascii="Verdana" w:hAnsi="Verdana" w:cstheme="minorHAnsi"/>
          <w:sz w:val="20"/>
          <w:szCs w:val="20"/>
        </w:rPr>
        <w:t>Vse ostale nerešene zadeve, kot tudi morebitne probleme (težave in ovire) v zvezi z izvajanjem te pogodbe, pogodbeni stranki rešujeta sproti in dogovorita sporazumno, če je to mogoče.</w:t>
      </w:r>
    </w:p>
    <w:p w14:paraId="4DCF1377" w14:textId="77777777" w:rsidR="00111C6C" w:rsidRPr="004530CE" w:rsidRDefault="00111C6C" w:rsidP="005D31E2">
      <w:pPr>
        <w:jc w:val="both"/>
        <w:rPr>
          <w:rFonts w:ascii="Verdana" w:hAnsi="Verdana" w:cstheme="minorHAnsi"/>
          <w:sz w:val="20"/>
          <w:szCs w:val="20"/>
        </w:rPr>
      </w:pPr>
    </w:p>
    <w:p w14:paraId="1C2AA548" w14:textId="77777777" w:rsidR="00111C6C" w:rsidRPr="004530CE" w:rsidRDefault="00111C6C" w:rsidP="007E0A29">
      <w:pPr>
        <w:pStyle w:val="HTMLPreformatted"/>
        <w:jc w:val="both"/>
        <w:rPr>
          <w:rFonts w:ascii="Verdana" w:hAnsi="Verdana" w:cstheme="minorHAnsi"/>
          <w:color w:val="auto"/>
          <w:sz w:val="20"/>
          <w:szCs w:val="20"/>
        </w:rPr>
      </w:pPr>
      <w:r w:rsidRPr="004530CE">
        <w:rPr>
          <w:rFonts w:ascii="Verdana" w:hAnsi="Verdana" w:cstheme="minorHAnsi"/>
          <w:color w:val="auto"/>
          <w:sz w:val="20"/>
          <w:szCs w:val="20"/>
        </w:rPr>
        <w:t>Naročnik lahko odpove ali zamakne izvedbo po tej pogodbi v posameznem delu ali celoti, iz razlogov na strani naročnika ali tretjih oseb. V tem primeru ta pogodba za neodpovedane oziroma nespremenjene dele ali celote opravil še vedno ostane v veljavi v višini pogodbeno določene vrednosti, sklene pa se dodatek k pogodbi. Za zamaknjene dele ali celoto opravil se izvajalec zaveže skleniti z naročnikom dodatek k pogodbi po ponudbenih izhodiščih, in sicer v kolikor zamik ne presega dve koledarski leti, pri čemer se denarne obveznosti v prvem letu ne valorizirajo. Če je valorizacija utemeljena, se denarne obveznosti po preteku tega obdobja lahko valorizirajo z indeksom cene, ki ga uradno objavlja: Združenje za gradbeništvo in industrijo gradbenih materialov pri Gospodarski zbornici Slovenije za stanovanjsko gradnjo skladno s Pravilnikom o načinih valorizacije denarnih obveznosti, ki jih v večletnih pogodbah dogovarjajo pravne osebe javnega sektorja (Ur.l. RS, št. 1/2004).</w:t>
      </w:r>
    </w:p>
    <w:p w14:paraId="2B1387F6" w14:textId="77777777" w:rsidR="00111C6C" w:rsidRPr="004530CE" w:rsidRDefault="00111C6C" w:rsidP="007E0A29">
      <w:pPr>
        <w:pStyle w:val="HTMLPreformatted"/>
        <w:jc w:val="both"/>
        <w:rPr>
          <w:rFonts w:ascii="Verdana" w:hAnsi="Verdana" w:cstheme="minorHAnsi"/>
          <w:color w:val="auto"/>
          <w:sz w:val="20"/>
          <w:szCs w:val="20"/>
        </w:rPr>
      </w:pPr>
    </w:p>
    <w:p w14:paraId="2753A2D0" w14:textId="77777777" w:rsidR="00111C6C" w:rsidRPr="004530CE" w:rsidRDefault="00111C6C" w:rsidP="007E0A29">
      <w:pPr>
        <w:pStyle w:val="HTMLPreformatted"/>
        <w:rPr>
          <w:rFonts w:ascii="Verdana" w:hAnsi="Verdana" w:cstheme="minorHAnsi"/>
          <w:color w:val="auto"/>
          <w:sz w:val="20"/>
          <w:szCs w:val="20"/>
        </w:rPr>
      </w:pPr>
    </w:p>
    <w:p w14:paraId="4E99D31D" w14:textId="77777777" w:rsidR="00111C6C" w:rsidRPr="004530CE" w:rsidRDefault="00111C6C" w:rsidP="007E0A29">
      <w:pPr>
        <w:jc w:val="center"/>
        <w:rPr>
          <w:rFonts w:ascii="Verdana" w:hAnsi="Verdana" w:cstheme="minorHAnsi"/>
          <w:sz w:val="20"/>
          <w:szCs w:val="20"/>
        </w:rPr>
      </w:pPr>
      <w:r w:rsidRPr="004530CE">
        <w:rPr>
          <w:rFonts w:ascii="Verdana" w:hAnsi="Verdana" w:cstheme="minorHAnsi"/>
          <w:b/>
          <w:bCs/>
          <w:sz w:val="20"/>
          <w:szCs w:val="20"/>
        </w:rPr>
        <w:t xml:space="preserve">III. </w:t>
      </w:r>
      <w:r w:rsidRPr="004530CE">
        <w:rPr>
          <w:rFonts w:ascii="Verdana" w:hAnsi="Verdana" w:cstheme="minorHAnsi"/>
          <w:b/>
          <w:bCs/>
          <w:caps/>
          <w:sz w:val="20"/>
          <w:szCs w:val="20"/>
        </w:rPr>
        <w:t>CENA</w:t>
      </w:r>
      <w:r w:rsidRPr="004530CE">
        <w:rPr>
          <w:rFonts w:ascii="Verdana" w:hAnsi="Verdana" w:cstheme="minorHAnsi"/>
          <w:b/>
          <w:caps/>
          <w:sz w:val="20"/>
          <w:szCs w:val="20"/>
        </w:rPr>
        <w:t xml:space="preserve"> IN PLAČILO</w:t>
      </w:r>
    </w:p>
    <w:p w14:paraId="7E44D94C" w14:textId="77777777" w:rsidR="00111C6C" w:rsidRPr="004530CE" w:rsidRDefault="00111C6C" w:rsidP="005D31E2">
      <w:pPr>
        <w:jc w:val="center"/>
        <w:rPr>
          <w:rFonts w:ascii="Verdana" w:hAnsi="Verdana" w:cstheme="minorHAnsi"/>
          <w:b/>
          <w:sz w:val="20"/>
          <w:szCs w:val="20"/>
        </w:rPr>
      </w:pPr>
    </w:p>
    <w:p w14:paraId="325129AD" w14:textId="5CC3EFD4" w:rsidR="00111C6C" w:rsidRPr="004530CE" w:rsidRDefault="00924275" w:rsidP="005D31E2">
      <w:pPr>
        <w:jc w:val="center"/>
        <w:rPr>
          <w:rFonts w:ascii="Verdana" w:hAnsi="Verdana" w:cstheme="minorHAnsi"/>
          <w:b/>
          <w:sz w:val="20"/>
          <w:szCs w:val="20"/>
        </w:rPr>
      </w:pPr>
      <w:r w:rsidRPr="004530CE">
        <w:rPr>
          <w:rFonts w:ascii="Verdana" w:hAnsi="Verdana" w:cstheme="minorHAnsi"/>
          <w:b/>
          <w:sz w:val="20"/>
          <w:szCs w:val="20"/>
        </w:rPr>
        <w:t>4</w:t>
      </w:r>
      <w:r w:rsidR="00111C6C" w:rsidRPr="004530CE">
        <w:rPr>
          <w:rFonts w:ascii="Verdana" w:hAnsi="Verdana" w:cstheme="minorHAnsi"/>
          <w:b/>
          <w:sz w:val="20"/>
          <w:szCs w:val="20"/>
        </w:rPr>
        <w:t>. člen</w:t>
      </w:r>
    </w:p>
    <w:p w14:paraId="2DA4F899" w14:textId="77777777" w:rsidR="00111C6C" w:rsidRPr="004530CE" w:rsidRDefault="00111C6C" w:rsidP="00012844">
      <w:pPr>
        <w:jc w:val="both"/>
        <w:rPr>
          <w:rFonts w:ascii="Verdana" w:hAnsi="Verdana" w:cstheme="minorHAnsi"/>
          <w:b/>
          <w:sz w:val="20"/>
          <w:szCs w:val="20"/>
        </w:rPr>
      </w:pPr>
    </w:p>
    <w:tbl>
      <w:tblPr>
        <w:tblW w:w="8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0"/>
        <w:gridCol w:w="2200"/>
        <w:gridCol w:w="2475"/>
      </w:tblGrid>
      <w:tr w:rsidR="00111C6C" w:rsidRPr="004530CE" w14:paraId="23603700" w14:textId="77777777" w:rsidTr="00FC554A">
        <w:trPr>
          <w:trHeight w:val="385"/>
        </w:trPr>
        <w:tc>
          <w:tcPr>
            <w:tcW w:w="3740" w:type="dxa"/>
            <w:vAlign w:val="center"/>
          </w:tcPr>
          <w:p w14:paraId="2CE1C02D" w14:textId="77777777" w:rsidR="00111C6C" w:rsidRPr="004530CE" w:rsidRDefault="00111C6C" w:rsidP="00FC554A">
            <w:pPr>
              <w:tabs>
                <w:tab w:val="left" w:pos="3927"/>
              </w:tabs>
              <w:jc w:val="center"/>
              <w:rPr>
                <w:rFonts w:ascii="Verdana" w:hAnsi="Verdana" w:cstheme="minorHAnsi"/>
                <w:b/>
                <w:sz w:val="20"/>
                <w:szCs w:val="20"/>
              </w:rPr>
            </w:pPr>
            <w:r w:rsidRPr="004530CE">
              <w:rPr>
                <w:rFonts w:ascii="Verdana" w:hAnsi="Verdana" w:cstheme="minorHAnsi"/>
                <w:b/>
                <w:sz w:val="20"/>
                <w:szCs w:val="20"/>
              </w:rPr>
              <w:t>Storitve</w:t>
            </w:r>
          </w:p>
        </w:tc>
        <w:tc>
          <w:tcPr>
            <w:tcW w:w="2200" w:type="dxa"/>
            <w:vAlign w:val="center"/>
          </w:tcPr>
          <w:p w14:paraId="6B9659D5" w14:textId="77777777" w:rsidR="00111C6C" w:rsidRPr="004530CE" w:rsidRDefault="00111C6C" w:rsidP="00FC554A">
            <w:pPr>
              <w:tabs>
                <w:tab w:val="left" w:pos="3927"/>
              </w:tabs>
              <w:spacing w:before="120"/>
              <w:jc w:val="center"/>
              <w:rPr>
                <w:rFonts w:ascii="Verdana" w:hAnsi="Verdana" w:cstheme="minorHAnsi"/>
                <w:b/>
                <w:sz w:val="20"/>
                <w:szCs w:val="20"/>
              </w:rPr>
            </w:pPr>
            <w:r w:rsidRPr="004530CE">
              <w:rPr>
                <w:rFonts w:ascii="Verdana" w:hAnsi="Verdana" w:cstheme="minorHAnsi"/>
                <w:b/>
                <w:sz w:val="20"/>
                <w:szCs w:val="20"/>
              </w:rPr>
              <w:t>Vrednost v EUR</w:t>
            </w:r>
          </w:p>
          <w:p w14:paraId="02013845" w14:textId="77777777" w:rsidR="00111C6C" w:rsidRPr="004530CE" w:rsidRDefault="00111C6C" w:rsidP="00FC554A">
            <w:pPr>
              <w:tabs>
                <w:tab w:val="left" w:pos="3927"/>
              </w:tabs>
              <w:spacing w:after="120"/>
              <w:jc w:val="center"/>
              <w:rPr>
                <w:rFonts w:ascii="Verdana" w:hAnsi="Verdana" w:cstheme="minorHAnsi"/>
                <w:sz w:val="20"/>
                <w:szCs w:val="20"/>
              </w:rPr>
            </w:pPr>
            <w:r w:rsidRPr="004530CE">
              <w:rPr>
                <w:rFonts w:ascii="Verdana" w:hAnsi="Verdana" w:cstheme="minorHAnsi"/>
                <w:b/>
                <w:sz w:val="20"/>
                <w:szCs w:val="20"/>
              </w:rPr>
              <w:t>brez DDV</w:t>
            </w:r>
          </w:p>
        </w:tc>
        <w:tc>
          <w:tcPr>
            <w:tcW w:w="2475" w:type="dxa"/>
            <w:vAlign w:val="center"/>
          </w:tcPr>
          <w:p w14:paraId="03D85429" w14:textId="77777777" w:rsidR="00111C6C" w:rsidRPr="004530CE" w:rsidRDefault="00111C6C" w:rsidP="00FC554A">
            <w:pPr>
              <w:tabs>
                <w:tab w:val="left" w:pos="3927"/>
              </w:tabs>
              <w:jc w:val="center"/>
              <w:rPr>
                <w:rFonts w:ascii="Verdana" w:hAnsi="Verdana" w:cstheme="minorHAnsi"/>
                <w:b/>
                <w:sz w:val="20"/>
                <w:szCs w:val="20"/>
              </w:rPr>
            </w:pPr>
            <w:r w:rsidRPr="004530CE">
              <w:rPr>
                <w:rFonts w:ascii="Verdana" w:hAnsi="Verdana" w:cstheme="minorHAnsi"/>
                <w:b/>
                <w:sz w:val="20"/>
                <w:szCs w:val="20"/>
              </w:rPr>
              <w:t>Vrednost v EUR</w:t>
            </w:r>
          </w:p>
          <w:p w14:paraId="1D215901" w14:textId="77777777" w:rsidR="00111C6C" w:rsidRPr="004530CE" w:rsidRDefault="00111C6C" w:rsidP="00FC554A">
            <w:pPr>
              <w:tabs>
                <w:tab w:val="left" w:pos="3927"/>
              </w:tabs>
              <w:jc w:val="center"/>
              <w:rPr>
                <w:rFonts w:ascii="Verdana" w:hAnsi="Verdana" w:cstheme="minorHAnsi"/>
                <w:sz w:val="20"/>
                <w:szCs w:val="20"/>
              </w:rPr>
            </w:pPr>
            <w:r w:rsidRPr="004530CE">
              <w:rPr>
                <w:rFonts w:ascii="Verdana" w:hAnsi="Verdana" w:cstheme="minorHAnsi"/>
                <w:b/>
                <w:sz w:val="20"/>
                <w:szCs w:val="20"/>
              </w:rPr>
              <w:t>z DDV</w:t>
            </w:r>
          </w:p>
        </w:tc>
      </w:tr>
      <w:tr w:rsidR="00111C6C" w:rsidRPr="004530CE" w14:paraId="0430443A" w14:textId="77777777" w:rsidTr="001F5AC2">
        <w:trPr>
          <w:trHeight w:val="718"/>
        </w:trPr>
        <w:tc>
          <w:tcPr>
            <w:tcW w:w="3740" w:type="dxa"/>
            <w:vAlign w:val="center"/>
          </w:tcPr>
          <w:p w14:paraId="6F643A6D" w14:textId="09EF9949" w:rsidR="00111C6C" w:rsidRPr="004530CE" w:rsidRDefault="00111C6C" w:rsidP="00924275">
            <w:pPr>
              <w:pStyle w:val="Header"/>
              <w:tabs>
                <w:tab w:val="clear" w:pos="4536"/>
                <w:tab w:val="clear" w:pos="9072"/>
              </w:tabs>
              <w:rPr>
                <w:rFonts w:ascii="Verdana" w:hAnsi="Verdana" w:cstheme="minorHAnsi"/>
                <w:sz w:val="20"/>
                <w:szCs w:val="20"/>
              </w:rPr>
            </w:pPr>
            <w:r w:rsidRPr="004530CE">
              <w:rPr>
                <w:rFonts w:ascii="Verdana" w:hAnsi="Verdana" w:cstheme="minorHAnsi"/>
                <w:sz w:val="20"/>
                <w:szCs w:val="20"/>
              </w:rPr>
              <w:t xml:space="preserve">izvajanje storitev </w:t>
            </w:r>
            <w:r w:rsidRPr="004530CE">
              <w:rPr>
                <w:rFonts w:ascii="Verdana" w:hAnsi="Verdana" w:cstheme="minorHAnsi"/>
                <w:bCs/>
                <w:sz w:val="20"/>
                <w:szCs w:val="20"/>
              </w:rPr>
              <w:t>gradbenega nadzora</w:t>
            </w:r>
            <w:r w:rsidR="00ED7DB1">
              <w:rPr>
                <w:rFonts w:ascii="Verdana" w:hAnsi="Verdana" w:cstheme="minorHAnsi"/>
                <w:bCs/>
                <w:sz w:val="20"/>
                <w:szCs w:val="20"/>
              </w:rPr>
              <w:t xml:space="preserve"> *</w:t>
            </w:r>
          </w:p>
        </w:tc>
        <w:tc>
          <w:tcPr>
            <w:tcW w:w="2200" w:type="dxa"/>
            <w:vAlign w:val="center"/>
          </w:tcPr>
          <w:p w14:paraId="73225464" w14:textId="77777777" w:rsidR="00111C6C" w:rsidRPr="004530CE" w:rsidRDefault="00111C6C" w:rsidP="001F5AC2">
            <w:pPr>
              <w:jc w:val="center"/>
              <w:rPr>
                <w:rFonts w:ascii="Verdana" w:hAnsi="Verdana" w:cstheme="minorHAnsi"/>
                <w:sz w:val="20"/>
                <w:szCs w:val="20"/>
              </w:rPr>
            </w:pPr>
          </w:p>
        </w:tc>
        <w:tc>
          <w:tcPr>
            <w:tcW w:w="2475" w:type="dxa"/>
            <w:vAlign w:val="center"/>
          </w:tcPr>
          <w:p w14:paraId="070C76A5" w14:textId="77777777" w:rsidR="00111C6C" w:rsidRPr="004530CE" w:rsidRDefault="00111C6C" w:rsidP="001F5AC2">
            <w:pPr>
              <w:jc w:val="center"/>
              <w:rPr>
                <w:rFonts w:ascii="Verdana" w:hAnsi="Verdana" w:cstheme="minorHAnsi"/>
                <w:sz w:val="20"/>
                <w:szCs w:val="20"/>
              </w:rPr>
            </w:pPr>
          </w:p>
        </w:tc>
      </w:tr>
    </w:tbl>
    <w:p w14:paraId="2A2A065F" w14:textId="77777777" w:rsidR="00ED7DB1" w:rsidRDefault="00ED7DB1">
      <w:pPr>
        <w:pStyle w:val="BESEDILO"/>
        <w:keepLines w:val="0"/>
        <w:widowControl/>
        <w:tabs>
          <w:tab w:val="left" w:pos="708"/>
        </w:tabs>
        <w:rPr>
          <w:rFonts w:ascii="Verdana" w:hAnsi="Verdana" w:cstheme="minorHAnsi"/>
          <w:kern w:val="0"/>
        </w:rPr>
      </w:pPr>
    </w:p>
    <w:p w14:paraId="47D83F84" w14:textId="05C02386" w:rsidR="00ED7DB1" w:rsidRDefault="00ED7DB1">
      <w:pPr>
        <w:pStyle w:val="BESEDILO"/>
        <w:keepLines w:val="0"/>
        <w:widowControl/>
        <w:tabs>
          <w:tab w:val="left" w:pos="708"/>
        </w:tabs>
        <w:rPr>
          <w:rFonts w:ascii="Verdana" w:hAnsi="Verdana" w:cstheme="minorHAnsi"/>
        </w:rPr>
      </w:pPr>
      <w:r>
        <w:rPr>
          <w:rFonts w:ascii="Verdana" w:hAnsi="Verdana" w:cstheme="minorHAnsi"/>
          <w:kern w:val="0"/>
        </w:rPr>
        <w:t xml:space="preserve">* </w:t>
      </w:r>
      <w:r>
        <w:rPr>
          <w:rFonts w:ascii="Verdana" w:hAnsi="Verdana" w:cstheme="minorHAnsi"/>
        </w:rPr>
        <w:t xml:space="preserve">naročnik ocenjuje, da je obseg storitev </w:t>
      </w:r>
      <w:r w:rsidRPr="004530CE">
        <w:rPr>
          <w:rFonts w:ascii="Verdana" w:hAnsi="Verdana" w:cstheme="minorHAnsi"/>
        </w:rPr>
        <w:t>1.000 ur</w:t>
      </w:r>
    </w:p>
    <w:p w14:paraId="371F72DF" w14:textId="77777777" w:rsidR="00ED7DB1" w:rsidRPr="004530CE" w:rsidRDefault="00ED7DB1">
      <w:pPr>
        <w:pStyle w:val="BESEDILO"/>
        <w:keepLines w:val="0"/>
        <w:widowControl/>
        <w:tabs>
          <w:tab w:val="left" w:pos="708"/>
        </w:tabs>
        <w:rPr>
          <w:rFonts w:ascii="Verdana" w:hAnsi="Verdana" w:cstheme="minorHAnsi"/>
          <w:kern w:val="0"/>
        </w:rPr>
      </w:pPr>
    </w:p>
    <w:p w14:paraId="1CA046DF"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Pogodbena cena je fiksna in določena kot skupaj dogovorjena cena (cena določena v skupnem znesku), ki se ne spremeni zaradi nastalih presežnih ali manjkajočih del, kot tudi ne zaradi obsega in vrednosti nepredvidenih del, za katere je izvajalec ob sklenitvi te pogodbe vedel ali moral vedeti, da se morajo izvesti.</w:t>
      </w:r>
    </w:p>
    <w:p w14:paraId="4BCB89A4" w14:textId="77777777" w:rsidR="00111C6C" w:rsidRPr="004530CE" w:rsidRDefault="00111C6C" w:rsidP="005D31E2">
      <w:pPr>
        <w:jc w:val="both"/>
        <w:rPr>
          <w:rFonts w:ascii="Verdana" w:hAnsi="Verdana" w:cstheme="minorHAnsi"/>
          <w:sz w:val="20"/>
          <w:szCs w:val="20"/>
        </w:rPr>
      </w:pPr>
    </w:p>
    <w:p w14:paraId="5A6C2DFF" w14:textId="77777777" w:rsidR="00111C6C" w:rsidRPr="004530CE" w:rsidRDefault="00111C6C" w:rsidP="00841398">
      <w:pPr>
        <w:jc w:val="both"/>
        <w:rPr>
          <w:rFonts w:ascii="Verdana" w:hAnsi="Verdana" w:cstheme="minorHAnsi"/>
          <w:sz w:val="20"/>
          <w:szCs w:val="20"/>
        </w:rPr>
      </w:pPr>
      <w:r w:rsidRPr="004530CE">
        <w:rPr>
          <w:rFonts w:ascii="Verdana" w:hAnsi="Verdana" w:cstheme="minorHAnsi"/>
          <w:sz w:val="20"/>
          <w:szCs w:val="20"/>
        </w:rPr>
        <w:t>V pogodbeno ceno _____________EUR (z besedo: ________   evrov) je vključen davek na dodano vrednost v višini 22% vrednosti pogodbenih del.</w:t>
      </w:r>
    </w:p>
    <w:p w14:paraId="77EEC252" w14:textId="77777777" w:rsidR="00924275" w:rsidRPr="004530CE" w:rsidRDefault="00924275" w:rsidP="00841398">
      <w:pPr>
        <w:jc w:val="both"/>
        <w:rPr>
          <w:rFonts w:ascii="Verdana" w:hAnsi="Verdana" w:cstheme="minorHAnsi"/>
          <w:sz w:val="20"/>
          <w:szCs w:val="20"/>
        </w:rPr>
      </w:pPr>
    </w:p>
    <w:p w14:paraId="1DA1B41C" w14:textId="160AAE37" w:rsidR="00924275" w:rsidRPr="004530CE" w:rsidRDefault="00924275" w:rsidP="00841398">
      <w:pPr>
        <w:jc w:val="both"/>
        <w:rPr>
          <w:rFonts w:ascii="Verdana" w:hAnsi="Verdana" w:cstheme="minorHAnsi"/>
          <w:sz w:val="20"/>
          <w:szCs w:val="20"/>
        </w:rPr>
      </w:pPr>
      <w:r w:rsidRPr="004530CE">
        <w:rPr>
          <w:rFonts w:ascii="Verdana" w:hAnsi="Verdana" w:cstheme="minorHAnsi"/>
          <w:sz w:val="20"/>
          <w:szCs w:val="20"/>
        </w:rPr>
        <w:t>Cena urne postavke za izvajanje storitev gradbenega nadzora __________ je EUR brez DDV oz. ____________ EUR z DDV.</w:t>
      </w:r>
    </w:p>
    <w:p w14:paraId="032D6C2D" w14:textId="77777777" w:rsidR="00111C6C" w:rsidRPr="004530CE" w:rsidRDefault="00111C6C" w:rsidP="00841398">
      <w:pPr>
        <w:jc w:val="both"/>
        <w:rPr>
          <w:rFonts w:ascii="Verdana" w:hAnsi="Verdana" w:cstheme="minorHAnsi"/>
          <w:sz w:val="20"/>
          <w:szCs w:val="20"/>
        </w:rPr>
      </w:pPr>
    </w:p>
    <w:p w14:paraId="009BBA57" w14:textId="723992E5" w:rsidR="00111C6C" w:rsidRPr="004530CE" w:rsidRDefault="00111C6C" w:rsidP="00841398">
      <w:pPr>
        <w:jc w:val="both"/>
        <w:rPr>
          <w:rFonts w:ascii="Verdana" w:hAnsi="Verdana" w:cstheme="minorHAnsi"/>
          <w:sz w:val="20"/>
          <w:szCs w:val="20"/>
        </w:rPr>
      </w:pPr>
      <w:r w:rsidRPr="004530CE">
        <w:rPr>
          <w:rFonts w:ascii="Verdana" w:hAnsi="Verdana" w:cstheme="minorHAnsi"/>
          <w:sz w:val="20"/>
          <w:szCs w:val="20"/>
        </w:rPr>
        <w:t xml:space="preserve">Izvajalec je dolžan za opravljene storitve izstaviti naročniku </w:t>
      </w:r>
      <w:r w:rsidR="004530CE">
        <w:rPr>
          <w:rFonts w:ascii="Verdana" w:hAnsi="Verdana" w:cstheme="minorHAnsi"/>
          <w:sz w:val="20"/>
          <w:szCs w:val="20"/>
        </w:rPr>
        <w:t>e-račun, skladno z dinamiko iz 5</w:t>
      </w:r>
      <w:r w:rsidRPr="004530CE">
        <w:rPr>
          <w:rFonts w:ascii="Verdana" w:hAnsi="Verdana" w:cstheme="minorHAnsi"/>
          <w:sz w:val="20"/>
          <w:szCs w:val="20"/>
        </w:rPr>
        <w:t>.</w:t>
      </w:r>
      <w:r w:rsidR="00924275" w:rsidRPr="004530CE">
        <w:rPr>
          <w:rFonts w:ascii="Verdana" w:hAnsi="Verdana" w:cstheme="minorHAnsi"/>
          <w:sz w:val="20"/>
          <w:szCs w:val="20"/>
        </w:rPr>
        <w:t xml:space="preserve"> člena pogodbe. Rok plačila je 6</w:t>
      </w:r>
      <w:r w:rsidRPr="004530CE">
        <w:rPr>
          <w:rFonts w:ascii="Verdana" w:hAnsi="Verdana" w:cstheme="minorHAnsi"/>
          <w:sz w:val="20"/>
          <w:szCs w:val="20"/>
        </w:rPr>
        <w:t>0</w:t>
      </w:r>
      <w:r w:rsidR="00924275" w:rsidRPr="004530CE">
        <w:rPr>
          <w:rFonts w:ascii="Verdana" w:hAnsi="Verdana" w:cstheme="minorHAnsi"/>
          <w:sz w:val="20"/>
          <w:szCs w:val="20"/>
        </w:rPr>
        <w:t xml:space="preserve"> dni </w:t>
      </w:r>
      <w:r w:rsidRPr="004530CE">
        <w:rPr>
          <w:rFonts w:ascii="Verdana" w:hAnsi="Verdana" w:cstheme="minorHAnsi"/>
          <w:sz w:val="20"/>
          <w:szCs w:val="20"/>
        </w:rPr>
        <w:t>po prejemu e-računa na transakcijski račun št.</w:t>
      </w:r>
      <w:r w:rsidR="003E3D01" w:rsidRPr="004530CE">
        <w:rPr>
          <w:rFonts w:ascii="Verdana" w:hAnsi="Verdana" w:cstheme="minorHAnsi"/>
          <w:sz w:val="20"/>
          <w:szCs w:val="20"/>
        </w:rPr>
        <w:t xml:space="preserve"> </w:t>
      </w:r>
      <w:r w:rsidRPr="004530CE">
        <w:rPr>
          <w:rFonts w:ascii="Verdana" w:hAnsi="Verdana" w:cstheme="minorHAnsi"/>
          <w:sz w:val="20"/>
          <w:szCs w:val="20"/>
        </w:rPr>
        <w:t xml:space="preserve"> _________________________ pri banki: ________________.</w:t>
      </w:r>
    </w:p>
    <w:p w14:paraId="714853BA" w14:textId="77777777" w:rsidR="00111C6C" w:rsidRPr="004530CE" w:rsidRDefault="00111C6C" w:rsidP="005D31E2">
      <w:pPr>
        <w:jc w:val="both"/>
        <w:rPr>
          <w:rFonts w:ascii="Verdana" w:hAnsi="Verdana" w:cstheme="minorHAnsi"/>
          <w:sz w:val="20"/>
          <w:szCs w:val="20"/>
        </w:rPr>
      </w:pPr>
    </w:p>
    <w:p w14:paraId="7EC0F947" w14:textId="77777777" w:rsidR="00111C6C" w:rsidRPr="004530CE" w:rsidRDefault="00111C6C" w:rsidP="001A6DCC">
      <w:pPr>
        <w:jc w:val="both"/>
        <w:rPr>
          <w:rFonts w:ascii="Verdana" w:hAnsi="Verdana" w:cstheme="minorHAnsi"/>
          <w:bCs/>
          <w:sz w:val="20"/>
          <w:szCs w:val="20"/>
        </w:rPr>
      </w:pPr>
      <w:r w:rsidRPr="004530CE">
        <w:rPr>
          <w:rFonts w:ascii="Verdana" w:hAnsi="Verdana" w:cstheme="minorHAnsi"/>
          <w:bCs/>
          <w:sz w:val="20"/>
          <w:szCs w:val="20"/>
        </w:rPr>
        <w:t xml:space="preserve">V primeru spremembe davčnih predpisov v času trajanja te pogodbe, ki bi določali spremembo v tej pogodbi upoštevane stopnje DDV, ki bi posledično vplivala na </w:t>
      </w:r>
      <w:r w:rsidRPr="004530CE">
        <w:rPr>
          <w:rFonts w:ascii="Verdana" w:hAnsi="Verdana" w:cstheme="minorHAnsi"/>
          <w:bCs/>
          <w:sz w:val="20"/>
          <w:szCs w:val="20"/>
        </w:rPr>
        <w:lastRenderedPageBreak/>
        <w:t>dogovorjeno pogodbeno ceno iz prvega odstavka te točke, se neto skupna pogodbena cena ne spremeni, izvajalcu pa se ne glede na določbo fiksnih enotnih pogodbenih cen za posamezna dela prizna razlika v ceni zaradi DDV. Spremenjena davčna stopnja se v pogodbenem razmerju uporablja neposredno, brez vnovične sklenitve dodatka za ta namen, pri čemer ta določba ne velja za primere morebitnih novih davkov, ki jih morata pogodbeni stranki upoštevati.</w:t>
      </w:r>
    </w:p>
    <w:p w14:paraId="4C280969" w14:textId="77777777" w:rsidR="00111C6C" w:rsidRPr="004530CE" w:rsidRDefault="00111C6C" w:rsidP="005D31E2">
      <w:pPr>
        <w:jc w:val="center"/>
        <w:rPr>
          <w:rFonts w:ascii="Verdana" w:hAnsi="Verdana" w:cstheme="minorHAnsi"/>
          <w:b/>
          <w:sz w:val="20"/>
          <w:szCs w:val="20"/>
        </w:rPr>
      </w:pPr>
    </w:p>
    <w:p w14:paraId="36FDDB49" w14:textId="6628D755" w:rsidR="00111C6C" w:rsidRPr="004530CE" w:rsidRDefault="00004E51" w:rsidP="00DA2354">
      <w:pPr>
        <w:jc w:val="center"/>
        <w:rPr>
          <w:rFonts w:ascii="Verdana" w:hAnsi="Verdana" w:cstheme="minorHAnsi"/>
          <w:sz w:val="20"/>
          <w:szCs w:val="20"/>
        </w:rPr>
      </w:pPr>
      <w:r w:rsidRPr="004530CE">
        <w:rPr>
          <w:rFonts w:ascii="Verdana" w:hAnsi="Verdana" w:cstheme="minorHAnsi"/>
          <w:b/>
          <w:sz w:val="20"/>
          <w:szCs w:val="20"/>
        </w:rPr>
        <w:t>5</w:t>
      </w:r>
      <w:r w:rsidR="00111C6C" w:rsidRPr="004530CE">
        <w:rPr>
          <w:rFonts w:ascii="Verdana" w:hAnsi="Verdana" w:cstheme="minorHAnsi"/>
          <w:b/>
          <w:sz w:val="20"/>
          <w:szCs w:val="20"/>
        </w:rPr>
        <w:t>. člen</w:t>
      </w:r>
    </w:p>
    <w:p w14:paraId="43D246B4" w14:textId="77777777" w:rsidR="00111C6C" w:rsidRPr="004530CE" w:rsidRDefault="00111C6C" w:rsidP="005D31E2">
      <w:pPr>
        <w:jc w:val="both"/>
        <w:rPr>
          <w:rFonts w:ascii="Verdana" w:hAnsi="Verdana" w:cstheme="minorHAnsi"/>
          <w:sz w:val="20"/>
          <w:szCs w:val="20"/>
        </w:rPr>
      </w:pPr>
    </w:p>
    <w:p w14:paraId="74EF304B" w14:textId="383F8606" w:rsidR="00111C6C" w:rsidRPr="004530CE" w:rsidRDefault="00111C6C" w:rsidP="00E87428">
      <w:pPr>
        <w:jc w:val="both"/>
        <w:rPr>
          <w:rFonts w:ascii="Verdana" w:hAnsi="Verdana" w:cstheme="minorHAnsi"/>
          <w:sz w:val="20"/>
          <w:szCs w:val="20"/>
        </w:rPr>
      </w:pPr>
      <w:r w:rsidRPr="004530CE">
        <w:rPr>
          <w:rFonts w:ascii="Verdana" w:hAnsi="Verdana" w:cstheme="minorHAnsi"/>
          <w:sz w:val="20"/>
          <w:szCs w:val="20"/>
        </w:rPr>
        <w:t xml:space="preserve">E-račune bo naročnik pregledal in potrdil ali zavrnil v </w:t>
      </w:r>
      <w:r w:rsidR="003E3D01" w:rsidRPr="004530CE">
        <w:rPr>
          <w:rFonts w:ascii="Verdana" w:hAnsi="Verdana" w:cstheme="minorHAnsi"/>
          <w:sz w:val="20"/>
          <w:szCs w:val="20"/>
        </w:rPr>
        <w:t>8 delovnih</w:t>
      </w:r>
      <w:r w:rsidRPr="004530CE">
        <w:rPr>
          <w:rFonts w:ascii="Verdana" w:hAnsi="Verdana" w:cstheme="minorHAnsi"/>
          <w:sz w:val="20"/>
          <w:szCs w:val="20"/>
        </w:rPr>
        <w:t xml:space="preserve"> dneh. Naročnik bo plačal pogodbeno ceno iz 1. odstavka 4. člena te pogodbe, n</w:t>
      </w:r>
      <w:r w:rsidR="00924275" w:rsidRPr="004530CE">
        <w:rPr>
          <w:rFonts w:ascii="Verdana" w:hAnsi="Verdana" w:cstheme="minorHAnsi"/>
          <w:sz w:val="20"/>
          <w:szCs w:val="20"/>
        </w:rPr>
        <w:t xml:space="preserve">a osnovi potrjenih e-računov v 60 dneh </w:t>
      </w:r>
      <w:r w:rsidRPr="004530CE">
        <w:rPr>
          <w:rFonts w:ascii="Verdana" w:hAnsi="Verdana" w:cstheme="minorHAnsi"/>
          <w:sz w:val="20"/>
          <w:szCs w:val="20"/>
        </w:rPr>
        <w:t>po prejemu n</w:t>
      </w:r>
      <w:r w:rsidR="001D4C44" w:rsidRPr="004530CE">
        <w:rPr>
          <w:rFonts w:ascii="Verdana" w:hAnsi="Verdana" w:cstheme="minorHAnsi"/>
          <w:sz w:val="20"/>
          <w:szCs w:val="20"/>
        </w:rPr>
        <w:t>a</w:t>
      </w:r>
      <w:r w:rsidR="00DE6D3D" w:rsidRPr="004530CE">
        <w:rPr>
          <w:rFonts w:ascii="Verdana" w:hAnsi="Verdana" w:cstheme="minorHAnsi"/>
          <w:sz w:val="20"/>
          <w:szCs w:val="20"/>
        </w:rPr>
        <w:t xml:space="preserve"> transakcijski račun izvajalca na naslednji način:</w:t>
      </w:r>
    </w:p>
    <w:p w14:paraId="2520CB05" w14:textId="77777777" w:rsidR="001D4C44" w:rsidRPr="004530CE" w:rsidRDefault="001D4C44" w:rsidP="00E87428">
      <w:pPr>
        <w:jc w:val="both"/>
        <w:rPr>
          <w:rFonts w:ascii="Verdana" w:hAnsi="Verdana" w:cstheme="minorHAnsi"/>
          <w:sz w:val="20"/>
          <w:szCs w:val="20"/>
        </w:rPr>
      </w:pPr>
    </w:p>
    <w:p w14:paraId="1E29DA10" w14:textId="5BA95B89" w:rsidR="00DE6D3D" w:rsidRPr="004530CE" w:rsidRDefault="00487184" w:rsidP="00A409AF">
      <w:pPr>
        <w:pStyle w:val="BESEDILO"/>
        <w:numPr>
          <w:ilvl w:val="0"/>
          <w:numId w:val="3"/>
        </w:numPr>
        <w:textAlignment w:val="baseline"/>
        <w:rPr>
          <w:rFonts w:ascii="Verdana" w:hAnsi="Verdana" w:cstheme="minorHAnsi"/>
        </w:rPr>
      </w:pPr>
      <w:r w:rsidRPr="004530CE">
        <w:rPr>
          <w:rFonts w:ascii="Verdana" w:hAnsi="Verdana" w:cstheme="minorHAnsi"/>
        </w:rPr>
        <w:t>do 90</w:t>
      </w:r>
      <w:r w:rsidR="00DE6D3D" w:rsidRPr="004530CE">
        <w:rPr>
          <w:rFonts w:ascii="Verdana" w:hAnsi="Verdana" w:cstheme="minorHAnsi"/>
        </w:rPr>
        <w:t xml:space="preserve">% celotne pogodbene cene oz. </w:t>
      </w:r>
      <w:r w:rsidR="00DE6D3D" w:rsidRPr="004530CE">
        <w:rPr>
          <w:rFonts w:ascii="Verdana" w:hAnsi="Verdana" w:cstheme="minorHAnsi"/>
        </w:rPr>
        <w:tab/>
      </w:r>
      <w:r w:rsidR="00DE6D3D" w:rsidRPr="004530CE">
        <w:rPr>
          <w:rFonts w:ascii="Verdana" w:hAnsi="Verdana" w:cstheme="minorHAnsi"/>
        </w:rPr>
        <w:tab/>
        <w:t xml:space="preserve"> EUR v 17 mesečnih obrokih na osnovi izstavljenih mesečnih situacij oz. poročil o izvedenih delih. - računov, ki bodo skladni z napredovanjem del pri graditvi in skladno s potrjenim finančnim planom;</w:t>
      </w:r>
    </w:p>
    <w:p w14:paraId="469F4C90" w14:textId="77777777" w:rsidR="00DE6D3D" w:rsidRPr="004530CE" w:rsidRDefault="00DE6D3D" w:rsidP="00DE6D3D">
      <w:pPr>
        <w:pStyle w:val="BESEDILO"/>
        <w:rPr>
          <w:rFonts w:ascii="Verdana" w:hAnsi="Verdana" w:cstheme="minorHAnsi"/>
          <w:kern w:val="0"/>
          <w:lang w:eastAsia="sl-SI"/>
        </w:rPr>
      </w:pPr>
    </w:p>
    <w:p w14:paraId="6849055B" w14:textId="7553F483" w:rsidR="00DE6D3D" w:rsidRPr="004530CE" w:rsidRDefault="00DE6D3D" w:rsidP="00A409AF">
      <w:pPr>
        <w:pStyle w:val="BESEDILO"/>
        <w:numPr>
          <w:ilvl w:val="0"/>
          <w:numId w:val="3"/>
        </w:numPr>
        <w:textAlignment w:val="baseline"/>
        <w:rPr>
          <w:rFonts w:ascii="Verdana" w:hAnsi="Verdana" w:cstheme="minorHAnsi"/>
        </w:rPr>
      </w:pPr>
      <w:r w:rsidRPr="004530CE">
        <w:rPr>
          <w:rFonts w:ascii="Verdana" w:hAnsi="Verdana" w:cstheme="minorHAnsi"/>
        </w:rPr>
        <w:t xml:space="preserve">5% pogodbene cene oz. </w:t>
      </w:r>
      <w:r w:rsidRPr="004530CE">
        <w:rPr>
          <w:rFonts w:ascii="Verdana" w:hAnsi="Verdana" w:cstheme="minorHAnsi"/>
        </w:rPr>
        <w:tab/>
      </w:r>
      <w:r w:rsidRPr="004530CE">
        <w:rPr>
          <w:rFonts w:ascii="Verdana" w:hAnsi="Verdana" w:cstheme="minorHAnsi"/>
        </w:rPr>
        <w:tab/>
        <w:t xml:space="preserve"> EUR po pridobljenem in pravnomočnem uporabnem dovoljenju; </w:t>
      </w:r>
    </w:p>
    <w:p w14:paraId="545F541E" w14:textId="77777777" w:rsidR="00DE6D3D" w:rsidRPr="004530CE" w:rsidRDefault="00DE6D3D" w:rsidP="00DE6D3D">
      <w:pPr>
        <w:pStyle w:val="ListParagraph"/>
        <w:rPr>
          <w:rFonts w:ascii="Verdana" w:hAnsi="Verdana" w:cstheme="minorHAnsi"/>
          <w:sz w:val="20"/>
          <w:szCs w:val="20"/>
        </w:rPr>
      </w:pPr>
    </w:p>
    <w:p w14:paraId="4E99D962" w14:textId="77777777" w:rsidR="00DE6D3D" w:rsidRPr="004530CE" w:rsidRDefault="00DE6D3D" w:rsidP="00DE6D3D">
      <w:pPr>
        <w:pStyle w:val="BESEDILO"/>
        <w:rPr>
          <w:rFonts w:ascii="Verdana" w:hAnsi="Verdana" w:cstheme="minorHAnsi"/>
          <w:kern w:val="0"/>
          <w:lang w:eastAsia="sl-SI"/>
        </w:rPr>
      </w:pPr>
    </w:p>
    <w:p w14:paraId="7F3571EB" w14:textId="557DFD38" w:rsidR="00DE6D3D" w:rsidRPr="004530CE" w:rsidRDefault="00DE6D3D" w:rsidP="00A409AF">
      <w:pPr>
        <w:pStyle w:val="BESEDILO"/>
        <w:numPr>
          <w:ilvl w:val="0"/>
          <w:numId w:val="3"/>
        </w:numPr>
        <w:textAlignment w:val="baseline"/>
        <w:rPr>
          <w:rFonts w:ascii="Verdana" w:hAnsi="Verdana" w:cstheme="minorHAnsi"/>
        </w:rPr>
      </w:pPr>
      <w:r w:rsidRPr="004530CE">
        <w:rPr>
          <w:rFonts w:ascii="Verdana" w:hAnsi="Verdana" w:cstheme="minorHAnsi"/>
        </w:rPr>
        <w:t xml:space="preserve">5% pogodbene cene oz. </w:t>
      </w:r>
      <w:r w:rsidRPr="004530CE">
        <w:rPr>
          <w:rFonts w:ascii="Verdana" w:hAnsi="Verdana" w:cstheme="minorHAnsi"/>
        </w:rPr>
        <w:tab/>
      </w:r>
      <w:r w:rsidRPr="004530CE">
        <w:rPr>
          <w:rFonts w:ascii="Verdana" w:hAnsi="Verdana" w:cstheme="minorHAnsi"/>
        </w:rPr>
        <w:tab/>
        <w:t xml:space="preserve"> EUR po podpisanem končnem obračunu z gradbenimi izvajalci;</w:t>
      </w:r>
    </w:p>
    <w:p w14:paraId="40604519" w14:textId="77777777" w:rsidR="00DE6D3D" w:rsidRPr="004530CE" w:rsidRDefault="00DE6D3D" w:rsidP="00DE6D3D">
      <w:pPr>
        <w:pStyle w:val="BESEDILO"/>
        <w:textAlignment w:val="baseline"/>
        <w:rPr>
          <w:rFonts w:ascii="Verdana" w:hAnsi="Verdana" w:cs="Arial"/>
        </w:rPr>
      </w:pPr>
    </w:p>
    <w:p w14:paraId="1621DAA8" w14:textId="77777777" w:rsidR="00DE6D3D" w:rsidRPr="004530CE" w:rsidRDefault="00DE6D3D" w:rsidP="00E87428">
      <w:pPr>
        <w:jc w:val="both"/>
        <w:rPr>
          <w:rFonts w:ascii="Verdana" w:hAnsi="Verdana" w:cstheme="minorHAnsi"/>
          <w:sz w:val="20"/>
          <w:szCs w:val="20"/>
        </w:rPr>
      </w:pPr>
    </w:p>
    <w:p w14:paraId="1A682CBA" w14:textId="77777777" w:rsidR="00306E38" w:rsidRPr="004530CE" w:rsidRDefault="00306E38" w:rsidP="00126191">
      <w:pPr>
        <w:pStyle w:val="BESEDILO"/>
        <w:textAlignment w:val="baseline"/>
        <w:rPr>
          <w:rFonts w:ascii="Verdana" w:hAnsi="Verdana" w:cstheme="minorHAnsi"/>
        </w:rPr>
      </w:pPr>
    </w:p>
    <w:tbl>
      <w:tblPr>
        <w:tblW w:w="9694" w:type="dxa"/>
        <w:jc w:val="center"/>
        <w:tblBorders>
          <w:top w:val="single" w:sz="4" w:space="0" w:color="auto"/>
          <w:left w:val="single" w:sz="4" w:space="0" w:color="auto"/>
          <w:bottom w:val="single" w:sz="4" w:space="0" w:color="auto"/>
          <w:right w:val="single" w:sz="4" w:space="0" w:color="auto"/>
        </w:tblBorders>
        <w:shd w:val="clear" w:color="auto" w:fill="FDB940"/>
        <w:tblLayout w:type="fixed"/>
        <w:tblCellMar>
          <w:top w:w="108" w:type="dxa"/>
          <w:bottom w:w="108" w:type="dxa"/>
        </w:tblCellMar>
        <w:tblLook w:val="04A0" w:firstRow="1" w:lastRow="0" w:firstColumn="1" w:lastColumn="0" w:noHBand="0" w:noVBand="1"/>
      </w:tblPr>
      <w:tblGrid>
        <w:gridCol w:w="9694"/>
      </w:tblGrid>
      <w:tr w:rsidR="00306E38" w:rsidRPr="004530CE" w14:paraId="5A23A70A" w14:textId="77777777" w:rsidTr="0056384F">
        <w:trPr>
          <w:trHeight w:val="20"/>
          <w:jc w:val="center"/>
        </w:trPr>
        <w:tc>
          <w:tcPr>
            <w:tcW w:w="9694" w:type="dxa"/>
            <w:tcBorders>
              <w:top w:val="single" w:sz="4" w:space="0" w:color="auto"/>
              <w:bottom w:val="single" w:sz="4" w:space="0" w:color="auto"/>
            </w:tcBorders>
            <w:shd w:val="clear" w:color="auto" w:fill="FDB940"/>
            <w:vAlign w:val="center"/>
          </w:tcPr>
          <w:p w14:paraId="50CCC162" w14:textId="77777777" w:rsidR="00306E38" w:rsidRPr="004530CE" w:rsidRDefault="00306E38" w:rsidP="0056384F">
            <w:pPr>
              <w:widowControl w:val="0"/>
              <w:rPr>
                <w:rFonts w:ascii="Verdana" w:hAnsi="Verdana" w:cstheme="minorHAnsi"/>
                <w:b/>
                <w:sz w:val="20"/>
                <w:szCs w:val="20"/>
              </w:rPr>
            </w:pPr>
            <w:r w:rsidRPr="004530CE">
              <w:rPr>
                <w:rFonts w:ascii="Verdana" w:hAnsi="Verdana" w:cstheme="minorHAnsi"/>
                <w:b/>
                <w:sz w:val="20"/>
                <w:szCs w:val="20"/>
              </w:rPr>
              <w:t>Oddaja del podizvajalcem</w:t>
            </w:r>
          </w:p>
        </w:tc>
      </w:tr>
    </w:tbl>
    <w:p w14:paraId="24CC0DB1" w14:textId="77777777" w:rsidR="00306E38" w:rsidRPr="004530CE" w:rsidRDefault="00306E38" w:rsidP="00306E38">
      <w:pPr>
        <w:widowControl w:val="0"/>
        <w:spacing w:before="120" w:after="120"/>
        <w:rPr>
          <w:rFonts w:ascii="Verdana" w:hAnsi="Verdana" w:cstheme="minorHAnsi"/>
          <w:sz w:val="20"/>
          <w:szCs w:val="20"/>
        </w:rPr>
      </w:pPr>
      <w:r w:rsidRPr="004530CE">
        <w:rPr>
          <w:rFonts w:ascii="Verdana" w:hAnsi="Verdana" w:cstheme="minorHAnsi"/>
          <w:sz w:val="20"/>
          <w:szCs w:val="20"/>
        </w:rPr>
        <w:fldChar w:fldCharType="begin">
          <w:ffData>
            <w:name w:val=""/>
            <w:enabled/>
            <w:calcOnExit w:val="0"/>
            <w:checkBox>
              <w:size w:val="20"/>
              <w:default w:val="0"/>
            </w:checkBox>
          </w:ffData>
        </w:fldChar>
      </w:r>
      <w:r w:rsidRPr="004530CE">
        <w:rPr>
          <w:rFonts w:ascii="Verdana" w:hAnsi="Verdana" w:cstheme="minorHAnsi"/>
          <w:sz w:val="20"/>
          <w:szCs w:val="20"/>
        </w:rPr>
        <w:instrText xml:space="preserve"> FORMCHECKBOX </w:instrText>
      </w:r>
      <w:r w:rsidR="005C0C2D">
        <w:rPr>
          <w:rFonts w:ascii="Verdana" w:hAnsi="Verdana" w:cstheme="minorHAnsi"/>
          <w:sz w:val="20"/>
          <w:szCs w:val="20"/>
        </w:rPr>
      </w:r>
      <w:r w:rsidR="005C0C2D">
        <w:rPr>
          <w:rFonts w:ascii="Verdana" w:hAnsi="Verdana" w:cstheme="minorHAnsi"/>
          <w:sz w:val="20"/>
          <w:szCs w:val="20"/>
        </w:rPr>
        <w:fldChar w:fldCharType="separate"/>
      </w:r>
      <w:r w:rsidRPr="004530CE">
        <w:rPr>
          <w:rFonts w:ascii="Verdana" w:hAnsi="Verdana" w:cstheme="minorHAnsi"/>
          <w:sz w:val="20"/>
          <w:szCs w:val="20"/>
        </w:rPr>
        <w:fldChar w:fldCharType="end"/>
      </w:r>
      <w:r w:rsidRPr="004530CE">
        <w:rPr>
          <w:rFonts w:ascii="Verdana" w:hAnsi="Verdana" w:cstheme="minorHAnsi"/>
          <w:sz w:val="20"/>
          <w:szCs w:val="20"/>
        </w:rPr>
        <w:t xml:space="preserve"> DA </w:t>
      </w:r>
      <w:r w:rsidRPr="004530CE">
        <w:rPr>
          <w:rFonts w:ascii="Verdana" w:hAnsi="Verdana" w:cstheme="minorHAnsi"/>
          <w:sz w:val="20"/>
          <w:szCs w:val="20"/>
        </w:rPr>
        <w:tab/>
      </w:r>
      <w:r w:rsidRPr="004530CE">
        <w:rPr>
          <w:rFonts w:ascii="Verdana" w:hAnsi="Verdana" w:cstheme="minorHAnsi"/>
          <w:sz w:val="20"/>
          <w:szCs w:val="20"/>
        </w:rPr>
        <w:tab/>
      </w:r>
      <w:r w:rsidRPr="004530CE">
        <w:rPr>
          <w:rFonts w:ascii="Verdana" w:hAnsi="Verdana" w:cstheme="minorHAnsi"/>
          <w:sz w:val="20"/>
          <w:szCs w:val="20"/>
        </w:rPr>
        <w:tab/>
      </w:r>
      <w:r w:rsidRPr="004530CE">
        <w:rPr>
          <w:rFonts w:ascii="Verdana" w:hAnsi="Verdana" w:cstheme="minorHAnsi"/>
          <w:sz w:val="20"/>
          <w:szCs w:val="20"/>
        </w:rPr>
        <w:tab/>
      </w:r>
      <w:r w:rsidRPr="004530CE">
        <w:rPr>
          <w:rFonts w:ascii="Verdana" w:hAnsi="Verdana" w:cstheme="minorHAnsi"/>
          <w:sz w:val="20"/>
          <w:szCs w:val="20"/>
        </w:rPr>
        <w:tab/>
      </w:r>
      <w:r w:rsidRPr="004530CE">
        <w:rPr>
          <w:rFonts w:ascii="Verdana" w:hAnsi="Verdana" w:cstheme="minorHAnsi"/>
          <w:sz w:val="20"/>
          <w:szCs w:val="20"/>
        </w:rPr>
        <w:tab/>
      </w:r>
      <w:r w:rsidRPr="004530CE">
        <w:rPr>
          <w:rFonts w:ascii="Verdana" w:hAnsi="Verdana" w:cstheme="minorHAnsi"/>
          <w:sz w:val="20"/>
          <w:szCs w:val="20"/>
        </w:rPr>
        <w:tab/>
      </w:r>
      <w:r w:rsidRPr="004530CE">
        <w:rPr>
          <w:rFonts w:ascii="Verdana" w:hAnsi="Verdana" w:cstheme="minorHAnsi"/>
          <w:sz w:val="20"/>
          <w:szCs w:val="20"/>
        </w:rPr>
        <w:fldChar w:fldCharType="begin">
          <w:ffData>
            <w:name w:val=""/>
            <w:enabled/>
            <w:calcOnExit w:val="0"/>
            <w:checkBox>
              <w:size w:val="20"/>
              <w:default w:val="0"/>
            </w:checkBox>
          </w:ffData>
        </w:fldChar>
      </w:r>
      <w:r w:rsidRPr="004530CE">
        <w:rPr>
          <w:rFonts w:ascii="Verdana" w:hAnsi="Verdana" w:cstheme="minorHAnsi"/>
          <w:sz w:val="20"/>
          <w:szCs w:val="20"/>
        </w:rPr>
        <w:instrText xml:space="preserve"> FORMCHECKBOX </w:instrText>
      </w:r>
      <w:r w:rsidR="005C0C2D">
        <w:rPr>
          <w:rFonts w:ascii="Verdana" w:hAnsi="Verdana" w:cstheme="minorHAnsi"/>
          <w:sz w:val="20"/>
          <w:szCs w:val="20"/>
        </w:rPr>
      </w:r>
      <w:r w:rsidR="005C0C2D">
        <w:rPr>
          <w:rFonts w:ascii="Verdana" w:hAnsi="Verdana" w:cstheme="minorHAnsi"/>
          <w:sz w:val="20"/>
          <w:szCs w:val="20"/>
        </w:rPr>
        <w:fldChar w:fldCharType="separate"/>
      </w:r>
      <w:r w:rsidRPr="004530CE">
        <w:rPr>
          <w:rFonts w:ascii="Verdana" w:hAnsi="Verdana" w:cstheme="minorHAnsi"/>
          <w:sz w:val="20"/>
          <w:szCs w:val="20"/>
        </w:rPr>
        <w:fldChar w:fldCharType="end"/>
      </w:r>
      <w:r w:rsidRPr="004530CE">
        <w:rPr>
          <w:rFonts w:ascii="Verdana" w:hAnsi="Verdana" w:cstheme="minorHAnsi"/>
          <w:sz w:val="20"/>
          <w:szCs w:val="20"/>
        </w:rPr>
        <w:t xml:space="preserve"> NE</w:t>
      </w:r>
    </w:p>
    <w:p w14:paraId="4335F7B9" w14:textId="77777777" w:rsidR="00306E38" w:rsidRPr="004530CE" w:rsidRDefault="00306E38" w:rsidP="00306E38">
      <w:pPr>
        <w:widowControl w:val="0"/>
        <w:spacing w:after="120"/>
        <w:jc w:val="both"/>
        <w:rPr>
          <w:rFonts w:ascii="Verdana" w:hAnsi="Verdana" w:cstheme="minorHAnsi"/>
          <w:sz w:val="20"/>
          <w:szCs w:val="20"/>
        </w:rPr>
      </w:pPr>
      <w:r w:rsidRPr="004530CE">
        <w:rPr>
          <w:rFonts w:ascii="Verdana" w:hAnsi="Verdana" w:cstheme="minorHAnsi"/>
          <w:sz w:val="20"/>
          <w:szCs w:val="20"/>
        </w:rPr>
        <w:t>V kolikor izvajalec pri izvajanju naročila nastopa s podizvajalci, se zavezuje, da bo z njimi  sklenil pogodbe, v katerih bo natančno določena vrsta in obseg dela ter cena za opravljene storitve. Eventuelna neposredna plačila podizvajalcem se uredijo z asignacijo. Če podizvajalec ne zahteva neposrednega plačila mora (glavni) izvajalec najpozneje v 60 dneh od plačila končnega računa oziroma situacije poslati svojo pisno izjavo in pisno izjavo podizvajalca, da je podizvajalec prejel plačilo. Izvajalec mora za vsako zamenjavo podizvajalca pridobiti predhodno soglasje naročnika.</w:t>
      </w:r>
    </w:p>
    <w:tbl>
      <w:tblPr>
        <w:tblW w:w="9694" w:type="dxa"/>
        <w:jc w:val="center"/>
        <w:tblBorders>
          <w:top w:val="single" w:sz="4" w:space="0" w:color="auto"/>
          <w:left w:val="single" w:sz="4" w:space="0" w:color="auto"/>
          <w:bottom w:val="single" w:sz="4" w:space="0" w:color="auto"/>
          <w:right w:val="single" w:sz="4" w:space="0" w:color="auto"/>
        </w:tblBorders>
        <w:shd w:val="clear" w:color="auto" w:fill="FAAA5A"/>
        <w:tblLayout w:type="fixed"/>
        <w:tblCellMar>
          <w:top w:w="108" w:type="dxa"/>
          <w:bottom w:w="108" w:type="dxa"/>
        </w:tblCellMar>
        <w:tblLook w:val="04A0" w:firstRow="1" w:lastRow="0" w:firstColumn="1" w:lastColumn="0" w:noHBand="0" w:noVBand="1"/>
      </w:tblPr>
      <w:tblGrid>
        <w:gridCol w:w="562"/>
        <w:gridCol w:w="3536"/>
        <w:gridCol w:w="8"/>
        <w:gridCol w:w="3969"/>
        <w:gridCol w:w="1619"/>
      </w:tblGrid>
      <w:tr w:rsidR="00306E38" w:rsidRPr="004530CE" w14:paraId="0215F7E1" w14:textId="77777777" w:rsidTr="0056384F">
        <w:trPr>
          <w:trHeight w:val="20"/>
          <w:jc w:val="center"/>
        </w:trPr>
        <w:tc>
          <w:tcPr>
            <w:tcW w:w="562" w:type="dxa"/>
            <w:tcBorders>
              <w:top w:val="single" w:sz="4" w:space="0" w:color="auto"/>
              <w:bottom w:val="single" w:sz="4" w:space="0" w:color="auto"/>
              <w:right w:val="single" w:sz="4" w:space="0" w:color="auto"/>
            </w:tcBorders>
            <w:shd w:val="clear" w:color="auto" w:fill="FFF0D5"/>
            <w:vAlign w:val="center"/>
          </w:tcPr>
          <w:p w14:paraId="086D456F" w14:textId="77777777" w:rsidR="00306E38" w:rsidRPr="004530CE" w:rsidRDefault="00306E38" w:rsidP="0056384F">
            <w:pPr>
              <w:widowControl w:val="0"/>
              <w:jc w:val="center"/>
              <w:rPr>
                <w:rFonts w:ascii="Verdana" w:hAnsi="Verdana" w:cstheme="minorHAnsi"/>
                <w:sz w:val="20"/>
                <w:szCs w:val="20"/>
              </w:rPr>
            </w:pPr>
            <w:r w:rsidRPr="004530CE">
              <w:rPr>
                <w:rFonts w:ascii="Verdana" w:hAnsi="Verdana" w:cstheme="minorHAnsi"/>
                <w:sz w:val="20"/>
                <w:szCs w:val="20"/>
              </w:rPr>
              <w:t>Št.</w:t>
            </w:r>
          </w:p>
        </w:tc>
        <w:tc>
          <w:tcPr>
            <w:tcW w:w="3536" w:type="dxa"/>
            <w:tcBorders>
              <w:top w:val="single" w:sz="4" w:space="0" w:color="auto"/>
              <w:left w:val="single" w:sz="4" w:space="0" w:color="auto"/>
              <w:bottom w:val="single" w:sz="4" w:space="0" w:color="auto"/>
            </w:tcBorders>
            <w:shd w:val="clear" w:color="auto" w:fill="FFF0D5"/>
            <w:vAlign w:val="center"/>
          </w:tcPr>
          <w:p w14:paraId="630D62E7" w14:textId="77777777" w:rsidR="00306E38" w:rsidRPr="004530CE" w:rsidRDefault="00306E38" w:rsidP="0056384F">
            <w:pPr>
              <w:widowControl w:val="0"/>
              <w:jc w:val="center"/>
              <w:rPr>
                <w:rFonts w:ascii="Verdana" w:hAnsi="Verdana" w:cstheme="minorHAnsi"/>
                <w:sz w:val="20"/>
                <w:szCs w:val="20"/>
              </w:rPr>
            </w:pPr>
            <w:r w:rsidRPr="004530CE">
              <w:rPr>
                <w:rFonts w:ascii="Verdana" w:hAnsi="Verdana" w:cstheme="minorHAnsi"/>
                <w:sz w:val="20"/>
                <w:szCs w:val="20"/>
              </w:rPr>
              <w:t>Podizvajalec</w:t>
            </w:r>
          </w:p>
          <w:p w14:paraId="13981EDF" w14:textId="77777777" w:rsidR="00306E38" w:rsidRPr="004530CE" w:rsidRDefault="00306E38" w:rsidP="0056384F">
            <w:pPr>
              <w:widowControl w:val="0"/>
              <w:jc w:val="center"/>
              <w:rPr>
                <w:rFonts w:ascii="Verdana" w:hAnsi="Verdana" w:cstheme="minorHAnsi"/>
                <w:sz w:val="20"/>
                <w:szCs w:val="20"/>
              </w:rPr>
            </w:pPr>
            <w:r w:rsidRPr="004530CE">
              <w:rPr>
                <w:rFonts w:ascii="Verdana" w:hAnsi="Verdana" w:cstheme="minorHAnsi"/>
                <w:sz w:val="20"/>
                <w:szCs w:val="20"/>
              </w:rPr>
              <w:t>(naziv in sedež)</w:t>
            </w:r>
          </w:p>
        </w:tc>
        <w:tc>
          <w:tcPr>
            <w:tcW w:w="3977" w:type="dxa"/>
            <w:gridSpan w:val="2"/>
            <w:tcBorders>
              <w:top w:val="single" w:sz="4" w:space="0" w:color="auto"/>
              <w:left w:val="single" w:sz="4" w:space="0" w:color="auto"/>
              <w:bottom w:val="single" w:sz="4" w:space="0" w:color="auto"/>
            </w:tcBorders>
            <w:shd w:val="clear" w:color="auto" w:fill="FFF0D5"/>
            <w:vAlign w:val="center"/>
          </w:tcPr>
          <w:p w14:paraId="4DE51A84" w14:textId="77777777" w:rsidR="00306E38" w:rsidRPr="004530CE" w:rsidRDefault="00306E38" w:rsidP="0056384F">
            <w:pPr>
              <w:widowControl w:val="0"/>
              <w:jc w:val="center"/>
              <w:rPr>
                <w:rFonts w:ascii="Verdana" w:hAnsi="Verdana" w:cstheme="minorHAnsi"/>
                <w:sz w:val="20"/>
                <w:szCs w:val="20"/>
              </w:rPr>
            </w:pPr>
            <w:r w:rsidRPr="004530CE">
              <w:rPr>
                <w:rFonts w:ascii="Verdana" w:hAnsi="Verdana" w:cstheme="minorHAnsi"/>
                <w:sz w:val="20"/>
                <w:szCs w:val="20"/>
              </w:rPr>
              <w:t>Opis del</w:t>
            </w:r>
          </w:p>
        </w:tc>
        <w:tc>
          <w:tcPr>
            <w:tcW w:w="1619" w:type="dxa"/>
            <w:tcBorders>
              <w:top w:val="single" w:sz="4" w:space="0" w:color="auto"/>
              <w:left w:val="single" w:sz="4" w:space="0" w:color="auto"/>
              <w:bottom w:val="single" w:sz="4" w:space="0" w:color="auto"/>
            </w:tcBorders>
            <w:shd w:val="clear" w:color="auto" w:fill="FFF0D5"/>
            <w:vAlign w:val="center"/>
          </w:tcPr>
          <w:p w14:paraId="69371B0F" w14:textId="77777777" w:rsidR="00306E38" w:rsidRPr="004530CE" w:rsidRDefault="00306E38" w:rsidP="0056384F">
            <w:pPr>
              <w:widowControl w:val="0"/>
              <w:jc w:val="center"/>
              <w:rPr>
                <w:rFonts w:ascii="Verdana" w:hAnsi="Verdana" w:cstheme="minorHAnsi"/>
                <w:sz w:val="20"/>
                <w:szCs w:val="20"/>
              </w:rPr>
            </w:pPr>
            <w:r w:rsidRPr="004530CE">
              <w:rPr>
                <w:rFonts w:ascii="Verdana" w:hAnsi="Verdana" w:cstheme="minorHAnsi"/>
                <w:sz w:val="20"/>
                <w:szCs w:val="20"/>
              </w:rPr>
              <w:t>Delež oddanih del v % od celote</w:t>
            </w:r>
          </w:p>
        </w:tc>
      </w:tr>
      <w:tr w:rsidR="00306E38" w:rsidRPr="004530CE" w14:paraId="2010925C" w14:textId="77777777" w:rsidTr="0056384F">
        <w:trPr>
          <w:trHeight w:val="20"/>
          <w:jc w:val="center"/>
        </w:trPr>
        <w:tc>
          <w:tcPr>
            <w:tcW w:w="562" w:type="dxa"/>
            <w:tcBorders>
              <w:top w:val="single" w:sz="4" w:space="0" w:color="auto"/>
              <w:bottom w:val="single" w:sz="4" w:space="0" w:color="auto"/>
              <w:right w:val="single" w:sz="4" w:space="0" w:color="auto"/>
            </w:tcBorders>
            <w:shd w:val="clear" w:color="auto" w:fill="FFF0D5"/>
            <w:vAlign w:val="center"/>
          </w:tcPr>
          <w:p w14:paraId="1FD315A8" w14:textId="77777777" w:rsidR="00306E38" w:rsidRPr="004530CE" w:rsidRDefault="00306E38" w:rsidP="0056384F">
            <w:pPr>
              <w:widowControl w:val="0"/>
              <w:jc w:val="center"/>
              <w:rPr>
                <w:rFonts w:ascii="Verdana" w:hAnsi="Verdana" w:cstheme="minorHAnsi"/>
                <w:sz w:val="20"/>
                <w:szCs w:val="20"/>
              </w:rPr>
            </w:pPr>
            <w:r w:rsidRPr="004530CE">
              <w:rPr>
                <w:rFonts w:ascii="Verdana" w:hAnsi="Verdana" w:cstheme="minorHAnsi"/>
                <w:sz w:val="20"/>
                <w:szCs w:val="20"/>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29A3B" w14:textId="77777777" w:rsidR="00306E38" w:rsidRPr="004530CE" w:rsidRDefault="00306E38" w:rsidP="0056384F">
            <w:pPr>
              <w:widowControl w:val="0"/>
              <w:rPr>
                <w:rFonts w:ascii="Verdana" w:hAnsi="Verdana" w:cstheme="minorHAnsi"/>
                <w:sz w:val="20"/>
                <w:szCs w:val="20"/>
              </w:rPr>
            </w:pPr>
          </w:p>
        </w:tc>
        <w:tc>
          <w:tcPr>
            <w:tcW w:w="3969" w:type="dxa"/>
            <w:tcBorders>
              <w:top w:val="single" w:sz="4" w:space="0" w:color="auto"/>
              <w:left w:val="single" w:sz="4" w:space="0" w:color="auto"/>
              <w:bottom w:val="single" w:sz="4" w:space="0" w:color="auto"/>
            </w:tcBorders>
            <w:shd w:val="clear" w:color="auto" w:fill="auto"/>
            <w:vAlign w:val="center"/>
          </w:tcPr>
          <w:p w14:paraId="1913D63A" w14:textId="77777777" w:rsidR="00306E38" w:rsidRPr="004530CE" w:rsidRDefault="00306E38" w:rsidP="0056384F">
            <w:pPr>
              <w:widowControl w:val="0"/>
              <w:rPr>
                <w:rFonts w:ascii="Verdana" w:hAnsi="Verdana" w:cstheme="minorHAnsi"/>
                <w:sz w:val="20"/>
                <w:szCs w:val="20"/>
              </w:rPr>
            </w:pPr>
          </w:p>
        </w:tc>
        <w:tc>
          <w:tcPr>
            <w:tcW w:w="1619" w:type="dxa"/>
            <w:tcBorders>
              <w:top w:val="single" w:sz="4" w:space="0" w:color="auto"/>
              <w:left w:val="single" w:sz="4" w:space="0" w:color="auto"/>
              <w:bottom w:val="single" w:sz="4" w:space="0" w:color="auto"/>
            </w:tcBorders>
            <w:shd w:val="clear" w:color="auto" w:fill="auto"/>
            <w:vAlign w:val="center"/>
          </w:tcPr>
          <w:p w14:paraId="290E2E3D" w14:textId="77777777" w:rsidR="00306E38" w:rsidRPr="004530CE" w:rsidRDefault="00306E38" w:rsidP="0056384F">
            <w:pPr>
              <w:widowControl w:val="0"/>
              <w:rPr>
                <w:rFonts w:ascii="Verdana" w:hAnsi="Verdana" w:cstheme="minorHAnsi"/>
                <w:sz w:val="20"/>
                <w:szCs w:val="20"/>
              </w:rPr>
            </w:pPr>
          </w:p>
        </w:tc>
      </w:tr>
      <w:tr w:rsidR="00306E38" w:rsidRPr="004530CE" w14:paraId="2DA74004" w14:textId="77777777" w:rsidTr="0056384F">
        <w:trPr>
          <w:trHeight w:val="20"/>
          <w:jc w:val="center"/>
        </w:trPr>
        <w:tc>
          <w:tcPr>
            <w:tcW w:w="562" w:type="dxa"/>
            <w:tcBorders>
              <w:top w:val="single" w:sz="4" w:space="0" w:color="auto"/>
              <w:bottom w:val="single" w:sz="4" w:space="0" w:color="auto"/>
              <w:right w:val="single" w:sz="4" w:space="0" w:color="auto"/>
            </w:tcBorders>
            <w:shd w:val="clear" w:color="auto" w:fill="FFF0D5"/>
            <w:vAlign w:val="center"/>
          </w:tcPr>
          <w:p w14:paraId="36CB8FBD" w14:textId="77777777" w:rsidR="00306E38" w:rsidRPr="004530CE" w:rsidRDefault="00306E38" w:rsidP="0056384F">
            <w:pPr>
              <w:widowControl w:val="0"/>
              <w:jc w:val="center"/>
              <w:rPr>
                <w:rFonts w:ascii="Verdana" w:hAnsi="Verdana" w:cstheme="minorHAnsi"/>
                <w:sz w:val="20"/>
                <w:szCs w:val="20"/>
              </w:rPr>
            </w:pPr>
            <w:r w:rsidRPr="004530CE">
              <w:rPr>
                <w:rFonts w:ascii="Verdana" w:hAnsi="Verdana" w:cstheme="minorHAnsi"/>
                <w:sz w:val="20"/>
                <w:szCs w:val="20"/>
              </w:rPr>
              <w:t>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627F7" w14:textId="77777777" w:rsidR="00306E38" w:rsidRPr="004530CE" w:rsidRDefault="00306E38" w:rsidP="0056384F">
            <w:pPr>
              <w:widowControl w:val="0"/>
              <w:rPr>
                <w:rFonts w:ascii="Verdana" w:hAnsi="Verdana" w:cstheme="minorHAnsi"/>
                <w:sz w:val="20"/>
                <w:szCs w:val="20"/>
              </w:rPr>
            </w:pPr>
          </w:p>
        </w:tc>
        <w:tc>
          <w:tcPr>
            <w:tcW w:w="3969" w:type="dxa"/>
            <w:tcBorders>
              <w:top w:val="single" w:sz="4" w:space="0" w:color="auto"/>
              <w:left w:val="single" w:sz="4" w:space="0" w:color="auto"/>
              <w:bottom w:val="single" w:sz="4" w:space="0" w:color="auto"/>
            </w:tcBorders>
            <w:shd w:val="clear" w:color="auto" w:fill="auto"/>
            <w:vAlign w:val="center"/>
          </w:tcPr>
          <w:p w14:paraId="16481490" w14:textId="77777777" w:rsidR="00306E38" w:rsidRPr="004530CE" w:rsidRDefault="00306E38" w:rsidP="0056384F">
            <w:pPr>
              <w:widowControl w:val="0"/>
              <w:rPr>
                <w:rFonts w:ascii="Verdana" w:hAnsi="Verdana" w:cstheme="minorHAnsi"/>
                <w:sz w:val="20"/>
                <w:szCs w:val="20"/>
              </w:rPr>
            </w:pPr>
          </w:p>
        </w:tc>
        <w:tc>
          <w:tcPr>
            <w:tcW w:w="1619" w:type="dxa"/>
            <w:tcBorders>
              <w:top w:val="single" w:sz="4" w:space="0" w:color="auto"/>
              <w:left w:val="single" w:sz="4" w:space="0" w:color="auto"/>
              <w:bottom w:val="single" w:sz="4" w:space="0" w:color="auto"/>
            </w:tcBorders>
            <w:shd w:val="clear" w:color="auto" w:fill="auto"/>
            <w:vAlign w:val="center"/>
          </w:tcPr>
          <w:p w14:paraId="66498604" w14:textId="77777777" w:rsidR="00306E38" w:rsidRPr="004530CE" w:rsidRDefault="00306E38" w:rsidP="0056384F">
            <w:pPr>
              <w:widowControl w:val="0"/>
              <w:rPr>
                <w:rFonts w:ascii="Verdana" w:hAnsi="Verdana" w:cstheme="minorHAnsi"/>
                <w:sz w:val="20"/>
                <w:szCs w:val="20"/>
              </w:rPr>
            </w:pPr>
          </w:p>
        </w:tc>
      </w:tr>
      <w:tr w:rsidR="00306E38" w:rsidRPr="004530CE" w14:paraId="7D4FC2D1" w14:textId="77777777" w:rsidTr="0056384F">
        <w:trPr>
          <w:trHeight w:val="20"/>
          <w:jc w:val="center"/>
        </w:trPr>
        <w:tc>
          <w:tcPr>
            <w:tcW w:w="562" w:type="dxa"/>
            <w:tcBorders>
              <w:top w:val="single" w:sz="4" w:space="0" w:color="auto"/>
              <w:bottom w:val="single" w:sz="4" w:space="0" w:color="auto"/>
              <w:right w:val="single" w:sz="4" w:space="0" w:color="auto"/>
            </w:tcBorders>
            <w:shd w:val="clear" w:color="auto" w:fill="FFF0D5"/>
            <w:vAlign w:val="center"/>
          </w:tcPr>
          <w:p w14:paraId="044F96E6" w14:textId="77777777" w:rsidR="00306E38" w:rsidRPr="004530CE" w:rsidRDefault="00306E38" w:rsidP="0056384F">
            <w:pPr>
              <w:widowControl w:val="0"/>
              <w:jc w:val="center"/>
              <w:rPr>
                <w:rFonts w:ascii="Verdana" w:hAnsi="Verdana" w:cstheme="minorHAnsi"/>
                <w:sz w:val="20"/>
                <w:szCs w:val="20"/>
              </w:rPr>
            </w:pPr>
            <w:r w:rsidRPr="004530CE">
              <w:rPr>
                <w:rFonts w:ascii="Verdana" w:hAnsi="Verdana" w:cstheme="minorHAnsi"/>
                <w:sz w:val="20"/>
                <w:szCs w:val="20"/>
              </w:rPr>
              <w:t>3</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CA6EE" w14:textId="77777777" w:rsidR="00306E38" w:rsidRPr="004530CE" w:rsidRDefault="00306E38" w:rsidP="0056384F">
            <w:pPr>
              <w:widowControl w:val="0"/>
              <w:rPr>
                <w:rFonts w:ascii="Verdana" w:hAnsi="Verdana" w:cstheme="minorHAnsi"/>
                <w:sz w:val="20"/>
                <w:szCs w:val="20"/>
              </w:rPr>
            </w:pPr>
          </w:p>
        </w:tc>
        <w:tc>
          <w:tcPr>
            <w:tcW w:w="3969" w:type="dxa"/>
            <w:tcBorders>
              <w:top w:val="single" w:sz="4" w:space="0" w:color="auto"/>
              <w:left w:val="single" w:sz="4" w:space="0" w:color="auto"/>
              <w:bottom w:val="single" w:sz="4" w:space="0" w:color="auto"/>
            </w:tcBorders>
            <w:shd w:val="clear" w:color="auto" w:fill="auto"/>
            <w:vAlign w:val="center"/>
          </w:tcPr>
          <w:p w14:paraId="097CED34" w14:textId="77777777" w:rsidR="00306E38" w:rsidRPr="004530CE" w:rsidRDefault="00306E38" w:rsidP="0056384F">
            <w:pPr>
              <w:widowControl w:val="0"/>
              <w:rPr>
                <w:rFonts w:ascii="Verdana" w:hAnsi="Verdana" w:cstheme="minorHAnsi"/>
                <w:sz w:val="20"/>
                <w:szCs w:val="20"/>
              </w:rPr>
            </w:pPr>
          </w:p>
        </w:tc>
        <w:tc>
          <w:tcPr>
            <w:tcW w:w="1619" w:type="dxa"/>
            <w:tcBorders>
              <w:top w:val="single" w:sz="4" w:space="0" w:color="auto"/>
              <w:left w:val="single" w:sz="4" w:space="0" w:color="auto"/>
              <w:bottom w:val="single" w:sz="4" w:space="0" w:color="auto"/>
            </w:tcBorders>
            <w:shd w:val="clear" w:color="auto" w:fill="auto"/>
            <w:vAlign w:val="center"/>
          </w:tcPr>
          <w:p w14:paraId="18A4975E" w14:textId="77777777" w:rsidR="00306E38" w:rsidRPr="004530CE" w:rsidRDefault="00306E38" w:rsidP="0056384F">
            <w:pPr>
              <w:widowControl w:val="0"/>
              <w:rPr>
                <w:rFonts w:ascii="Verdana" w:hAnsi="Verdana" w:cstheme="minorHAnsi"/>
                <w:sz w:val="20"/>
                <w:szCs w:val="20"/>
              </w:rPr>
            </w:pPr>
          </w:p>
        </w:tc>
      </w:tr>
    </w:tbl>
    <w:p w14:paraId="2988A0CE" w14:textId="77777777" w:rsidR="00306E38" w:rsidRPr="004530CE" w:rsidRDefault="00306E38" w:rsidP="00126191">
      <w:pPr>
        <w:pStyle w:val="BESEDILO"/>
        <w:textAlignment w:val="baseline"/>
        <w:rPr>
          <w:rFonts w:ascii="Verdana" w:hAnsi="Verdana" w:cstheme="minorHAnsi"/>
        </w:rPr>
      </w:pPr>
    </w:p>
    <w:p w14:paraId="798DD261" w14:textId="77777777" w:rsidR="00306E38" w:rsidRPr="004530CE" w:rsidRDefault="00306E38" w:rsidP="00126191">
      <w:pPr>
        <w:pStyle w:val="BESEDILO"/>
        <w:textAlignment w:val="baseline"/>
        <w:rPr>
          <w:rFonts w:ascii="Verdana" w:hAnsi="Verdana" w:cstheme="minorHAnsi"/>
        </w:rPr>
      </w:pPr>
    </w:p>
    <w:p w14:paraId="3A6379A6" w14:textId="77777777" w:rsidR="00111C6C" w:rsidRPr="004530CE" w:rsidRDefault="00111C6C" w:rsidP="009E3FD7">
      <w:pPr>
        <w:jc w:val="both"/>
        <w:rPr>
          <w:rFonts w:ascii="Verdana" w:hAnsi="Verdana" w:cstheme="minorHAnsi"/>
          <w:sz w:val="20"/>
          <w:szCs w:val="20"/>
        </w:rPr>
      </w:pPr>
      <w:r w:rsidRPr="004530CE">
        <w:rPr>
          <w:rFonts w:ascii="Verdana" w:hAnsi="Verdana" w:cstheme="minorHAnsi"/>
          <w:sz w:val="20"/>
          <w:szCs w:val="20"/>
        </w:rPr>
        <w:t>V kolikor izvajalec pri izvajanju naročila nastopa s podizvajalci, se zavezuje, da bo z njimi  sklenil pogodbe, v katerih bo natančno določena vrsta in obseg dela ter cena za opravljene storitve.</w:t>
      </w:r>
    </w:p>
    <w:p w14:paraId="335BA792" w14:textId="77777777" w:rsidR="00111C6C" w:rsidRPr="004530CE" w:rsidRDefault="00111C6C" w:rsidP="009E3FD7">
      <w:pPr>
        <w:jc w:val="both"/>
        <w:rPr>
          <w:rFonts w:ascii="Verdana" w:hAnsi="Verdana" w:cstheme="minorHAnsi"/>
          <w:sz w:val="20"/>
          <w:szCs w:val="20"/>
        </w:rPr>
      </w:pPr>
    </w:p>
    <w:p w14:paraId="35305455" w14:textId="77777777" w:rsidR="00111C6C" w:rsidRPr="004530CE" w:rsidRDefault="00111C6C" w:rsidP="006A5ACB">
      <w:pPr>
        <w:pStyle w:val="HTMLPreformatted"/>
        <w:rPr>
          <w:rFonts w:ascii="Verdana" w:hAnsi="Verdana" w:cstheme="minorHAnsi"/>
          <w:color w:val="auto"/>
          <w:sz w:val="20"/>
          <w:szCs w:val="20"/>
        </w:rPr>
      </w:pPr>
    </w:p>
    <w:p w14:paraId="1C801159" w14:textId="77777777" w:rsidR="00111C6C" w:rsidRPr="004530CE" w:rsidRDefault="00111C6C" w:rsidP="0025710E">
      <w:pPr>
        <w:pStyle w:val="BodyText31"/>
        <w:ind w:left="360"/>
        <w:jc w:val="both"/>
        <w:rPr>
          <w:rFonts w:ascii="Verdana" w:hAnsi="Verdana" w:cstheme="minorHAnsi"/>
        </w:rPr>
      </w:pPr>
    </w:p>
    <w:p w14:paraId="78263262" w14:textId="77777777" w:rsidR="00111C6C" w:rsidRPr="004530CE" w:rsidRDefault="00111C6C" w:rsidP="005D31E2">
      <w:pPr>
        <w:jc w:val="center"/>
        <w:rPr>
          <w:rFonts w:ascii="Verdana" w:hAnsi="Verdana" w:cstheme="minorHAnsi"/>
          <w:b/>
          <w:caps/>
          <w:sz w:val="20"/>
          <w:szCs w:val="20"/>
        </w:rPr>
      </w:pPr>
      <w:r w:rsidRPr="004530CE">
        <w:rPr>
          <w:rFonts w:ascii="Verdana" w:hAnsi="Verdana" w:cstheme="minorHAnsi"/>
          <w:b/>
          <w:caps/>
          <w:sz w:val="20"/>
          <w:szCs w:val="20"/>
        </w:rPr>
        <w:t>IV. Roki</w:t>
      </w:r>
    </w:p>
    <w:p w14:paraId="6C67DC80" w14:textId="77777777" w:rsidR="00111C6C" w:rsidRPr="004530CE" w:rsidRDefault="00111C6C" w:rsidP="005D31E2">
      <w:pPr>
        <w:jc w:val="center"/>
        <w:rPr>
          <w:rFonts w:ascii="Verdana" w:hAnsi="Verdana" w:cstheme="minorHAnsi"/>
          <w:b/>
          <w:sz w:val="20"/>
          <w:szCs w:val="20"/>
        </w:rPr>
      </w:pPr>
    </w:p>
    <w:p w14:paraId="678300ED" w14:textId="06B743AE" w:rsidR="00111C6C" w:rsidRPr="004530CE" w:rsidRDefault="00004E51" w:rsidP="005D31E2">
      <w:pPr>
        <w:jc w:val="center"/>
        <w:rPr>
          <w:rFonts w:ascii="Verdana" w:hAnsi="Verdana" w:cstheme="minorHAnsi"/>
          <w:b/>
          <w:sz w:val="20"/>
          <w:szCs w:val="20"/>
        </w:rPr>
      </w:pPr>
      <w:r w:rsidRPr="004530CE">
        <w:rPr>
          <w:rFonts w:ascii="Verdana" w:hAnsi="Verdana" w:cstheme="minorHAnsi"/>
          <w:b/>
          <w:sz w:val="20"/>
          <w:szCs w:val="20"/>
        </w:rPr>
        <w:lastRenderedPageBreak/>
        <w:t>6</w:t>
      </w:r>
      <w:r w:rsidR="00111C6C" w:rsidRPr="004530CE">
        <w:rPr>
          <w:rFonts w:ascii="Verdana" w:hAnsi="Verdana" w:cstheme="minorHAnsi"/>
          <w:b/>
          <w:sz w:val="20"/>
          <w:szCs w:val="20"/>
        </w:rPr>
        <w:t>. člen</w:t>
      </w:r>
    </w:p>
    <w:p w14:paraId="27C769A1" w14:textId="77777777" w:rsidR="00111C6C" w:rsidRPr="004530CE" w:rsidRDefault="00111C6C" w:rsidP="00A64CBB">
      <w:pPr>
        <w:jc w:val="both"/>
        <w:rPr>
          <w:rFonts w:ascii="Verdana" w:hAnsi="Verdana" w:cstheme="minorHAnsi"/>
          <w:sz w:val="20"/>
          <w:szCs w:val="20"/>
        </w:rPr>
      </w:pPr>
    </w:p>
    <w:p w14:paraId="34347B38" w14:textId="31668B69" w:rsidR="00283762" w:rsidRPr="004530CE" w:rsidRDefault="00111C6C" w:rsidP="00E50506">
      <w:pPr>
        <w:jc w:val="both"/>
        <w:rPr>
          <w:rFonts w:ascii="Verdana" w:hAnsi="Verdana" w:cstheme="minorHAnsi"/>
          <w:sz w:val="20"/>
          <w:szCs w:val="20"/>
        </w:rPr>
      </w:pPr>
      <w:r w:rsidRPr="004530CE">
        <w:rPr>
          <w:rFonts w:ascii="Verdana" w:hAnsi="Verdana" w:cstheme="minorHAnsi"/>
          <w:sz w:val="20"/>
          <w:szCs w:val="20"/>
        </w:rPr>
        <w:t xml:space="preserve">Roki </w:t>
      </w:r>
      <w:r w:rsidR="00283762" w:rsidRPr="004530CE">
        <w:rPr>
          <w:rFonts w:ascii="Verdana" w:hAnsi="Verdana" w:cstheme="minorHAnsi"/>
          <w:sz w:val="20"/>
          <w:szCs w:val="20"/>
        </w:rPr>
        <w:t xml:space="preserve">izvedbe: v terminu izvajanja GIO del. </w:t>
      </w:r>
    </w:p>
    <w:p w14:paraId="3AB00541" w14:textId="77777777" w:rsidR="00111C6C" w:rsidRPr="004530CE" w:rsidRDefault="00111C6C" w:rsidP="00E50506">
      <w:pPr>
        <w:jc w:val="both"/>
        <w:rPr>
          <w:rFonts w:ascii="Verdana" w:hAnsi="Verdana" w:cstheme="minorHAnsi"/>
          <w:sz w:val="20"/>
          <w:szCs w:val="20"/>
        </w:rPr>
      </w:pPr>
    </w:p>
    <w:p w14:paraId="6D1CC247" w14:textId="6B65465E" w:rsidR="00111C6C" w:rsidRPr="004530CE" w:rsidRDefault="00111C6C" w:rsidP="00A64CBB">
      <w:pPr>
        <w:jc w:val="both"/>
        <w:rPr>
          <w:rFonts w:ascii="Verdana" w:hAnsi="Verdana" w:cstheme="minorHAnsi"/>
          <w:sz w:val="20"/>
          <w:szCs w:val="20"/>
        </w:rPr>
      </w:pPr>
      <w:r w:rsidRPr="004530CE">
        <w:rPr>
          <w:rFonts w:ascii="Verdana" w:hAnsi="Verdana" w:cstheme="minorHAnsi"/>
          <w:sz w:val="20"/>
          <w:szCs w:val="20"/>
        </w:rPr>
        <w:t>Izvajalec del po tej pogodbi je v ceni izvedbe storitve dolžan upoštevati morebitno podaljšanje roka izvajanja del</w:t>
      </w:r>
      <w:r w:rsidR="00283762" w:rsidRPr="004530CE">
        <w:rPr>
          <w:rFonts w:ascii="Verdana" w:hAnsi="Verdana" w:cstheme="minorHAnsi"/>
          <w:sz w:val="20"/>
          <w:szCs w:val="20"/>
        </w:rPr>
        <w:t xml:space="preserve">. </w:t>
      </w:r>
    </w:p>
    <w:p w14:paraId="27496D59" w14:textId="77777777" w:rsidR="00283762" w:rsidRPr="004530CE" w:rsidRDefault="00283762" w:rsidP="00A64CBB">
      <w:pPr>
        <w:jc w:val="both"/>
        <w:rPr>
          <w:rFonts w:ascii="Verdana" w:hAnsi="Verdana" w:cstheme="minorHAnsi"/>
          <w:sz w:val="20"/>
          <w:szCs w:val="20"/>
        </w:rPr>
      </w:pPr>
    </w:p>
    <w:p w14:paraId="035611F0" w14:textId="77777777" w:rsidR="00111C6C" w:rsidRPr="004530CE" w:rsidRDefault="00111C6C" w:rsidP="005D31E2">
      <w:pPr>
        <w:pStyle w:val="BESEDILO"/>
        <w:keepLines w:val="0"/>
        <w:widowControl/>
        <w:tabs>
          <w:tab w:val="left" w:pos="708"/>
        </w:tabs>
        <w:overflowPunct/>
        <w:autoSpaceDE/>
        <w:adjustRightInd/>
        <w:rPr>
          <w:rFonts w:ascii="Verdana" w:hAnsi="Verdana" w:cstheme="minorHAnsi"/>
          <w:kern w:val="0"/>
          <w:lang w:eastAsia="sl-SI"/>
        </w:rPr>
      </w:pPr>
      <w:r w:rsidRPr="004530CE">
        <w:rPr>
          <w:rFonts w:ascii="Verdana" w:hAnsi="Verdana" w:cstheme="minorHAnsi"/>
          <w:kern w:val="0"/>
          <w:lang w:eastAsia="sl-SI"/>
        </w:rPr>
        <w:t>Na osnovi potrjenega končnega izvedbenega terminskega plana velja, da je prekoračitev posameznih rokov za več kot 10% iz razlogov na strani izvajalca lahko razlog po tej pogodbi, zaradi katerega naročnik lahko odstopi od pogodbe brez povrnitve škode ali zmanjša plačila posameznih izdanih računov za 5%, ki jih izplača, ko je zamuda nadoknadena.</w:t>
      </w:r>
    </w:p>
    <w:p w14:paraId="17FAC648" w14:textId="77777777" w:rsidR="00111C6C" w:rsidRPr="004530CE" w:rsidRDefault="00111C6C" w:rsidP="005D31E2">
      <w:pPr>
        <w:jc w:val="both"/>
        <w:rPr>
          <w:rFonts w:ascii="Verdana" w:hAnsi="Verdana" w:cstheme="minorHAnsi"/>
          <w:sz w:val="20"/>
          <w:szCs w:val="20"/>
        </w:rPr>
      </w:pPr>
    </w:p>
    <w:p w14:paraId="0A958470" w14:textId="77777777" w:rsidR="00111C6C" w:rsidRPr="004530CE" w:rsidRDefault="00111C6C" w:rsidP="005D31E2">
      <w:pPr>
        <w:pStyle w:val="BESEDILO"/>
        <w:keepLines w:val="0"/>
        <w:widowControl/>
        <w:tabs>
          <w:tab w:val="left" w:pos="708"/>
        </w:tabs>
        <w:overflowPunct/>
        <w:autoSpaceDE/>
        <w:adjustRightInd/>
        <w:rPr>
          <w:rFonts w:ascii="Verdana" w:hAnsi="Verdana" w:cstheme="minorHAnsi"/>
          <w:kern w:val="0"/>
          <w:lang w:eastAsia="sl-SI"/>
        </w:rPr>
      </w:pPr>
      <w:r w:rsidRPr="004530CE">
        <w:rPr>
          <w:rFonts w:ascii="Verdana" w:hAnsi="Verdana" w:cstheme="minorHAnsi"/>
          <w:kern w:val="0"/>
          <w:lang w:eastAsia="sl-SI"/>
        </w:rPr>
        <w:t>Med izvedbo storitev bo izvajalec v dogovorjenih časovnih razmikih pismeno obveščal naročnika o posameznih fazah in stanju pri izvajanju pogodbenih del in pravočasno opozarjal na morebitne ovire za izvedbo naloge. Izvajalec se obvezuje storiti vse, kar sodi v obseg prevzetih obveznosti, da bodo objekti, ki so predmet te pogodbe izvedeni skladno s potrjenim končnim terminskim planom.</w:t>
      </w:r>
    </w:p>
    <w:p w14:paraId="25066CB8" w14:textId="77777777" w:rsidR="00111C6C" w:rsidRPr="004530CE" w:rsidRDefault="00111C6C" w:rsidP="005D31E2">
      <w:pPr>
        <w:pStyle w:val="BESEDILO"/>
        <w:keepLines w:val="0"/>
        <w:widowControl/>
        <w:tabs>
          <w:tab w:val="left" w:pos="708"/>
        </w:tabs>
        <w:overflowPunct/>
        <w:autoSpaceDE/>
        <w:adjustRightInd/>
        <w:rPr>
          <w:rFonts w:ascii="Verdana" w:hAnsi="Verdana" w:cstheme="minorHAnsi"/>
          <w:kern w:val="0"/>
          <w:lang w:eastAsia="sl-SI"/>
        </w:rPr>
      </w:pPr>
    </w:p>
    <w:p w14:paraId="028592E2" w14:textId="77777777" w:rsidR="00111C6C" w:rsidRPr="004530CE" w:rsidRDefault="00111C6C" w:rsidP="002045D1">
      <w:pPr>
        <w:rPr>
          <w:rFonts w:ascii="Verdana" w:hAnsi="Verdana" w:cstheme="minorHAnsi"/>
          <w:b/>
          <w:caps/>
          <w:sz w:val="20"/>
          <w:szCs w:val="20"/>
        </w:rPr>
      </w:pPr>
    </w:p>
    <w:p w14:paraId="596098E1" w14:textId="77777777" w:rsidR="00111C6C" w:rsidRPr="004530CE" w:rsidRDefault="00111C6C" w:rsidP="005D31E2">
      <w:pPr>
        <w:jc w:val="center"/>
        <w:rPr>
          <w:rFonts w:ascii="Verdana" w:hAnsi="Verdana" w:cstheme="minorHAnsi"/>
          <w:b/>
          <w:caps/>
          <w:sz w:val="20"/>
          <w:szCs w:val="20"/>
        </w:rPr>
      </w:pPr>
      <w:r w:rsidRPr="004530CE">
        <w:rPr>
          <w:rFonts w:ascii="Verdana" w:hAnsi="Verdana" w:cstheme="minorHAnsi"/>
          <w:b/>
          <w:caps/>
          <w:sz w:val="20"/>
          <w:szCs w:val="20"/>
        </w:rPr>
        <w:t>V. Obveznosti pogodbenih strank</w:t>
      </w:r>
    </w:p>
    <w:p w14:paraId="69D5D318" w14:textId="77777777" w:rsidR="00111C6C" w:rsidRPr="004530CE" w:rsidRDefault="00111C6C" w:rsidP="005D31E2">
      <w:pPr>
        <w:jc w:val="center"/>
        <w:rPr>
          <w:rFonts w:ascii="Verdana" w:hAnsi="Verdana" w:cstheme="minorHAnsi"/>
          <w:b/>
          <w:sz w:val="20"/>
          <w:szCs w:val="20"/>
        </w:rPr>
      </w:pPr>
    </w:p>
    <w:p w14:paraId="4B102B04" w14:textId="4BD2F9E4" w:rsidR="00111C6C" w:rsidRPr="004530CE" w:rsidRDefault="00004E51" w:rsidP="005D31E2">
      <w:pPr>
        <w:jc w:val="center"/>
        <w:rPr>
          <w:rFonts w:ascii="Verdana" w:hAnsi="Verdana" w:cstheme="minorHAnsi"/>
          <w:b/>
          <w:sz w:val="20"/>
          <w:szCs w:val="20"/>
        </w:rPr>
      </w:pPr>
      <w:r w:rsidRPr="004530CE">
        <w:rPr>
          <w:rFonts w:ascii="Verdana" w:hAnsi="Verdana" w:cstheme="minorHAnsi"/>
          <w:b/>
          <w:sz w:val="20"/>
          <w:szCs w:val="20"/>
        </w:rPr>
        <w:t>7</w:t>
      </w:r>
      <w:r w:rsidR="00111C6C" w:rsidRPr="004530CE">
        <w:rPr>
          <w:rFonts w:ascii="Verdana" w:hAnsi="Verdana" w:cstheme="minorHAnsi"/>
          <w:b/>
          <w:sz w:val="20"/>
          <w:szCs w:val="20"/>
        </w:rPr>
        <w:t>. člen</w:t>
      </w:r>
    </w:p>
    <w:p w14:paraId="464F167D" w14:textId="77777777" w:rsidR="00111C6C" w:rsidRPr="004530CE" w:rsidRDefault="00111C6C" w:rsidP="005D31E2">
      <w:pPr>
        <w:jc w:val="both"/>
        <w:rPr>
          <w:rFonts w:ascii="Verdana" w:hAnsi="Verdana" w:cstheme="minorHAnsi"/>
          <w:spacing w:val="-3"/>
          <w:sz w:val="20"/>
          <w:szCs w:val="20"/>
        </w:rPr>
      </w:pPr>
    </w:p>
    <w:p w14:paraId="631E91AD" w14:textId="77777777" w:rsidR="00111C6C" w:rsidRPr="004530CE" w:rsidRDefault="00111C6C" w:rsidP="005D31E2">
      <w:pPr>
        <w:jc w:val="both"/>
        <w:rPr>
          <w:rFonts w:ascii="Verdana" w:hAnsi="Verdana" w:cstheme="minorHAnsi"/>
          <w:b/>
          <w:sz w:val="20"/>
          <w:szCs w:val="20"/>
        </w:rPr>
      </w:pPr>
      <w:r w:rsidRPr="004530CE">
        <w:rPr>
          <w:rFonts w:ascii="Verdana" w:hAnsi="Verdana" w:cstheme="minorHAnsi"/>
          <w:b/>
          <w:sz w:val="20"/>
          <w:szCs w:val="20"/>
        </w:rPr>
        <w:t>Izvajalec se obvezuje:</w:t>
      </w:r>
    </w:p>
    <w:p w14:paraId="26C772A4" w14:textId="77777777" w:rsidR="00111C6C" w:rsidRPr="004530CE" w:rsidRDefault="00111C6C" w:rsidP="005D31E2">
      <w:pPr>
        <w:pStyle w:val="BESEDILO"/>
        <w:keepLines w:val="0"/>
        <w:widowControl/>
        <w:tabs>
          <w:tab w:val="left" w:pos="708"/>
        </w:tabs>
        <w:overflowPunct/>
        <w:autoSpaceDE/>
        <w:adjustRightInd/>
        <w:rPr>
          <w:rFonts w:ascii="Verdana" w:hAnsi="Verdana" w:cstheme="minorHAnsi"/>
          <w:kern w:val="0"/>
          <w:lang w:eastAsia="sl-SI"/>
        </w:rPr>
      </w:pPr>
    </w:p>
    <w:p w14:paraId="3147F2AF" w14:textId="129D5F16" w:rsidR="0008328C" w:rsidRDefault="0008328C" w:rsidP="0008328C">
      <w:pPr>
        <w:numPr>
          <w:ilvl w:val="0"/>
          <w:numId w:val="1"/>
        </w:numPr>
        <w:tabs>
          <w:tab w:val="left" w:pos="1440"/>
        </w:tabs>
        <w:ind w:left="283"/>
        <w:jc w:val="both"/>
        <w:rPr>
          <w:rFonts w:ascii="Verdana" w:hAnsi="Verdana" w:cstheme="minorHAnsi"/>
          <w:sz w:val="20"/>
          <w:szCs w:val="20"/>
        </w:rPr>
      </w:pPr>
      <w:r>
        <w:rPr>
          <w:rFonts w:ascii="Verdana" w:hAnsi="Verdana" w:cstheme="minorHAnsi"/>
          <w:sz w:val="20"/>
          <w:szCs w:val="20"/>
        </w:rPr>
        <w:t>s</w:t>
      </w:r>
      <w:r>
        <w:rPr>
          <w:rFonts w:ascii="Verdana" w:hAnsi="Verdana" w:cstheme="minorHAnsi"/>
          <w:sz w:val="20"/>
          <w:szCs w:val="20"/>
        </w:rPr>
        <w:t xml:space="preserve">odelovati z investitorjem in naročnikom pri uvedbi izvajalca  gradbeno  obrtniških in inštalacijskih  dela v delo; </w:t>
      </w:r>
    </w:p>
    <w:p w14:paraId="3035E331" w14:textId="0015E944" w:rsidR="0008328C" w:rsidRDefault="0008328C" w:rsidP="0008328C">
      <w:pPr>
        <w:numPr>
          <w:ilvl w:val="0"/>
          <w:numId w:val="1"/>
        </w:numPr>
        <w:tabs>
          <w:tab w:val="left" w:pos="1440"/>
        </w:tabs>
        <w:ind w:left="283"/>
        <w:jc w:val="both"/>
        <w:rPr>
          <w:rFonts w:ascii="Verdana" w:hAnsi="Verdana" w:cstheme="minorHAnsi"/>
          <w:sz w:val="20"/>
          <w:szCs w:val="20"/>
        </w:rPr>
      </w:pPr>
      <w:r>
        <w:rPr>
          <w:rFonts w:ascii="Verdana" w:hAnsi="Verdana" w:cstheme="minorHAnsi"/>
          <w:sz w:val="20"/>
          <w:szCs w:val="20"/>
        </w:rPr>
        <w:t>n</w:t>
      </w:r>
      <w:r>
        <w:rPr>
          <w:rFonts w:ascii="Verdana" w:hAnsi="Verdana" w:cstheme="minorHAnsi"/>
          <w:sz w:val="20"/>
          <w:szCs w:val="20"/>
        </w:rPr>
        <w:t xml:space="preserve">adzorovati,  da se gradbena  obrtniška in inštalacijska  dela izvajajo skladno s pogodbo, pridobljenim gradbenim dovoljenjem, projktno dokumentacijo PGD in PZI; </w:t>
      </w:r>
    </w:p>
    <w:p w14:paraId="1E598A72" w14:textId="6DD736FC" w:rsidR="0008328C" w:rsidRDefault="0008328C" w:rsidP="0008328C">
      <w:pPr>
        <w:numPr>
          <w:ilvl w:val="0"/>
          <w:numId w:val="1"/>
        </w:numPr>
        <w:tabs>
          <w:tab w:val="left" w:pos="1440"/>
        </w:tabs>
        <w:ind w:left="283"/>
        <w:jc w:val="both"/>
        <w:rPr>
          <w:rFonts w:ascii="Verdana" w:hAnsi="Verdana" w:cstheme="minorHAnsi"/>
          <w:sz w:val="20"/>
          <w:szCs w:val="20"/>
        </w:rPr>
      </w:pPr>
      <w:r>
        <w:rPr>
          <w:rFonts w:ascii="Verdana" w:hAnsi="Verdana" w:cstheme="minorHAnsi"/>
          <w:sz w:val="20"/>
          <w:szCs w:val="20"/>
        </w:rPr>
        <w:t>i</w:t>
      </w:r>
      <w:r>
        <w:rPr>
          <w:rFonts w:ascii="Verdana" w:hAnsi="Verdana" w:cstheme="minorHAnsi"/>
          <w:sz w:val="20"/>
          <w:szCs w:val="20"/>
        </w:rPr>
        <w:t>zvajati nadzor  nad tem, ali se v PZI sprotno vnašajo spremembe in ali se s takšnimi spremembami strinjata investitor, naročnik in projektant. Vsa dokumentacija, potrebna za PID mora biti arhivirana. Poleg vnosov sprememb v načrte PZI je nadzor odgovoren tudi za izdelavo foto arhiva v digitalni obliki, ki je sestavni del PID. Iz foto arhiva mora biti razvidno vse, kar je v končni fazi gradnje skrito in prikrito v gradbeni konstrukciji,</w:t>
      </w:r>
    </w:p>
    <w:p w14:paraId="6C21015E" w14:textId="6E9DA8EE" w:rsidR="0008328C" w:rsidRDefault="0008328C" w:rsidP="0008328C">
      <w:pPr>
        <w:numPr>
          <w:ilvl w:val="0"/>
          <w:numId w:val="1"/>
        </w:numPr>
        <w:tabs>
          <w:tab w:val="left" w:pos="1440"/>
        </w:tabs>
        <w:ind w:left="283"/>
        <w:jc w:val="both"/>
        <w:rPr>
          <w:rFonts w:ascii="Verdana" w:hAnsi="Verdana" w:cstheme="minorHAnsi"/>
          <w:sz w:val="20"/>
          <w:szCs w:val="20"/>
        </w:rPr>
      </w:pPr>
      <w:r>
        <w:rPr>
          <w:rFonts w:ascii="Verdana" w:hAnsi="Verdana" w:cstheme="minorHAnsi"/>
          <w:sz w:val="20"/>
          <w:szCs w:val="20"/>
        </w:rPr>
        <w:t>i</w:t>
      </w:r>
      <w:r>
        <w:rPr>
          <w:rFonts w:ascii="Verdana" w:hAnsi="Verdana" w:cstheme="minorHAnsi"/>
          <w:sz w:val="20"/>
          <w:szCs w:val="20"/>
        </w:rPr>
        <w:t>zvajati nadzor nad tem, ali se spoštujejo vsi zakoni in predpisi s področja gradnje objektov,</w:t>
      </w:r>
    </w:p>
    <w:p w14:paraId="493E57B4" w14:textId="46F5EE26" w:rsidR="0008328C" w:rsidRDefault="0008328C" w:rsidP="0008328C">
      <w:pPr>
        <w:numPr>
          <w:ilvl w:val="0"/>
          <w:numId w:val="1"/>
        </w:numPr>
        <w:tabs>
          <w:tab w:val="left" w:pos="1440"/>
        </w:tabs>
        <w:ind w:left="283"/>
        <w:jc w:val="both"/>
        <w:rPr>
          <w:rFonts w:ascii="Verdana" w:hAnsi="Verdana" w:cstheme="minorHAnsi"/>
          <w:sz w:val="20"/>
          <w:szCs w:val="20"/>
        </w:rPr>
      </w:pPr>
      <w:r>
        <w:rPr>
          <w:rFonts w:ascii="Verdana" w:hAnsi="Verdana" w:cstheme="minorHAnsi"/>
          <w:sz w:val="20"/>
          <w:szCs w:val="20"/>
        </w:rPr>
        <w:t>i</w:t>
      </w:r>
      <w:r>
        <w:rPr>
          <w:rFonts w:ascii="Verdana" w:hAnsi="Verdana" w:cstheme="minorHAnsi"/>
          <w:sz w:val="20"/>
          <w:szCs w:val="20"/>
        </w:rPr>
        <w:t>zvajati nadzor nad tem, ali so pred vgradnjo predloženi vsi ustrezni dokumenti, ki dokazujejo ustreznost materialov in opreme,</w:t>
      </w:r>
    </w:p>
    <w:p w14:paraId="77B7653C" w14:textId="77777777" w:rsidR="0008328C" w:rsidRDefault="0008328C" w:rsidP="0008328C">
      <w:pPr>
        <w:numPr>
          <w:ilvl w:val="0"/>
          <w:numId w:val="1"/>
        </w:numPr>
        <w:tabs>
          <w:tab w:val="left" w:pos="1440"/>
        </w:tabs>
        <w:ind w:left="283"/>
        <w:jc w:val="both"/>
        <w:rPr>
          <w:rFonts w:ascii="Verdana" w:hAnsi="Verdana" w:cstheme="minorHAnsi"/>
          <w:sz w:val="20"/>
          <w:szCs w:val="20"/>
        </w:rPr>
      </w:pPr>
      <w:r>
        <w:rPr>
          <w:rFonts w:ascii="Verdana" w:hAnsi="Verdana" w:cstheme="minorHAnsi"/>
          <w:sz w:val="20"/>
          <w:szCs w:val="20"/>
        </w:rPr>
        <w:t>vse ugotovitve sproti vpisati v gradbeni dnevnik,</w:t>
      </w:r>
    </w:p>
    <w:p w14:paraId="51B3AEA0" w14:textId="77777777" w:rsidR="0008328C" w:rsidRDefault="0008328C" w:rsidP="0008328C">
      <w:pPr>
        <w:numPr>
          <w:ilvl w:val="0"/>
          <w:numId w:val="1"/>
        </w:numPr>
        <w:tabs>
          <w:tab w:val="left" w:pos="1440"/>
        </w:tabs>
        <w:ind w:left="283"/>
        <w:jc w:val="both"/>
        <w:rPr>
          <w:rFonts w:ascii="Verdana" w:hAnsi="Verdana" w:cstheme="minorHAnsi"/>
          <w:sz w:val="20"/>
          <w:szCs w:val="20"/>
        </w:rPr>
      </w:pPr>
      <w:r>
        <w:rPr>
          <w:rFonts w:ascii="Verdana" w:hAnsi="Verdana" w:cstheme="minorHAnsi"/>
          <w:sz w:val="20"/>
          <w:szCs w:val="20"/>
        </w:rPr>
        <w:t>sproti preverjati količino in kvaliteto materiala,</w:t>
      </w:r>
    </w:p>
    <w:p w14:paraId="753F0577" w14:textId="77777777" w:rsidR="0008328C" w:rsidRDefault="0008328C" w:rsidP="0008328C">
      <w:pPr>
        <w:numPr>
          <w:ilvl w:val="0"/>
          <w:numId w:val="1"/>
        </w:numPr>
        <w:tabs>
          <w:tab w:val="left" w:pos="1440"/>
        </w:tabs>
        <w:ind w:left="283"/>
        <w:jc w:val="both"/>
        <w:rPr>
          <w:rFonts w:ascii="Verdana" w:hAnsi="Verdana" w:cstheme="minorHAnsi"/>
          <w:sz w:val="20"/>
          <w:szCs w:val="20"/>
        </w:rPr>
      </w:pPr>
      <w:r>
        <w:rPr>
          <w:rFonts w:ascii="Verdana" w:hAnsi="Verdana" w:cstheme="minorHAnsi"/>
          <w:sz w:val="20"/>
          <w:szCs w:val="20"/>
        </w:rPr>
        <w:t>sproti dnevno preverja urejenost gradbišča,</w:t>
      </w:r>
    </w:p>
    <w:p w14:paraId="5876E984" w14:textId="77777777" w:rsidR="0008328C" w:rsidRDefault="0008328C" w:rsidP="0008328C">
      <w:pPr>
        <w:numPr>
          <w:ilvl w:val="0"/>
          <w:numId w:val="1"/>
        </w:numPr>
        <w:tabs>
          <w:tab w:val="left" w:pos="1440"/>
        </w:tabs>
        <w:ind w:left="283"/>
        <w:jc w:val="both"/>
        <w:rPr>
          <w:rFonts w:ascii="Verdana" w:hAnsi="Verdana" w:cstheme="minorHAnsi"/>
          <w:sz w:val="20"/>
          <w:szCs w:val="20"/>
        </w:rPr>
      </w:pPr>
      <w:r>
        <w:rPr>
          <w:rFonts w:ascii="Verdana" w:hAnsi="Verdana" w:cstheme="minorHAnsi"/>
          <w:sz w:val="20"/>
          <w:szCs w:val="20"/>
        </w:rPr>
        <w:t>prevzeta dela izvršiti strokovno pravilno, vestno in kvalitetno po vseh sodobnih izsledkih stroke, v skladu z vsemi veljavnimi predpisi, zakoni in standardi ter zadnjim stanjem gradbene tehnike;</w:t>
      </w:r>
    </w:p>
    <w:p w14:paraId="64E958FF" w14:textId="77777777" w:rsidR="0008328C" w:rsidRDefault="0008328C" w:rsidP="0008328C">
      <w:pPr>
        <w:numPr>
          <w:ilvl w:val="0"/>
          <w:numId w:val="1"/>
        </w:numPr>
        <w:tabs>
          <w:tab w:val="left" w:pos="1440"/>
        </w:tabs>
        <w:ind w:left="283"/>
        <w:jc w:val="both"/>
        <w:rPr>
          <w:rFonts w:ascii="Verdana" w:hAnsi="Verdana" w:cstheme="minorHAnsi"/>
          <w:sz w:val="20"/>
          <w:szCs w:val="20"/>
        </w:rPr>
      </w:pPr>
      <w:r>
        <w:rPr>
          <w:rFonts w:ascii="Verdana" w:hAnsi="Verdana" w:cstheme="minorHAnsi"/>
          <w:sz w:val="20"/>
          <w:szCs w:val="20"/>
        </w:rPr>
        <w:t>da bo skrbel za izvedbo del s skrbnostjo dobrega strokovnjaka;</w:t>
      </w:r>
    </w:p>
    <w:p w14:paraId="67082BFD" w14:textId="77777777" w:rsidR="0008328C" w:rsidRDefault="0008328C" w:rsidP="0008328C">
      <w:pPr>
        <w:numPr>
          <w:ilvl w:val="0"/>
          <w:numId w:val="1"/>
        </w:numPr>
        <w:tabs>
          <w:tab w:val="left" w:pos="1440"/>
        </w:tabs>
        <w:ind w:left="283"/>
        <w:jc w:val="both"/>
        <w:rPr>
          <w:rFonts w:ascii="Verdana" w:hAnsi="Verdana" w:cstheme="minorHAnsi"/>
          <w:sz w:val="20"/>
          <w:szCs w:val="20"/>
        </w:rPr>
      </w:pPr>
      <w:r>
        <w:rPr>
          <w:rFonts w:ascii="Verdana" w:hAnsi="Verdana" w:cstheme="minorHAnsi"/>
          <w:sz w:val="20"/>
          <w:szCs w:val="20"/>
        </w:rPr>
        <w:t>da bo investitorju  in naročniku omogočil vpogled v izvajanje pogodbenih del, ter da bo upošteval njegova navodila in ga bo sprotno pisno obveščal o vseh aktivnostih pri izvajanju pogodbenih del;</w:t>
      </w:r>
    </w:p>
    <w:p w14:paraId="3F8C84B1" w14:textId="77777777" w:rsidR="0008328C" w:rsidRDefault="0008328C" w:rsidP="0008328C">
      <w:pPr>
        <w:numPr>
          <w:ilvl w:val="0"/>
          <w:numId w:val="1"/>
        </w:numPr>
        <w:ind w:left="283"/>
        <w:jc w:val="both"/>
        <w:rPr>
          <w:rFonts w:ascii="Verdana" w:hAnsi="Verdana" w:cstheme="minorHAnsi"/>
          <w:sz w:val="20"/>
          <w:szCs w:val="20"/>
        </w:rPr>
      </w:pPr>
      <w:r>
        <w:rPr>
          <w:rFonts w:ascii="Verdana" w:hAnsi="Verdana" w:cstheme="minorHAnsi"/>
          <w:sz w:val="20"/>
          <w:szCs w:val="20"/>
        </w:rPr>
        <w:t>da bo skrbno ugotavljal vsa dejstva v okviru sprejetih nalog in investitorja in naročnika sproti obveščal o vsem, zlasti tista, ki bi lahko vplivala na investitorjeve in naročnikove obveznosti in interese oz. bi povzročile povečanje stroškov ali kakršne koli posledice;</w:t>
      </w:r>
    </w:p>
    <w:p w14:paraId="0CCB56D7" w14:textId="77777777" w:rsidR="0008328C" w:rsidRDefault="0008328C" w:rsidP="0008328C">
      <w:pPr>
        <w:numPr>
          <w:ilvl w:val="0"/>
          <w:numId w:val="1"/>
        </w:numPr>
        <w:ind w:left="283"/>
        <w:jc w:val="both"/>
        <w:rPr>
          <w:rFonts w:ascii="Verdana" w:hAnsi="Verdana" w:cstheme="minorHAnsi"/>
          <w:sz w:val="20"/>
          <w:szCs w:val="20"/>
        </w:rPr>
      </w:pPr>
      <w:r>
        <w:rPr>
          <w:rFonts w:ascii="Verdana" w:hAnsi="Verdana" w:cstheme="minorHAnsi"/>
          <w:sz w:val="20"/>
          <w:szCs w:val="20"/>
        </w:rPr>
        <w:t>da bo investitorja in naročnika sproti pisno obveščal o vseh spremembah in novonastalih situacijah, ki bi lahko vplivale na izvajanje pogodbenih del in bo sprotno odziven;</w:t>
      </w:r>
    </w:p>
    <w:p w14:paraId="6FCF3617" w14:textId="77777777" w:rsidR="0008328C" w:rsidRDefault="0008328C" w:rsidP="0008328C">
      <w:pPr>
        <w:numPr>
          <w:ilvl w:val="0"/>
          <w:numId w:val="1"/>
        </w:numPr>
        <w:ind w:left="283"/>
        <w:jc w:val="both"/>
        <w:rPr>
          <w:rFonts w:ascii="Verdana" w:hAnsi="Verdana" w:cstheme="minorHAnsi"/>
          <w:sz w:val="20"/>
          <w:szCs w:val="20"/>
        </w:rPr>
      </w:pPr>
      <w:r>
        <w:rPr>
          <w:rFonts w:ascii="Verdana" w:hAnsi="Verdana" w:cstheme="minorHAnsi"/>
          <w:sz w:val="20"/>
          <w:szCs w:val="20"/>
        </w:rPr>
        <w:lastRenderedPageBreak/>
        <w:t>pri ponujenih rešitvah upošteval navodila investitorja in naročnika, upoštevajoč tudi  kriterije ekonomičnosti ter kasnejše uporabe objekta;</w:t>
      </w:r>
    </w:p>
    <w:p w14:paraId="7B5B1533" w14:textId="77777777" w:rsidR="0008328C" w:rsidRDefault="0008328C" w:rsidP="0008328C">
      <w:pPr>
        <w:numPr>
          <w:ilvl w:val="0"/>
          <w:numId w:val="1"/>
        </w:numPr>
        <w:ind w:left="283"/>
        <w:jc w:val="both"/>
        <w:rPr>
          <w:rFonts w:ascii="Verdana" w:hAnsi="Verdana" w:cstheme="minorHAnsi"/>
          <w:sz w:val="20"/>
          <w:szCs w:val="20"/>
        </w:rPr>
      </w:pPr>
      <w:r>
        <w:rPr>
          <w:rFonts w:ascii="Verdana" w:hAnsi="Verdana" w:cstheme="minorHAnsi"/>
          <w:sz w:val="20"/>
          <w:szCs w:val="20"/>
        </w:rPr>
        <w:t>da bo dela opravljal v skladu s terminskim planom izvajalcev GOI del in sicer v delovnem času izvajalcev gradbeno obrtniških in inštalacijskih del, ter da bo storil vse, kar spada v obseg prevzetih obveznosti, da bi bili dogovorjeni roki izpolnjeni;</w:t>
      </w:r>
    </w:p>
    <w:p w14:paraId="704947AD" w14:textId="77777777" w:rsidR="0008328C" w:rsidRDefault="0008328C" w:rsidP="0008328C">
      <w:pPr>
        <w:numPr>
          <w:ilvl w:val="0"/>
          <w:numId w:val="1"/>
        </w:numPr>
        <w:tabs>
          <w:tab w:val="center" w:pos="0"/>
        </w:tabs>
        <w:suppressAutoHyphens/>
        <w:ind w:left="284"/>
        <w:jc w:val="both"/>
        <w:rPr>
          <w:rFonts w:ascii="Verdana" w:hAnsi="Verdana" w:cstheme="minorHAnsi"/>
          <w:spacing w:val="-3"/>
          <w:sz w:val="20"/>
          <w:szCs w:val="20"/>
        </w:rPr>
      </w:pPr>
      <w:r>
        <w:rPr>
          <w:rFonts w:ascii="Verdana" w:hAnsi="Verdana" w:cstheme="minorHAnsi"/>
          <w:spacing w:val="-3"/>
          <w:sz w:val="20"/>
          <w:szCs w:val="20"/>
        </w:rPr>
        <w:t xml:space="preserve">da bo zastopal in ščitil interese investitorja in  naročnika v skladu z poslovnimi odločitvami; </w:t>
      </w:r>
    </w:p>
    <w:p w14:paraId="464FA551" w14:textId="77777777" w:rsidR="0008328C" w:rsidRDefault="0008328C" w:rsidP="0008328C">
      <w:pPr>
        <w:numPr>
          <w:ilvl w:val="0"/>
          <w:numId w:val="1"/>
        </w:numPr>
        <w:ind w:left="283"/>
        <w:jc w:val="both"/>
        <w:rPr>
          <w:rFonts w:ascii="Verdana" w:hAnsi="Verdana" w:cstheme="minorHAnsi"/>
          <w:sz w:val="20"/>
          <w:szCs w:val="20"/>
        </w:rPr>
      </w:pPr>
      <w:r>
        <w:rPr>
          <w:rFonts w:ascii="Verdana" w:hAnsi="Verdana" w:cstheme="minorHAnsi"/>
          <w:sz w:val="20"/>
          <w:szCs w:val="20"/>
        </w:rPr>
        <w:t>da bo predlagal ukrepe in rešitve v primeru nastalih zapletov ali problematik vezanih na izvedbo del po gradbenih pogodbah (tehničnih, časovnih, finančnih, pravnih, …);</w:t>
      </w:r>
    </w:p>
    <w:p w14:paraId="7885FCCC" w14:textId="77777777" w:rsidR="0008328C" w:rsidRDefault="0008328C" w:rsidP="0008328C">
      <w:pPr>
        <w:numPr>
          <w:ilvl w:val="0"/>
          <w:numId w:val="1"/>
        </w:numPr>
        <w:tabs>
          <w:tab w:val="center" w:pos="0"/>
        </w:tabs>
        <w:suppressAutoHyphens/>
        <w:ind w:left="284"/>
        <w:jc w:val="both"/>
        <w:rPr>
          <w:rFonts w:ascii="Verdana" w:hAnsi="Verdana" w:cstheme="minorHAnsi"/>
          <w:spacing w:val="-3"/>
          <w:sz w:val="20"/>
          <w:szCs w:val="20"/>
        </w:rPr>
      </w:pPr>
      <w:r>
        <w:rPr>
          <w:rFonts w:ascii="Verdana" w:hAnsi="Verdana" w:cstheme="minorHAnsi"/>
          <w:spacing w:val="-3"/>
          <w:sz w:val="20"/>
          <w:szCs w:val="20"/>
        </w:rPr>
        <w:t>da ne bo sprejemal odločitev o spremembah brez seznanitve in odobritve investitorja in naročnika;</w:t>
      </w:r>
    </w:p>
    <w:p w14:paraId="47401F49" w14:textId="77777777" w:rsidR="0008328C" w:rsidRDefault="0008328C" w:rsidP="0008328C">
      <w:pPr>
        <w:numPr>
          <w:ilvl w:val="0"/>
          <w:numId w:val="1"/>
        </w:numPr>
        <w:ind w:left="283"/>
        <w:jc w:val="both"/>
        <w:rPr>
          <w:rFonts w:ascii="Verdana" w:hAnsi="Verdana" w:cstheme="minorHAnsi"/>
          <w:sz w:val="20"/>
          <w:szCs w:val="20"/>
        </w:rPr>
      </w:pPr>
      <w:r>
        <w:rPr>
          <w:rFonts w:ascii="Verdana" w:hAnsi="Verdana" w:cstheme="minorHAnsi"/>
          <w:sz w:val="20"/>
          <w:szCs w:val="20"/>
        </w:rPr>
        <w:t xml:space="preserve">angažiral po potrebi na svoje stroške strokovnjake za vsa dela, ki so predmet te pogodbe vključno s strokovno usposobljeno osebo, ki bo v fazi zaključevanja objekta (izvedbe obrtniško inštalacijskih del) vsakodnevno kontrolirala in skrbela za kakovost izvedenih obrtniških in inštalacijskih del; </w:t>
      </w:r>
    </w:p>
    <w:p w14:paraId="01FD130F" w14:textId="77777777" w:rsidR="0008328C" w:rsidRDefault="0008328C" w:rsidP="0008328C">
      <w:pPr>
        <w:numPr>
          <w:ilvl w:val="0"/>
          <w:numId w:val="1"/>
        </w:numPr>
        <w:ind w:left="283"/>
        <w:jc w:val="both"/>
        <w:rPr>
          <w:rFonts w:ascii="Verdana" w:hAnsi="Verdana" w:cstheme="minorHAnsi"/>
          <w:sz w:val="20"/>
          <w:szCs w:val="20"/>
        </w:rPr>
      </w:pPr>
      <w:r>
        <w:rPr>
          <w:rFonts w:ascii="Verdana" w:hAnsi="Verdana" w:cstheme="minorHAnsi"/>
          <w:sz w:val="20"/>
          <w:szCs w:val="20"/>
        </w:rPr>
        <w:t>tolmačil investitorju in naročniku vse nejasnosti iz obsega pogodbenih storitev;</w:t>
      </w:r>
    </w:p>
    <w:p w14:paraId="64D0CA43" w14:textId="77777777" w:rsidR="0008328C" w:rsidRDefault="0008328C" w:rsidP="0008328C">
      <w:pPr>
        <w:numPr>
          <w:ilvl w:val="0"/>
          <w:numId w:val="1"/>
        </w:numPr>
        <w:ind w:left="283"/>
        <w:jc w:val="both"/>
        <w:rPr>
          <w:rFonts w:ascii="Verdana" w:hAnsi="Verdana" w:cstheme="minorHAnsi"/>
          <w:sz w:val="20"/>
          <w:szCs w:val="20"/>
        </w:rPr>
      </w:pPr>
      <w:r>
        <w:rPr>
          <w:rFonts w:ascii="Verdana" w:hAnsi="Verdana" w:cstheme="minorHAnsi"/>
          <w:sz w:val="20"/>
          <w:szCs w:val="20"/>
        </w:rPr>
        <w:t>izvršieval pogodbene storitve gospodarno v korist investitorja in naročnika;</w:t>
      </w:r>
    </w:p>
    <w:p w14:paraId="38EC65CD" w14:textId="77777777" w:rsidR="0008328C" w:rsidRDefault="0008328C" w:rsidP="0008328C">
      <w:pPr>
        <w:numPr>
          <w:ilvl w:val="0"/>
          <w:numId w:val="1"/>
        </w:numPr>
        <w:ind w:left="283"/>
        <w:jc w:val="both"/>
        <w:rPr>
          <w:rFonts w:ascii="Verdana" w:hAnsi="Verdana" w:cstheme="minorHAnsi"/>
          <w:sz w:val="20"/>
          <w:szCs w:val="20"/>
        </w:rPr>
      </w:pPr>
      <w:r>
        <w:rPr>
          <w:rFonts w:ascii="Verdana" w:hAnsi="Verdana" w:cstheme="minorHAnsi"/>
          <w:sz w:val="20"/>
          <w:szCs w:val="20"/>
        </w:rPr>
        <w:t>na svoje stroške in v roku, ki ga dogovori z investitorjem in naročnikom, izvršil dopolnitve in spremembe prevzetega obsega storitev, če se ugotovi, da je izvajalec opravil prevzete storitve pomanjkljivo;</w:t>
      </w:r>
    </w:p>
    <w:p w14:paraId="600A44CF" w14:textId="77777777" w:rsidR="0008328C" w:rsidRDefault="0008328C" w:rsidP="0008328C">
      <w:pPr>
        <w:numPr>
          <w:ilvl w:val="0"/>
          <w:numId w:val="1"/>
        </w:numPr>
        <w:ind w:left="283"/>
        <w:jc w:val="both"/>
        <w:rPr>
          <w:rFonts w:ascii="Verdana" w:hAnsi="Verdana" w:cstheme="minorHAnsi"/>
          <w:sz w:val="20"/>
          <w:szCs w:val="20"/>
        </w:rPr>
      </w:pPr>
      <w:r>
        <w:rPr>
          <w:rFonts w:ascii="Verdana" w:hAnsi="Verdana" w:cstheme="minorHAnsi"/>
          <w:sz w:val="20"/>
          <w:szCs w:val="20"/>
        </w:rPr>
        <w:t>varoval poslovno skrivnost investitorja in naročnika in njegovih partnerjev, kakor tudi tajnost vseh tehničnih podlog, tehnoloških postopkov ter ostalih informacij naročnika in njegovih partnerjev;</w:t>
      </w:r>
    </w:p>
    <w:p w14:paraId="04FEA327" w14:textId="77777777" w:rsidR="0008328C" w:rsidRDefault="0008328C" w:rsidP="0008328C">
      <w:pPr>
        <w:numPr>
          <w:ilvl w:val="0"/>
          <w:numId w:val="1"/>
        </w:numPr>
        <w:ind w:left="283"/>
        <w:jc w:val="both"/>
        <w:rPr>
          <w:rFonts w:ascii="Verdana" w:hAnsi="Verdana" w:cstheme="minorHAnsi"/>
          <w:sz w:val="20"/>
          <w:szCs w:val="20"/>
        </w:rPr>
      </w:pPr>
      <w:r>
        <w:rPr>
          <w:rFonts w:ascii="Verdana" w:hAnsi="Verdana" w:cstheme="minorHAnsi"/>
          <w:sz w:val="20"/>
          <w:szCs w:val="20"/>
        </w:rPr>
        <w:t>da bo pravočasno in pismeno zahteval potrebne podloge za nemoteno in ažurno delo ter izvajal tekočo pisno komunikacijo s predstavniki investitorja in naročnika;</w:t>
      </w:r>
    </w:p>
    <w:p w14:paraId="37C5BC80" w14:textId="77777777" w:rsidR="0008328C" w:rsidRDefault="0008328C" w:rsidP="0008328C">
      <w:pPr>
        <w:numPr>
          <w:ilvl w:val="0"/>
          <w:numId w:val="13"/>
        </w:numPr>
        <w:ind w:left="283"/>
        <w:jc w:val="both"/>
        <w:rPr>
          <w:rFonts w:ascii="Verdana" w:hAnsi="Verdana" w:cstheme="minorHAnsi"/>
          <w:spacing w:val="-3"/>
          <w:sz w:val="20"/>
          <w:szCs w:val="20"/>
        </w:rPr>
      </w:pPr>
      <w:r>
        <w:rPr>
          <w:rFonts w:ascii="Verdana" w:hAnsi="Verdana" w:cstheme="minorHAnsi"/>
          <w:spacing w:val="-3"/>
          <w:sz w:val="20"/>
          <w:szCs w:val="20"/>
        </w:rPr>
        <w:t>da bo v okviru svojih obveznosti po tej pogodbi delal vestno s skrbnostjo in odgovornostjo  dobrega gospodarja, z uporabo vseh svojih znanj in izkušenj ter pravil stroke in poslovne etike, ter bo s tem na najboljši način vedno in v vsakem času zaščitil investitorja in naročnika in ravnal v njegovem interesu;</w:t>
      </w:r>
    </w:p>
    <w:p w14:paraId="37DD5038" w14:textId="77777777" w:rsidR="0008328C" w:rsidRDefault="0008328C" w:rsidP="0008328C">
      <w:pPr>
        <w:numPr>
          <w:ilvl w:val="0"/>
          <w:numId w:val="13"/>
        </w:numPr>
        <w:ind w:left="283"/>
        <w:jc w:val="both"/>
        <w:rPr>
          <w:rFonts w:ascii="Verdana" w:hAnsi="Verdana" w:cstheme="minorHAnsi"/>
          <w:sz w:val="20"/>
          <w:szCs w:val="20"/>
        </w:rPr>
      </w:pPr>
      <w:r>
        <w:rPr>
          <w:rFonts w:ascii="Verdana" w:hAnsi="Verdana" w:cstheme="minorHAnsi"/>
          <w:sz w:val="20"/>
          <w:szCs w:val="20"/>
        </w:rPr>
        <w:t>da bo sodeloval z izvajalci in drugimi subjekti ter pripravil vso potrebno dokumentacijo na podlagi katere bo možno predati izvedena dela;</w:t>
      </w:r>
    </w:p>
    <w:p w14:paraId="405B4664" w14:textId="77777777" w:rsidR="0008328C" w:rsidRDefault="0008328C" w:rsidP="0008328C">
      <w:pPr>
        <w:numPr>
          <w:ilvl w:val="0"/>
          <w:numId w:val="13"/>
        </w:numPr>
        <w:ind w:left="283"/>
        <w:jc w:val="both"/>
        <w:rPr>
          <w:rFonts w:ascii="Verdana" w:hAnsi="Verdana" w:cstheme="minorHAnsi"/>
          <w:sz w:val="20"/>
          <w:szCs w:val="20"/>
        </w:rPr>
      </w:pPr>
      <w:r>
        <w:rPr>
          <w:rFonts w:ascii="Verdana" w:hAnsi="Verdana" w:cstheme="minorHAnsi"/>
          <w:sz w:val="20"/>
          <w:szCs w:val="20"/>
        </w:rPr>
        <w:t>da bo arhiviral vso dokumentacijo, vključno z vso časovno opredeljeno fotodokumentacijo in vodil evidenco dogodkov, aktivnosti, sprememb oz. dopolnitev projekta, ki bo na vpogled investitorju in naročniku in jo bo ob zaključku del tudi izročil investitorju in naročniku;</w:t>
      </w:r>
    </w:p>
    <w:p w14:paraId="08A84033" w14:textId="77777777" w:rsidR="0008328C" w:rsidRDefault="0008328C" w:rsidP="0008328C">
      <w:pPr>
        <w:numPr>
          <w:ilvl w:val="0"/>
          <w:numId w:val="13"/>
        </w:numPr>
        <w:ind w:left="283"/>
        <w:jc w:val="both"/>
        <w:rPr>
          <w:rFonts w:ascii="Verdana" w:hAnsi="Verdana" w:cstheme="minorHAnsi"/>
          <w:sz w:val="20"/>
          <w:szCs w:val="20"/>
        </w:rPr>
      </w:pPr>
      <w:r>
        <w:rPr>
          <w:rFonts w:ascii="Verdana" w:hAnsi="Verdana" w:cstheme="minorHAnsi"/>
          <w:sz w:val="20"/>
          <w:szCs w:val="20"/>
        </w:rPr>
        <w:t>da bo pripravil program zagotavljanja kvalitete materialov in izvajanja del (notranja - izvajalec in zunanja - investitor kontrola), ki je bil predmet razpisa v skladu s terminskim in finančnim planom izvajalca GOI del;</w:t>
      </w:r>
    </w:p>
    <w:p w14:paraId="39B39E26" w14:textId="77777777" w:rsidR="0008328C" w:rsidRDefault="0008328C" w:rsidP="0008328C">
      <w:pPr>
        <w:numPr>
          <w:ilvl w:val="0"/>
          <w:numId w:val="13"/>
        </w:numPr>
        <w:ind w:left="283"/>
        <w:jc w:val="both"/>
        <w:rPr>
          <w:rFonts w:ascii="Verdana" w:hAnsi="Verdana" w:cstheme="minorHAnsi"/>
          <w:sz w:val="20"/>
          <w:szCs w:val="20"/>
        </w:rPr>
      </w:pPr>
      <w:r>
        <w:rPr>
          <w:rFonts w:ascii="Verdana" w:hAnsi="Verdana" w:cstheme="minorHAnsi"/>
          <w:spacing w:val="-3"/>
          <w:sz w:val="20"/>
          <w:szCs w:val="20"/>
        </w:rPr>
        <w:t xml:space="preserve">izvajalec gradbenega nadzora po GZ (odgovorni nadzornik) </w:t>
      </w:r>
      <w:r>
        <w:rPr>
          <w:rFonts w:ascii="Verdana" w:hAnsi="Verdana" w:cstheme="minorHAnsi"/>
          <w:sz w:val="20"/>
          <w:szCs w:val="20"/>
        </w:rPr>
        <w:t xml:space="preserve">zagotavljal vsakodnevno prisotnost na gradbišču in vpis v gradbeni dnevnik - kršitev predmetne določbe lahko predstavlja razlog za prekinitev predmetne pogodbe; </w:t>
      </w:r>
    </w:p>
    <w:p w14:paraId="537C075C" w14:textId="77777777" w:rsidR="0008328C" w:rsidRDefault="0008328C" w:rsidP="0008328C">
      <w:pPr>
        <w:numPr>
          <w:ilvl w:val="0"/>
          <w:numId w:val="13"/>
        </w:numPr>
        <w:ind w:left="283"/>
        <w:jc w:val="both"/>
        <w:rPr>
          <w:rFonts w:ascii="Verdana" w:hAnsi="Verdana" w:cstheme="minorHAnsi"/>
          <w:sz w:val="20"/>
          <w:szCs w:val="20"/>
        </w:rPr>
      </w:pPr>
      <w:r>
        <w:rPr>
          <w:rFonts w:ascii="Verdana" w:hAnsi="Verdana" w:cstheme="minorHAnsi"/>
          <w:sz w:val="20"/>
          <w:szCs w:val="20"/>
        </w:rPr>
        <w:t>da bo v vsakem trenutku sodeloval z naročnikom;</w:t>
      </w:r>
    </w:p>
    <w:p w14:paraId="7CAE626D" w14:textId="77777777" w:rsidR="0008328C" w:rsidRDefault="0008328C" w:rsidP="0008328C">
      <w:pPr>
        <w:numPr>
          <w:ilvl w:val="0"/>
          <w:numId w:val="13"/>
        </w:numPr>
        <w:ind w:left="283"/>
        <w:jc w:val="both"/>
        <w:rPr>
          <w:rFonts w:ascii="Verdana" w:hAnsi="Verdana" w:cstheme="minorHAnsi"/>
          <w:sz w:val="20"/>
          <w:szCs w:val="20"/>
        </w:rPr>
      </w:pPr>
      <w:r w:rsidRPr="0008328C">
        <w:rPr>
          <w:rFonts w:ascii="Verdana" w:hAnsi="Verdana" w:cstheme="minorHAnsi"/>
          <w:sz w:val="20"/>
          <w:szCs w:val="20"/>
        </w:rPr>
        <w:t>pregledovati  in potrjevati verodostojnost posamezne  začasne situacije in končno obračunsko situacijo in  protokole evidentiranih sprememb,</w:t>
      </w:r>
    </w:p>
    <w:p w14:paraId="7C529339" w14:textId="66737706" w:rsidR="0008328C" w:rsidRDefault="0008328C" w:rsidP="0008328C">
      <w:pPr>
        <w:numPr>
          <w:ilvl w:val="0"/>
          <w:numId w:val="13"/>
        </w:numPr>
        <w:ind w:left="283"/>
        <w:jc w:val="both"/>
        <w:rPr>
          <w:rFonts w:ascii="Verdana" w:hAnsi="Verdana" w:cstheme="minorHAnsi"/>
          <w:sz w:val="20"/>
          <w:szCs w:val="20"/>
        </w:rPr>
      </w:pPr>
      <w:r w:rsidRPr="0008328C">
        <w:rPr>
          <w:rFonts w:ascii="Verdana" w:hAnsi="Verdana" w:cstheme="minorHAnsi"/>
          <w:sz w:val="20"/>
          <w:szCs w:val="20"/>
        </w:rPr>
        <w:t>pregled</w:t>
      </w:r>
      <w:r>
        <w:rPr>
          <w:rFonts w:ascii="Verdana" w:hAnsi="Verdana" w:cstheme="minorHAnsi"/>
          <w:sz w:val="20"/>
          <w:szCs w:val="20"/>
        </w:rPr>
        <w:t>a</w:t>
      </w:r>
      <w:r w:rsidRPr="0008328C">
        <w:rPr>
          <w:rFonts w:ascii="Verdana" w:hAnsi="Verdana" w:cstheme="minorHAnsi"/>
          <w:sz w:val="20"/>
          <w:szCs w:val="20"/>
        </w:rPr>
        <w:t>ti, po potrebi zahteva dopolnitve s strani izvajalca  in pisno potrdi skladnost Dokazila o zanesljivosti objekta,</w:t>
      </w:r>
    </w:p>
    <w:p w14:paraId="3640CAEC" w14:textId="7753E3D5" w:rsidR="0008328C" w:rsidRPr="0008328C" w:rsidRDefault="0008328C" w:rsidP="0008328C">
      <w:pPr>
        <w:numPr>
          <w:ilvl w:val="0"/>
          <w:numId w:val="13"/>
        </w:numPr>
        <w:ind w:left="283"/>
        <w:jc w:val="both"/>
        <w:rPr>
          <w:rFonts w:ascii="Verdana" w:hAnsi="Verdana" w:cstheme="minorHAnsi"/>
          <w:sz w:val="20"/>
          <w:szCs w:val="20"/>
        </w:rPr>
      </w:pPr>
      <w:r w:rsidRPr="0008328C">
        <w:rPr>
          <w:rFonts w:ascii="Verdana" w:hAnsi="Verdana" w:cstheme="minorHAnsi"/>
          <w:sz w:val="20"/>
          <w:szCs w:val="20"/>
        </w:rPr>
        <w:t>sproti obveščati investitorja  in   naročnika o aktivnostih na projektu ter pošiljati enkrat mesečno pisno poročilo o stanju d</w:t>
      </w:r>
      <w:r>
        <w:rPr>
          <w:rFonts w:ascii="Verdana" w:hAnsi="Verdana" w:cstheme="minorHAnsi"/>
          <w:sz w:val="20"/>
          <w:szCs w:val="20"/>
        </w:rPr>
        <w:t>el na objektu za pretekli mesec.</w:t>
      </w:r>
    </w:p>
    <w:p w14:paraId="54374C61" w14:textId="77777777" w:rsidR="0008328C" w:rsidRDefault="0008328C" w:rsidP="0008328C">
      <w:pPr>
        <w:tabs>
          <w:tab w:val="left" w:pos="1440"/>
        </w:tabs>
        <w:ind w:left="283"/>
        <w:jc w:val="both"/>
        <w:rPr>
          <w:rFonts w:ascii="Verdana" w:hAnsi="Verdana" w:cstheme="minorHAnsi"/>
          <w:sz w:val="20"/>
          <w:szCs w:val="20"/>
        </w:rPr>
      </w:pPr>
    </w:p>
    <w:p w14:paraId="6879F988" w14:textId="77777777" w:rsidR="0008328C" w:rsidRDefault="0008328C" w:rsidP="0008328C">
      <w:pPr>
        <w:tabs>
          <w:tab w:val="left" w:pos="1440"/>
        </w:tabs>
        <w:ind w:left="283"/>
        <w:jc w:val="both"/>
        <w:rPr>
          <w:rFonts w:ascii="Verdana" w:hAnsi="Verdana" w:cstheme="minorHAnsi"/>
          <w:sz w:val="20"/>
          <w:szCs w:val="20"/>
        </w:rPr>
      </w:pPr>
    </w:p>
    <w:p w14:paraId="4FBA2B68" w14:textId="77777777" w:rsidR="00111C6C" w:rsidRPr="004530CE" w:rsidRDefault="00111C6C" w:rsidP="00170F80">
      <w:pPr>
        <w:jc w:val="both"/>
        <w:rPr>
          <w:rFonts w:ascii="Verdana" w:hAnsi="Verdana" w:cstheme="minorHAnsi"/>
          <w:spacing w:val="-3"/>
          <w:sz w:val="20"/>
          <w:szCs w:val="20"/>
        </w:rPr>
      </w:pPr>
    </w:p>
    <w:p w14:paraId="342027A6" w14:textId="06369357" w:rsidR="00111C6C" w:rsidRPr="004530CE" w:rsidRDefault="00004E51" w:rsidP="005D31E2">
      <w:pPr>
        <w:jc w:val="center"/>
        <w:rPr>
          <w:rFonts w:ascii="Verdana" w:hAnsi="Verdana" w:cstheme="minorHAnsi"/>
          <w:b/>
          <w:sz w:val="20"/>
          <w:szCs w:val="20"/>
        </w:rPr>
      </w:pPr>
      <w:r w:rsidRPr="004530CE">
        <w:rPr>
          <w:rFonts w:ascii="Verdana" w:hAnsi="Verdana" w:cstheme="minorHAnsi"/>
          <w:b/>
          <w:sz w:val="20"/>
          <w:szCs w:val="20"/>
        </w:rPr>
        <w:t>8</w:t>
      </w:r>
      <w:r w:rsidR="00111C6C" w:rsidRPr="004530CE">
        <w:rPr>
          <w:rFonts w:ascii="Verdana" w:hAnsi="Verdana" w:cstheme="minorHAnsi"/>
          <w:b/>
          <w:sz w:val="20"/>
          <w:szCs w:val="20"/>
        </w:rPr>
        <w:t>. člen</w:t>
      </w:r>
    </w:p>
    <w:p w14:paraId="509DD03D" w14:textId="77777777" w:rsidR="00111C6C" w:rsidRPr="004530CE" w:rsidRDefault="00111C6C" w:rsidP="005D31E2">
      <w:pPr>
        <w:jc w:val="center"/>
        <w:rPr>
          <w:rFonts w:ascii="Verdana" w:hAnsi="Verdana" w:cstheme="minorHAnsi"/>
          <w:b/>
          <w:sz w:val="20"/>
          <w:szCs w:val="20"/>
        </w:rPr>
      </w:pPr>
    </w:p>
    <w:p w14:paraId="514A9232" w14:textId="77777777" w:rsidR="00111C6C" w:rsidRPr="004530CE" w:rsidRDefault="00111C6C" w:rsidP="005D31E2">
      <w:pPr>
        <w:jc w:val="both"/>
        <w:rPr>
          <w:rFonts w:ascii="Verdana" w:hAnsi="Verdana" w:cstheme="minorHAnsi"/>
          <w:b/>
          <w:sz w:val="20"/>
          <w:szCs w:val="20"/>
        </w:rPr>
      </w:pPr>
      <w:r w:rsidRPr="004530CE">
        <w:rPr>
          <w:rFonts w:ascii="Verdana" w:hAnsi="Verdana" w:cstheme="minorHAnsi"/>
          <w:b/>
          <w:sz w:val="20"/>
          <w:szCs w:val="20"/>
        </w:rPr>
        <w:t>Naročnik se obvezuje:</w:t>
      </w:r>
    </w:p>
    <w:p w14:paraId="34D7606E" w14:textId="77777777" w:rsidR="00111C6C" w:rsidRPr="004530CE" w:rsidRDefault="00111C6C" w:rsidP="005D31E2">
      <w:pPr>
        <w:jc w:val="both"/>
        <w:rPr>
          <w:rFonts w:ascii="Verdana" w:hAnsi="Verdana" w:cstheme="minorHAnsi"/>
          <w:b/>
          <w:sz w:val="20"/>
          <w:szCs w:val="20"/>
        </w:rPr>
      </w:pPr>
    </w:p>
    <w:p w14:paraId="459B34C0" w14:textId="086389B0" w:rsidR="00111C6C" w:rsidRPr="004530CE" w:rsidRDefault="00111C6C" w:rsidP="00A409AF">
      <w:pPr>
        <w:numPr>
          <w:ilvl w:val="0"/>
          <w:numId w:val="1"/>
        </w:numPr>
        <w:tabs>
          <w:tab w:val="left" w:pos="1440"/>
        </w:tabs>
        <w:ind w:left="283"/>
        <w:jc w:val="both"/>
        <w:rPr>
          <w:rFonts w:ascii="Verdana" w:hAnsi="Verdana" w:cstheme="minorHAnsi"/>
          <w:sz w:val="20"/>
          <w:szCs w:val="20"/>
        </w:rPr>
      </w:pPr>
      <w:r w:rsidRPr="004530CE">
        <w:rPr>
          <w:rFonts w:ascii="Verdana" w:hAnsi="Verdana" w:cstheme="minorHAnsi"/>
          <w:sz w:val="20"/>
          <w:szCs w:val="20"/>
        </w:rPr>
        <w:lastRenderedPageBreak/>
        <w:t xml:space="preserve">da bo pred začetkom del izvajalcu predložil vse zahtevane in dosegljive potrebne podatke za </w:t>
      </w:r>
      <w:r w:rsidR="00E948B6" w:rsidRPr="004530CE">
        <w:rPr>
          <w:rFonts w:ascii="Verdana" w:hAnsi="Verdana" w:cstheme="minorHAnsi"/>
          <w:sz w:val="20"/>
          <w:szCs w:val="20"/>
        </w:rPr>
        <w:t xml:space="preserve">izvedbo </w:t>
      </w:r>
      <w:r w:rsidRPr="004530CE">
        <w:rPr>
          <w:rFonts w:ascii="Verdana" w:hAnsi="Verdana" w:cstheme="minorHAnsi"/>
          <w:sz w:val="20"/>
          <w:szCs w:val="20"/>
        </w:rPr>
        <w:t>predmeta pogodbe;</w:t>
      </w:r>
    </w:p>
    <w:p w14:paraId="6E438CF4" w14:textId="77777777" w:rsidR="00111C6C" w:rsidRPr="004530CE" w:rsidRDefault="00111C6C" w:rsidP="00A409AF">
      <w:pPr>
        <w:numPr>
          <w:ilvl w:val="0"/>
          <w:numId w:val="1"/>
        </w:numPr>
        <w:ind w:left="283"/>
        <w:jc w:val="both"/>
        <w:rPr>
          <w:rFonts w:ascii="Verdana" w:hAnsi="Verdana" w:cstheme="minorHAnsi"/>
          <w:sz w:val="20"/>
          <w:szCs w:val="20"/>
        </w:rPr>
      </w:pPr>
      <w:r w:rsidRPr="004530CE">
        <w:rPr>
          <w:rFonts w:ascii="Verdana" w:hAnsi="Verdana" w:cstheme="minorHAnsi"/>
          <w:sz w:val="20"/>
          <w:szCs w:val="20"/>
        </w:rPr>
        <w:t>sodelovati z izvajalcem in mu v dogovorjenih rokih dati na razpolago vso obvezno dokumentacijo in informacije, ki jih potrebuje za izvedbo storitev po tej pogodbi;</w:t>
      </w:r>
    </w:p>
    <w:p w14:paraId="3083595D" w14:textId="77777777" w:rsidR="00111C6C" w:rsidRPr="004530CE" w:rsidRDefault="00111C6C" w:rsidP="00A409AF">
      <w:pPr>
        <w:numPr>
          <w:ilvl w:val="0"/>
          <w:numId w:val="1"/>
        </w:numPr>
        <w:tabs>
          <w:tab w:val="left" w:pos="1440"/>
        </w:tabs>
        <w:ind w:left="283"/>
        <w:jc w:val="both"/>
        <w:rPr>
          <w:rFonts w:ascii="Verdana" w:hAnsi="Verdana" w:cstheme="minorHAnsi"/>
          <w:sz w:val="20"/>
          <w:szCs w:val="20"/>
        </w:rPr>
      </w:pPr>
      <w:r w:rsidRPr="004530CE">
        <w:rPr>
          <w:rFonts w:ascii="Verdana" w:hAnsi="Verdana" w:cstheme="minorHAnsi"/>
          <w:sz w:val="20"/>
          <w:szCs w:val="20"/>
        </w:rPr>
        <w:t>da bo tekoče spremljal izvajanje pogodbenih del in po potrebi potrjeval predlagane spremembe;</w:t>
      </w:r>
    </w:p>
    <w:p w14:paraId="3A080DD7" w14:textId="77777777" w:rsidR="00111C6C" w:rsidRPr="004530CE" w:rsidRDefault="00111C6C" w:rsidP="00A409AF">
      <w:pPr>
        <w:numPr>
          <w:ilvl w:val="0"/>
          <w:numId w:val="1"/>
        </w:numPr>
        <w:ind w:left="283"/>
        <w:jc w:val="both"/>
        <w:rPr>
          <w:rFonts w:ascii="Verdana" w:hAnsi="Verdana" w:cstheme="minorHAnsi"/>
          <w:sz w:val="20"/>
          <w:szCs w:val="20"/>
        </w:rPr>
      </w:pPr>
      <w:r w:rsidRPr="004530CE">
        <w:rPr>
          <w:rFonts w:ascii="Verdana" w:hAnsi="Verdana" w:cstheme="minorHAnsi"/>
          <w:sz w:val="20"/>
          <w:szCs w:val="20"/>
        </w:rPr>
        <w:t>tekoče obveščati izvajalca o vseh spremembah in novo nastalih situacijah, ki bi lahko vplivale na izvršitev storitev;</w:t>
      </w:r>
    </w:p>
    <w:p w14:paraId="6207CEC4" w14:textId="77777777" w:rsidR="00111C6C" w:rsidRPr="004530CE" w:rsidRDefault="00111C6C" w:rsidP="00A409AF">
      <w:pPr>
        <w:numPr>
          <w:ilvl w:val="0"/>
          <w:numId w:val="1"/>
        </w:numPr>
        <w:ind w:left="283"/>
        <w:jc w:val="both"/>
        <w:rPr>
          <w:rFonts w:ascii="Verdana" w:hAnsi="Verdana" w:cstheme="minorHAnsi"/>
          <w:sz w:val="20"/>
          <w:szCs w:val="20"/>
        </w:rPr>
      </w:pPr>
      <w:r w:rsidRPr="004530CE">
        <w:rPr>
          <w:rFonts w:ascii="Verdana" w:hAnsi="Verdana" w:cstheme="minorHAnsi"/>
          <w:sz w:val="20"/>
          <w:szCs w:val="20"/>
        </w:rPr>
        <w:t>storitve iz te pogodbe plačevati v dogovorjenih rokih skladno z določili te pogodbe;</w:t>
      </w:r>
    </w:p>
    <w:p w14:paraId="1C784E36" w14:textId="77777777" w:rsidR="00004E51" w:rsidRPr="004530CE" w:rsidRDefault="00111C6C" w:rsidP="00A409AF">
      <w:pPr>
        <w:numPr>
          <w:ilvl w:val="0"/>
          <w:numId w:val="1"/>
        </w:numPr>
        <w:ind w:left="283"/>
        <w:jc w:val="both"/>
        <w:rPr>
          <w:rFonts w:ascii="Verdana" w:hAnsi="Verdana" w:cstheme="minorHAnsi"/>
          <w:b/>
          <w:sz w:val="20"/>
          <w:szCs w:val="20"/>
        </w:rPr>
      </w:pPr>
      <w:r w:rsidRPr="004530CE">
        <w:rPr>
          <w:rFonts w:ascii="Verdana" w:hAnsi="Verdana" w:cstheme="minorHAnsi"/>
          <w:sz w:val="20"/>
          <w:szCs w:val="20"/>
        </w:rPr>
        <w:t>varovati kot poslovno skrivnost vse podatke, ko jih izve od izvajalca del, ki se nanašajo na izvedbo te pogodbe, če to izvajalec zahteva</w:t>
      </w:r>
      <w:r w:rsidR="00004E51" w:rsidRPr="004530CE">
        <w:rPr>
          <w:rFonts w:ascii="Verdana" w:hAnsi="Verdana" w:cstheme="minorHAnsi"/>
          <w:sz w:val="20"/>
          <w:szCs w:val="20"/>
        </w:rPr>
        <w:t>;</w:t>
      </w:r>
    </w:p>
    <w:p w14:paraId="62C3F20B" w14:textId="18294D8A" w:rsidR="00004E51" w:rsidRPr="004530CE" w:rsidRDefault="00004E51" w:rsidP="00A409AF">
      <w:pPr>
        <w:numPr>
          <w:ilvl w:val="0"/>
          <w:numId w:val="1"/>
        </w:numPr>
        <w:ind w:left="283"/>
        <w:jc w:val="both"/>
        <w:rPr>
          <w:rFonts w:ascii="Verdana" w:hAnsi="Verdana" w:cstheme="minorHAnsi"/>
          <w:b/>
          <w:sz w:val="20"/>
          <w:szCs w:val="20"/>
        </w:rPr>
      </w:pPr>
      <w:r w:rsidRPr="004530CE">
        <w:rPr>
          <w:rFonts w:ascii="Verdana" w:hAnsi="Verdana" w:cstheme="minorHAnsi"/>
          <w:sz w:val="20"/>
          <w:szCs w:val="20"/>
        </w:rPr>
        <w:t>da bo izvajal svoje aktivnosti vezano na pravice naročnika.</w:t>
      </w:r>
    </w:p>
    <w:p w14:paraId="72F3158C" w14:textId="77777777" w:rsidR="00004E51" w:rsidRPr="004530CE" w:rsidRDefault="00004E51" w:rsidP="00004E51">
      <w:pPr>
        <w:jc w:val="both"/>
        <w:rPr>
          <w:rFonts w:ascii="Verdana" w:hAnsi="Verdana" w:cstheme="minorHAnsi"/>
          <w:b/>
          <w:sz w:val="20"/>
          <w:szCs w:val="20"/>
        </w:rPr>
      </w:pPr>
    </w:p>
    <w:p w14:paraId="2B5CA74F" w14:textId="77777777" w:rsidR="00111C6C" w:rsidRPr="004530CE" w:rsidRDefault="00111C6C" w:rsidP="00153121">
      <w:pPr>
        <w:jc w:val="both"/>
        <w:rPr>
          <w:rFonts w:ascii="Verdana" w:hAnsi="Verdana" w:cstheme="minorHAnsi"/>
          <w:b/>
          <w:sz w:val="20"/>
          <w:szCs w:val="20"/>
        </w:rPr>
      </w:pPr>
    </w:p>
    <w:p w14:paraId="1C8B3CAC" w14:textId="2033B025" w:rsidR="00111C6C" w:rsidRPr="004530CE" w:rsidRDefault="00004E51" w:rsidP="005D31E2">
      <w:pPr>
        <w:jc w:val="center"/>
        <w:rPr>
          <w:rFonts w:ascii="Verdana" w:hAnsi="Verdana" w:cstheme="minorHAnsi"/>
          <w:b/>
          <w:sz w:val="20"/>
          <w:szCs w:val="20"/>
        </w:rPr>
      </w:pPr>
      <w:r w:rsidRPr="004530CE">
        <w:rPr>
          <w:rFonts w:ascii="Verdana" w:hAnsi="Verdana" w:cstheme="minorHAnsi"/>
          <w:b/>
          <w:sz w:val="20"/>
          <w:szCs w:val="20"/>
        </w:rPr>
        <w:t>9</w:t>
      </w:r>
      <w:r w:rsidR="00111C6C" w:rsidRPr="004530CE">
        <w:rPr>
          <w:rFonts w:ascii="Verdana" w:hAnsi="Verdana" w:cstheme="minorHAnsi"/>
          <w:b/>
          <w:sz w:val="20"/>
          <w:szCs w:val="20"/>
        </w:rPr>
        <w:t>. člen</w:t>
      </w:r>
    </w:p>
    <w:p w14:paraId="24A34417" w14:textId="77777777" w:rsidR="00111C6C" w:rsidRPr="004530CE" w:rsidRDefault="00111C6C" w:rsidP="005D31E2">
      <w:pPr>
        <w:jc w:val="center"/>
        <w:rPr>
          <w:rFonts w:ascii="Verdana" w:hAnsi="Verdana" w:cstheme="minorHAnsi"/>
          <w:b/>
          <w:sz w:val="20"/>
          <w:szCs w:val="20"/>
        </w:rPr>
      </w:pPr>
    </w:p>
    <w:p w14:paraId="2677E346" w14:textId="77777777" w:rsidR="00111C6C" w:rsidRPr="004530CE" w:rsidRDefault="00111C6C" w:rsidP="005D31E2">
      <w:pPr>
        <w:rPr>
          <w:rFonts w:ascii="Verdana" w:hAnsi="Verdana" w:cstheme="minorHAnsi"/>
          <w:b/>
          <w:sz w:val="20"/>
          <w:szCs w:val="20"/>
        </w:rPr>
      </w:pPr>
      <w:r w:rsidRPr="004530CE">
        <w:rPr>
          <w:rFonts w:ascii="Verdana" w:hAnsi="Verdana" w:cstheme="minorHAnsi"/>
          <w:b/>
          <w:sz w:val="20"/>
          <w:szCs w:val="20"/>
        </w:rPr>
        <w:t>Splošno:</w:t>
      </w:r>
    </w:p>
    <w:p w14:paraId="6056C1C1" w14:textId="77777777" w:rsidR="00111C6C" w:rsidRPr="004530CE" w:rsidRDefault="00111C6C" w:rsidP="005D31E2">
      <w:pPr>
        <w:jc w:val="both"/>
        <w:rPr>
          <w:rFonts w:ascii="Verdana" w:hAnsi="Verdana" w:cstheme="minorHAnsi"/>
          <w:sz w:val="20"/>
          <w:szCs w:val="20"/>
        </w:rPr>
      </w:pPr>
    </w:p>
    <w:p w14:paraId="7B53F455" w14:textId="68585398"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Izvajalec je dolžan pravočasno zahtevati vse potrebne podloge za opravljanje del po tej pogodbi in jih takoj po prejemu preveriti v smislu popolnosti in pravilnosti. Vse nepravilnosti in odstopanja morajo biti nemudoma sporočene</w:t>
      </w:r>
      <w:r w:rsidR="0008328C">
        <w:rPr>
          <w:rFonts w:ascii="Verdana" w:hAnsi="Verdana" w:cstheme="minorHAnsi"/>
          <w:sz w:val="20"/>
          <w:szCs w:val="20"/>
        </w:rPr>
        <w:t xml:space="preserve"> investitorju in </w:t>
      </w:r>
      <w:r w:rsidRPr="004530CE">
        <w:rPr>
          <w:rFonts w:ascii="Verdana" w:hAnsi="Verdana" w:cstheme="minorHAnsi"/>
          <w:sz w:val="20"/>
          <w:szCs w:val="20"/>
        </w:rPr>
        <w:t xml:space="preserve"> naročniku.</w:t>
      </w:r>
    </w:p>
    <w:p w14:paraId="5ED15E4F" w14:textId="77777777" w:rsidR="00111C6C" w:rsidRPr="004530CE" w:rsidRDefault="00111C6C" w:rsidP="005D31E2">
      <w:pPr>
        <w:jc w:val="both"/>
        <w:rPr>
          <w:rFonts w:ascii="Verdana" w:hAnsi="Verdana" w:cstheme="minorHAnsi"/>
          <w:sz w:val="20"/>
          <w:szCs w:val="20"/>
        </w:rPr>
      </w:pPr>
    </w:p>
    <w:p w14:paraId="211BD93D" w14:textId="77777777" w:rsidR="00111C6C" w:rsidRPr="004530CE" w:rsidRDefault="00111C6C" w:rsidP="005D31E2">
      <w:pPr>
        <w:tabs>
          <w:tab w:val="left" w:pos="1440"/>
        </w:tabs>
        <w:jc w:val="both"/>
        <w:rPr>
          <w:rFonts w:ascii="Verdana" w:hAnsi="Verdana" w:cstheme="minorHAnsi"/>
          <w:sz w:val="20"/>
          <w:szCs w:val="20"/>
        </w:rPr>
      </w:pPr>
      <w:r w:rsidRPr="004530CE">
        <w:rPr>
          <w:rFonts w:ascii="Verdana" w:hAnsi="Verdana" w:cstheme="minorHAnsi"/>
          <w:sz w:val="20"/>
          <w:szCs w:val="20"/>
        </w:rPr>
        <w:t xml:space="preserve">Predaja pogodbenih del na podizvajalca je dovoljena izvajalcu samo s pismenim privoljenjem naročnika. Pri predaji del na podizvajalca ostajajo vse pogodbene obveznosti med  naročnikom in izvajalcem nespremenjene. Izvajalec pri predaji del na podizvajalca nosi sam polno odgovornost za izpolnitev vseh pogodbenih obveznosti, enako kakor da bi ta dela opravil sam. </w:t>
      </w:r>
    </w:p>
    <w:p w14:paraId="4469B926" w14:textId="77777777" w:rsidR="00111C6C" w:rsidRPr="004530CE" w:rsidRDefault="00111C6C" w:rsidP="005D31E2">
      <w:pPr>
        <w:jc w:val="both"/>
        <w:rPr>
          <w:rFonts w:ascii="Verdana" w:hAnsi="Verdana" w:cstheme="minorHAnsi"/>
          <w:sz w:val="20"/>
          <w:szCs w:val="20"/>
        </w:rPr>
      </w:pPr>
    </w:p>
    <w:p w14:paraId="26F0C54B" w14:textId="1F8BD9BE" w:rsidR="00111C6C" w:rsidRPr="004530CE" w:rsidRDefault="00111C6C" w:rsidP="005D31E2">
      <w:pPr>
        <w:jc w:val="both"/>
        <w:rPr>
          <w:rFonts w:ascii="Verdana" w:hAnsi="Verdana" w:cstheme="minorHAnsi"/>
          <w:caps/>
          <w:sz w:val="20"/>
          <w:szCs w:val="20"/>
        </w:rPr>
      </w:pPr>
      <w:r w:rsidRPr="004530CE">
        <w:rPr>
          <w:rFonts w:ascii="Verdana" w:hAnsi="Verdana" w:cstheme="minorHAnsi"/>
          <w:sz w:val="20"/>
          <w:szCs w:val="20"/>
        </w:rPr>
        <w:t xml:space="preserve">Vse spremembe dogovorjenega obsega prevzetih storitev ali spremembe dogovorjenih tehničnih rešitev ali postopkov, ki jih nadzira izvajalec del po pogodbi, morajo biti potrjene s strani </w:t>
      </w:r>
      <w:r w:rsidR="0008328C">
        <w:rPr>
          <w:rFonts w:ascii="Verdana" w:hAnsi="Verdana" w:cstheme="minorHAnsi"/>
          <w:sz w:val="20"/>
          <w:szCs w:val="20"/>
        </w:rPr>
        <w:t xml:space="preserve">investitorja in </w:t>
      </w:r>
      <w:r w:rsidRPr="004530CE">
        <w:rPr>
          <w:rFonts w:ascii="Verdana" w:hAnsi="Verdana" w:cstheme="minorHAnsi"/>
          <w:sz w:val="20"/>
          <w:szCs w:val="20"/>
        </w:rPr>
        <w:t>naročnika</w:t>
      </w:r>
      <w:r w:rsidRPr="004530CE">
        <w:rPr>
          <w:rFonts w:ascii="Verdana" w:hAnsi="Verdana" w:cstheme="minorHAnsi"/>
          <w:caps/>
          <w:sz w:val="20"/>
          <w:szCs w:val="20"/>
        </w:rPr>
        <w:t>.</w:t>
      </w:r>
    </w:p>
    <w:p w14:paraId="7DCD8397" w14:textId="77777777" w:rsidR="00111C6C" w:rsidRPr="004530CE" w:rsidRDefault="00111C6C" w:rsidP="005D31E2">
      <w:pPr>
        <w:jc w:val="both"/>
        <w:rPr>
          <w:rFonts w:ascii="Verdana" w:hAnsi="Verdana" w:cstheme="minorHAnsi"/>
          <w:caps/>
          <w:sz w:val="20"/>
          <w:szCs w:val="20"/>
        </w:rPr>
      </w:pPr>
    </w:p>
    <w:p w14:paraId="503E44A5" w14:textId="77777777" w:rsidR="00111C6C" w:rsidRPr="004530CE" w:rsidRDefault="00111C6C" w:rsidP="005D31E2">
      <w:pPr>
        <w:jc w:val="both"/>
        <w:rPr>
          <w:rFonts w:ascii="Verdana" w:hAnsi="Verdana" w:cstheme="minorHAnsi"/>
          <w:caps/>
          <w:sz w:val="20"/>
          <w:szCs w:val="20"/>
        </w:rPr>
      </w:pPr>
      <w:r w:rsidRPr="004530CE">
        <w:rPr>
          <w:rFonts w:ascii="Verdana" w:hAnsi="Verdana" w:cstheme="minorHAnsi"/>
          <w:caps/>
          <w:sz w:val="20"/>
          <w:szCs w:val="20"/>
        </w:rPr>
        <w:t xml:space="preserve">V </w:t>
      </w:r>
      <w:r w:rsidRPr="004530CE">
        <w:rPr>
          <w:rFonts w:ascii="Verdana" w:hAnsi="Verdana" w:cstheme="minorHAnsi"/>
          <w:sz w:val="20"/>
          <w:szCs w:val="20"/>
        </w:rPr>
        <w:t>primeru bistvene spremembe obsega investicije, na katero pogodbeni stranki nimata vpliva, se o novih pogojih stranki dogovorita z dodatkom k tej pogodbi skladno z veljavno zakonodajo javnega naročanja.</w:t>
      </w:r>
    </w:p>
    <w:p w14:paraId="7FDC5377" w14:textId="77777777" w:rsidR="00111C6C" w:rsidRPr="004530CE" w:rsidRDefault="00111C6C" w:rsidP="005D31E2">
      <w:pPr>
        <w:jc w:val="both"/>
        <w:rPr>
          <w:rFonts w:ascii="Verdana" w:hAnsi="Verdana" w:cstheme="minorHAnsi"/>
          <w:caps/>
          <w:sz w:val="20"/>
          <w:szCs w:val="20"/>
        </w:rPr>
      </w:pPr>
    </w:p>
    <w:p w14:paraId="427B0127" w14:textId="77777777" w:rsidR="00111C6C" w:rsidRPr="004530CE" w:rsidRDefault="00111C6C" w:rsidP="005D31E2">
      <w:pPr>
        <w:jc w:val="both"/>
        <w:rPr>
          <w:rFonts w:ascii="Verdana" w:hAnsi="Verdana" w:cstheme="minorHAnsi"/>
          <w:caps/>
          <w:sz w:val="20"/>
          <w:szCs w:val="20"/>
        </w:rPr>
      </w:pPr>
    </w:p>
    <w:p w14:paraId="03E81801" w14:textId="77777777" w:rsidR="00111C6C" w:rsidRPr="004530CE" w:rsidRDefault="00111C6C" w:rsidP="005D31E2">
      <w:pPr>
        <w:pStyle w:val="Heading1"/>
        <w:jc w:val="center"/>
        <w:rPr>
          <w:rFonts w:ascii="Verdana" w:hAnsi="Verdana" w:cstheme="minorHAnsi"/>
          <w:caps/>
          <w:sz w:val="20"/>
          <w:szCs w:val="20"/>
        </w:rPr>
      </w:pPr>
      <w:r w:rsidRPr="004530CE">
        <w:rPr>
          <w:rFonts w:ascii="Verdana" w:hAnsi="Verdana" w:cstheme="minorHAnsi"/>
          <w:caps/>
          <w:sz w:val="20"/>
          <w:szCs w:val="20"/>
        </w:rPr>
        <w:t>VI. ViŠja sila in razlogi naročnika za zamudo</w:t>
      </w:r>
    </w:p>
    <w:p w14:paraId="79ED81E0" w14:textId="77777777" w:rsidR="00111C6C" w:rsidRPr="004530CE" w:rsidRDefault="00111C6C" w:rsidP="005D31E2">
      <w:pPr>
        <w:jc w:val="center"/>
        <w:rPr>
          <w:rFonts w:ascii="Verdana" w:hAnsi="Verdana" w:cstheme="minorHAnsi"/>
          <w:b/>
          <w:sz w:val="20"/>
          <w:szCs w:val="20"/>
        </w:rPr>
      </w:pPr>
    </w:p>
    <w:p w14:paraId="279C7253" w14:textId="6A022297" w:rsidR="00111C6C" w:rsidRPr="004530CE" w:rsidRDefault="00004E51" w:rsidP="005D31E2">
      <w:pPr>
        <w:jc w:val="center"/>
        <w:rPr>
          <w:rFonts w:ascii="Verdana" w:hAnsi="Verdana" w:cstheme="minorHAnsi"/>
          <w:b/>
          <w:sz w:val="20"/>
          <w:szCs w:val="20"/>
        </w:rPr>
      </w:pPr>
      <w:r w:rsidRPr="004530CE">
        <w:rPr>
          <w:rFonts w:ascii="Verdana" w:hAnsi="Verdana" w:cstheme="minorHAnsi"/>
          <w:b/>
          <w:sz w:val="20"/>
          <w:szCs w:val="20"/>
        </w:rPr>
        <w:t>10</w:t>
      </w:r>
      <w:r w:rsidR="00111C6C" w:rsidRPr="004530CE">
        <w:rPr>
          <w:rFonts w:ascii="Verdana" w:hAnsi="Verdana" w:cstheme="minorHAnsi"/>
          <w:b/>
          <w:sz w:val="20"/>
          <w:szCs w:val="20"/>
        </w:rPr>
        <w:t>. člen</w:t>
      </w:r>
    </w:p>
    <w:p w14:paraId="37DAAF0C" w14:textId="77777777" w:rsidR="00111C6C" w:rsidRPr="004530CE" w:rsidRDefault="00111C6C" w:rsidP="00B80535">
      <w:pPr>
        <w:jc w:val="both"/>
        <w:rPr>
          <w:rFonts w:ascii="Verdana" w:hAnsi="Verdana" w:cstheme="minorHAnsi"/>
          <w:sz w:val="20"/>
          <w:szCs w:val="20"/>
        </w:rPr>
      </w:pPr>
    </w:p>
    <w:p w14:paraId="5B7A317B" w14:textId="77777777" w:rsidR="00111C6C" w:rsidRPr="004530CE" w:rsidRDefault="00111C6C" w:rsidP="00B80535">
      <w:pPr>
        <w:jc w:val="both"/>
        <w:rPr>
          <w:rFonts w:ascii="Verdana" w:hAnsi="Verdana" w:cstheme="minorHAnsi"/>
          <w:sz w:val="20"/>
          <w:szCs w:val="20"/>
        </w:rPr>
      </w:pPr>
      <w:r w:rsidRPr="004530CE">
        <w:rPr>
          <w:rFonts w:ascii="Verdana" w:hAnsi="Verdana" w:cstheme="minorHAnsi"/>
          <w:sz w:val="20"/>
          <w:szCs w:val="20"/>
        </w:rPr>
        <w:t>Izvajalec ne odgovarja za zamudo pri izročitvi predmeta pogodbe ali fazah pogodbenega dela, če je ta nastala iz razlogov, na katere izvajalec del po tej pogodbi ni mogel vplivati (višja sila, razlogi na strani naročnika).</w:t>
      </w:r>
    </w:p>
    <w:p w14:paraId="79C91884" w14:textId="77777777" w:rsidR="00111C6C" w:rsidRPr="004530CE" w:rsidRDefault="00111C6C" w:rsidP="005D31E2">
      <w:pPr>
        <w:jc w:val="both"/>
        <w:rPr>
          <w:rFonts w:ascii="Verdana" w:hAnsi="Verdana" w:cstheme="minorHAnsi"/>
          <w:sz w:val="20"/>
          <w:szCs w:val="20"/>
        </w:rPr>
      </w:pPr>
    </w:p>
    <w:p w14:paraId="32BE822E" w14:textId="589BCD43" w:rsidR="00111C6C" w:rsidRPr="004530CE" w:rsidRDefault="00111C6C" w:rsidP="00B80535">
      <w:pPr>
        <w:jc w:val="both"/>
        <w:rPr>
          <w:rFonts w:ascii="Verdana" w:hAnsi="Verdana" w:cstheme="minorHAnsi"/>
          <w:sz w:val="20"/>
          <w:szCs w:val="20"/>
        </w:rPr>
      </w:pPr>
      <w:r w:rsidRPr="004530CE">
        <w:rPr>
          <w:rFonts w:ascii="Verdana" w:hAnsi="Verdana" w:cstheme="minorHAnsi"/>
          <w:sz w:val="20"/>
          <w:szCs w:val="20"/>
        </w:rPr>
        <w:t>Naročnik ne odgovarja za zamudo pri uvedbi v posamezne faze pogodbenega dela ali plačilih, če je ta nastala iz razlogov, na katere naročnik ni mogel vplivati (zlasti: višja sila, neizbira izvajalca GOI del ob izvedenem javnem razpisu, nepridobitev finančnih sredstev za realizacijo projekta, sprememba poslovnih in finančnih načrtov naročnika).</w:t>
      </w:r>
    </w:p>
    <w:p w14:paraId="5194ECDC" w14:textId="77777777" w:rsidR="00111C6C" w:rsidRPr="004530CE" w:rsidRDefault="00111C6C" w:rsidP="00B80535">
      <w:pPr>
        <w:jc w:val="both"/>
        <w:rPr>
          <w:rFonts w:ascii="Verdana" w:hAnsi="Verdana" w:cstheme="minorHAnsi"/>
          <w:sz w:val="20"/>
          <w:szCs w:val="20"/>
        </w:rPr>
      </w:pPr>
    </w:p>
    <w:p w14:paraId="594F9F11" w14:textId="77777777" w:rsidR="00111C6C" w:rsidRPr="004530CE" w:rsidRDefault="00111C6C" w:rsidP="00923B72">
      <w:pPr>
        <w:pStyle w:val="BodyText"/>
        <w:rPr>
          <w:rFonts w:ascii="Verdana" w:hAnsi="Verdana" w:cstheme="minorHAnsi"/>
        </w:rPr>
      </w:pPr>
      <w:r w:rsidRPr="004530CE">
        <w:rPr>
          <w:rFonts w:ascii="Verdana" w:hAnsi="Verdana" w:cstheme="minorHAnsi"/>
        </w:rPr>
        <w:t xml:space="preserve">Za višjo silo štejejo vsi nepredvideni dogodki, ki preprečujejo izvajanje pogodbenih obveznosti in jih za višjo silo priznava sodna praksa. V primeru višje sile se pogodbeni roki ustrezno podaljšajo za čas trajanja višje sile, vendar le v primeru, če ti dogodki, ki predstavljajo višjo silo, vplivajo na neizpolnjevanje pogodbenih </w:t>
      </w:r>
      <w:r w:rsidRPr="004530CE">
        <w:rPr>
          <w:rFonts w:ascii="Verdana" w:hAnsi="Verdana" w:cstheme="minorHAnsi"/>
        </w:rPr>
        <w:lastRenderedPageBreak/>
        <w:t xml:space="preserve">obveznosti. Pomanjkanje strokovno usposobljenih delavcev izvajalca se ne šteje za dogodke, ki so višja sila. Za primere višje sile veljajo le dogodki, ki jih ni mogoče predvideti ali se jim izogniti. </w:t>
      </w:r>
    </w:p>
    <w:p w14:paraId="5E9645A3" w14:textId="77777777" w:rsidR="00111C6C" w:rsidRPr="004530CE" w:rsidRDefault="00111C6C" w:rsidP="00B80535">
      <w:pPr>
        <w:pStyle w:val="BodyText"/>
        <w:overflowPunct/>
        <w:autoSpaceDE/>
        <w:textAlignment w:val="auto"/>
        <w:rPr>
          <w:rFonts w:ascii="Verdana" w:hAnsi="Verdana" w:cstheme="minorHAnsi"/>
        </w:rPr>
      </w:pPr>
    </w:p>
    <w:p w14:paraId="45FA5EB9" w14:textId="77777777" w:rsidR="00111C6C" w:rsidRPr="004530CE" w:rsidRDefault="00111C6C" w:rsidP="001950AB">
      <w:pPr>
        <w:jc w:val="both"/>
        <w:rPr>
          <w:rFonts w:ascii="Verdana" w:hAnsi="Verdana" w:cstheme="minorHAnsi"/>
          <w:sz w:val="20"/>
          <w:szCs w:val="20"/>
        </w:rPr>
      </w:pPr>
      <w:r w:rsidRPr="004530CE">
        <w:rPr>
          <w:rFonts w:ascii="Verdana" w:hAnsi="Verdana" w:cstheme="minorHAnsi"/>
          <w:sz w:val="20"/>
          <w:szCs w:val="20"/>
        </w:rPr>
        <w:t xml:space="preserve">Rok izvedbe pogodbenih del se lahko podaljša izključno v primerih, ki niso posledica ravnanja izvajalca, kot so: </w:t>
      </w:r>
    </w:p>
    <w:p w14:paraId="3110B740" w14:textId="77777777" w:rsidR="00111C6C" w:rsidRPr="004530CE" w:rsidRDefault="00111C6C" w:rsidP="00A409AF">
      <w:pPr>
        <w:numPr>
          <w:ilvl w:val="0"/>
          <w:numId w:val="5"/>
        </w:numPr>
        <w:jc w:val="both"/>
        <w:rPr>
          <w:rFonts w:ascii="Verdana" w:hAnsi="Verdana" w:cstheme="minorHAnsi"/>
          <w:sz w:val="20"/>
          <w:szCs w:val="20"/>
        </w:rPr>
      </w:pPr>
      <w:r w:rsidRPr="004530CE">
        <w:rPr>
          <w:rFonts w:ascii="Verdana" w:hAnsi="Verdana" w:cstheme="minorHAnsi"/>
          <w:sz w:val="20"/>
          <w:szCs w:val="20"/>
        </w:rPr>
        <w:t>naravni dogodki (požar, povodenj, potres, slabo vreme nenavadno za letni čas in kraj, v katerem se dela izvajajo),</w:t>
      </w:r>
    </w:p>
    <w:p w14:paraId="6952D622" w14:textId="77777777" w:rsidR="00111C6C" w:rsidRPr="004530CE" w:rsidRDefault="00111C6C" w:rsidP="00A409AF">
      <w:pPr>
        <w:numPr>
          <w:ilvl w:val="0"/>
          <w:numId w:val="5"/>
        </w:numPr>
        <w:jc w:val="both"/>
        <w:rPr>
          <w:rFonts w:ascii="Verdana" w:hAnsi="Verdana" w:cstheme="minorHAnsi"/>
          <w:sz w:val="20"/>
          <w:szCs w:val="20"/>
        </w:rPr>
      </w:pPr>
      <w:r w:rsidRPr="004530CE">
        <w:rPr>
          <w:rFonts w:ascii="Verdana" w:hAnsi="Verdana" w:cstheme="minorHAnsi"/>
          <w:sz w:val="20"/>
          <w:szCs w:val="20"/>
        </w:rPr>
        <w:t>vojna,</w:t>
      </w:r>
    </w:p>
    <w:p w14:paraId="29EDC5EC" w14:textId="77777777" w:rsidR="00111C6C" w:rsidRPr="004530CE" w:rsidRDefault="00111C6C" w:rsidP="00A409AF">
      <w:pPr>
        <w:numPr>
          <w:ilvl w:val="0"/>
          <w:numId w:val="5"/>
        </w:numPr>
        <w:jc w:val="both"/>
        <w:rPr>
          <w:rFonts w:ascii="Verdana" w:hAnsi="Verdana" w:cstheme="minorHAnsi"/>
          <w:sz w:val="20"/>
          <w:szCs w:val="20"/>
        </w:rPr>
      </w:pPr>
      <w:r w:rsidRPr="004530CE">
        <w:rPr>
          <w:rFonts w:ascii="Verdana" w:hAnsi="Verdana" w:cstheme="minorHAnsi"/>
          <w:sz w:val="20"/>
          <w:szCs w:val="20"/>
        </w:rPr>
        <w:t xml:space="preserve">ukrepi pristojnih organov, </w:t>
      </w:r>
    </w:p>
    <w:p w14:paraId="21CEB3F8" w14:textId="77777777" w:rsidR="00111C6C" w:rsidRPr="004530CE" w:rsidRDefault="00111C6C" w:rsidP="00A409AF">
      <w:pPr>
        <w:numPr>
          <w:ilvl w:val="0"/>
          <w:numId w:val="5"/>
        </w:numPr>
        <w:jc w:val="both"/>
        <w:rPr>
          <w:rFonts w:ascii="Verdana" w:hAnsi="Verdana" w:cstheme="minorHAnsi"/>
          <w:sz w:val="20"/>
          <w:szCs w:val="20"/>
        </w:rPr>
      </w:pPr>
      <w:r w:rsidRPr="004530CE">
        <w:rPr>
          <w:rFonts w:ascii="Verdana" w:hAnsi="Verdana" w:cstheme="minorHAnsi"/>
          <w:sz w:val="20"/>
          <w:szCs w:val="20"/>
        </w:rPr>
        <w:t>pogoji za izvajanje del, ki niso bili predvideni v razpisu in pogodbi.</w:t>
      </w:r>
    </w:p>
    <w:p w14:paraId="11DB04A4" w14:textId="77777777" w:rsidR="00111C6C" w:rsidRPr="004530CE" w:rsidRDefault="00111C6C" w:rsidP="001950AB">
      <w:pPr>
        <w:jc w:val="both"/>
        <w:rPr>
          <w:rFonts w:ascii="Verdana" w:hAnsi="Verdana" w:cstheme="minorHAnsi"/>
          <w:sz w:val="20"/>
          <w:szCs w:val="20"/>
        </w:rPr>
      </w:pPr>
    </w:p>
    <w:p w14:paraId="1A4DCF5D" w14:textId="77777777" w:rsidR="00111C6C" w:rsidRPr="004530CE" w:rsidRDefault="00111C6C" w:rsidP="001950AB">
      <w:pPr>
        <w:jc w:val="both"/>
        <w:rPr>
          <w:rFonts w:ascii="Verdana" w:hAnsi="Verdana" w:cstheme="minorHAnsi"/>
          <w:sz w:val="20"/>
          <w:szCs w:val="20"/>
        </w:rPr>
      </w:pPr>
      <w:r w:rsidRPr="004530CE">
        <w:rPr>
          <w:rFonts w:ascii="Verdana" w:hAnsi="Verdana" w:cstheme="minorHAnsi"/>
          <w:sz w:val="20"/>
          <w:szCs w:val="20"/>
        </w:rPr>
        <w:t xml:space="preserve">Izvajalec mora takoj po zaključku katerega od teh razlogov to pisno sporočiti, napovedati dokumente, ki jih bo predložil kot dokaz ter naročniku podati utemeljitev ter predlagati podaljšanje roka za dokončanja del. </w:t>
      </w:r>
    </w:p>
    <w:p w14:paraId="3618D6B6" w14:textId="77777777" w:rsidR="00111C6C" w:rsidRPr="004530CE" w:rsidRDefault="00111C6C" w:rsidP="001950AB">
      <w:pPr>
        <w:jc w:val="both"/>
        <w:rPr>
          <w:rFonts w:ascii="Verdana" w:hAnsi="Verdana" w:cstheme="minorHAnsi"/>
          <w:sz w:val="20"/>
          <w:szCs w:val="20"/>
        </w:rPr>
      </w:pPr>
    </w:p>
    <w:p w14:paraId="71F1D93C" w14:textId="77777777" w:rsidR="00111C6C" w:rsidRPr="004530CE" w:rsidRDefault="00111C6C" w:rsidP="001950AB">
      <w:pPr>
        <w:jc w:val="both"/>
        <w:rPr>
          <w:rFonts w:ascii="Verdana" w:hAnsi="Verdana" w:cstheme="minorHAnsi"/>
          <w:sz w:val="20"/>
          <w:szCs w:val="20"/>
        </w:rPr>
      </w:pPr>
      <w:r w:rsidRPr="004530CE">
        <w:rPr>
          <w:rFonts w:ascii="Verdana" w:hAnsi="Verdana" w:cstheme="minorHAnsi"/>
          <w:sz w:val="20"/>
          <w:szCs w:val="20"/>
        </w:rPr>
        <w:t>Objektivne okoliščine zaradi katerih nastane morebitna potreba po podaljšanju roka, mora naročnik potrditi najkasneje v roku 15 dni potem, ko je izvajalec pisno zahteval podaljšanje roka in predložil vso napovedano dokumentacijo za utemeljitev.</w:t>
      </w:r>
    </w:p>
    <w:p w14:paraId="6627B9D2" w14:textId="77777777" w:rsidR="00111C6C" w:rsidRPr="004530CE" w:rsidRDefault="00111C6C" w:rsidP="001950AB">
      <w:pPr>
        <w:jc w:val="both"/>
        <w:rPr>
          <w:rFonts w:ascii="Verdana" w:hAnsi="Verdana" w:cstheme="minorHAnsi"/>
          <w:sz w:val="20"/>
          <w:szCs w:val="20"/>
        </w:rPr>
      </w:pPr>
    </w:p>
    <w:p w14:paraId="1D10A434" w14:textId="77777777" w:rsidR="00111C6C" w:rsidRPr="004530CE" w:rsidRDefault="00111C6C" w:rsidP="00B80535">
      <w:pPr>
        <w:pStyle w:val="BodyText"/>
        <w:overflowPunct/>
        <w:autoSpaceDE/>
        <w:textAlignment w:val="auto"/>
        <w:rPr>
          <w:rFonts w:ascii="Verdana" w:hAnsi="Verdana" w:cstheme="minorHAnsi"/>
        </w:rPr>
      </w:pPr>
      <w:r w:rsidRPr="004530CE">
        <w:rPr>
          <w:rFonts w:ascii="Verdana" w:hAnsi="Verdana" w:cstheme="minorHAnsi"/>
        </w:rPr>
        <w:t>Smiselno se te določbe uporabljajo tudi za naročnika v primeru zamude iz razlogov višje sile ali drugih razlogov. Rok izvedbe pogodbenih del se lahko podaljša tudi iz razlogov, ki so na strani naročnika.</w:t>
      </w:r>
    </w:p>
    <w:p w14:paraId="22781C7C" w14:textId="77777777" w:rsidR="00111C6C" w:rsidRPr="004530CE" w:rsidRDefault="00111C6C" w:rsidP="00B80535">
      <w:pPr>
        <w:jc w:val="both"/>
        <w:rPr>
          <w:rFonts w:ascii="Verdana" w:hAnsi="Verdana" w:cstheme="minorHAnsi"/>
          <w:sz w:val="20"/>
          <w:szCs w:val="20"/>
        </w:rPr>
      </w:pPr>
      <w:r w:rsidRPr="004530CE">
        <w:rPr>
          <w:rFonts w:ascii="Verdana" w:hAnsi="Verdana" w:cstheme="minorHAnsi"/>
          <w:sz w:val="20"/>
          <w:szCs w:val="20"/>
        </w:rPr>
        <w:t> </w:t>
      </w:r>
    </w:p>
    <w:p w14:paraId="74E9805C" w14:textId="77777777" w:rsidR="00111C6C" w:rsidRPr="004530CE" w:rsidRDefault="00111C6C" w:rsidP="00B80535">
      <w:pPr>
        <w:jc w:val="both"/>
        <w:rPr>
          <w:rFonts w:ascii="Verdana" w:hAnsi="Verdana" w:cstheme="minorHAnsi"/>
          <w:sz w:val="20"/>
          <w:szCs w:val="20"/>
        </w:rPr>
      </w:pPr>
      <w:r w:rsidRPr="004530CE">
        <w:rPr>
          <w:rFonts w:ascii="Verdana" w:hAnsi="Verdana" w:cstheme="minorHAnsi"/>
          <w:sz w:val="20"/>
          <w:szCs w:val="20"/>
        </w:rPr>
        <w:t>Izvajalec in naročnik morata v primerih višje sile storiti vse za odstranitev oziroma ublažitev težav in predvidene škode ter se o tem, če je mogoče, tekoče predvsem pisno obveščati.</w:t>
      </w:r>
    </w:p>
    <w:p w14:paraId="3CEE35EB" w14:textId="77777777" w:rsidR="00111C6C" w:rsidRPr="004530CE" w:rsidRDefault="00111C6C" w:rsidP="00B80535">
      <w:pPr>
        <w:jc w:val="both"/>
        <w:rPr>
          <w:rFonts w:ascii="Verdana" w:hAnsi="Verdana" w:cstheme="minorHAnsi"/>
          <w:sz w:val="20"/>
          <w:szCs w:val="20"/>
        </w:rPr>
      </w:pPr>
      <w:r w:rsidRPr="004530CE">
        <w:rPr>
          <w:rFonts w:ascii="Verdana" w:hAnsi="Verdana" w:cstheme="minorHAnsi"/>
          <w:sz w:val="20"/>
          <w:szCs w:val="20"/>
        </w:rPr>
        <w:t> </w:t>
      </w:r>
    </w:p>
    <w:p w14:paraId="199752D0" w14:textId="1CF1B423" w:rsidR="00111C6C" w:rsidRPr="004530CE" w:rsidRDefault="00111C6C" w:rsidP="00B80535">
      <w:pPr>
        <w:jc w:val="both"/>
        <w:rPr>
          <w:rFonts w:ascii="Verdana" w:hAnsi="Verdana" w:cstheme="minorHAnsi"/>
          <w:sz w:val="20"/>
          <w:szCs w:val="20"/>
        </w:rPr>
      </w:pPr>
      <w:r w:rsidRPr="004530CE">
        <w:rPr>
          <w:rFonts w:ascii="Verdana" w:hAnsi="Verdana" w:cstheme="minorHAnsi"/>
          <w:sz w:val="20"/>
          <w:szCs w:val="20"/>
        </w:rPr>
        <w:t xml:space="preserve">Roki, ki jih zaradi pojava višje sile ni mogoče izpolniti, se bodo podaljšali za čas trajanja višje sile. Če bi višja sila trajala dlje kot 30 dni, bosta izvajalec in </w:t>
      </w:r>
      <w:r w:rsidR="0008328C">
        <w:rPr>
          <w:rFonts w:ascii="Verdana" w:hAnsi="Verdana" w:cstheme="minorHAnsi"/>
          <w:sz w:val="20"/>
          <w:szCs w:val="20"/>
        </w:rPr>
        <w:t xml:space="preserve">naročnik </w:t>
      </w:r>
      <w:r w:rsidRPr="004530CE">
        <w:rPr>
          <w:rFonts w:ascii="Verdana" w:hAnsi="Verdana" w:cstheme="minorHAnsi"/>
          <w:sz w:val="20"/>
          <w:szCs w:val="20"/>
        </w:rPr>
        <w:t>s pogajanji poiskala način ureditve posledic višje sile.</w:t>
      </w:r>
    </w:p>
    <w:p w14:paraId="5D50B241" w14:textId="77777777" w:rsidR="00111C6C" w:rsidRPr="004530CE" w:rsidRDefault="00111C6C" w:rsidP="00B80535">
      <w:pPr>
        <w:jc w:val="both"/>
        <w:rPr>
          <w:rFonts w:ascii="Verdana" w:hAnsi="Verdana" w:cstheme="minorHAnsi"/>
          <w:sz w:val="20"/>
          <w:szCs w:val="20"/>
        </w:rPr>
      </w:pPr>
      <w:r w:rsidRPr="004530CE">
        <w:rPr>
          <w:rFonts w:ascii="Verdana" w:hAnsi="Verdana" w:cstheme="minorHAnsi"/>
          <w:sz w:val="20"/>
          <w:szCs w:val="20"/>
        </w:rPr>
        <w:t> </w:t>
      </w:r>
    </w:p>
    <w:p w14:paraId="7BD34665" w14:textId="61583089" w:rsidR="00111C6C" w:rsidRPr="004530CE" w:rsidRDefault="00111C6C" w:rsidP="00B80535">
      <w:pPr>
        <w:jc w:val="both"/>
        <w:rPr>
          <w:rFonts w:ascii="Verdana" w:hAnsi="Verdana" w:cstheme="minorHAnsi"/>
          <w:sz w:val="20"/>
          <w:szCs w:val="20"/>
        </w:rPr>
      </w:pPr>
      <w:r w:rsidRPr="004530CE">
        <w:rPr>
          <w:rFonts w:ascii="Verdana" w:hAnsi="Verdana" w:cstheme="minorHAnsi"/>
          <w:sz w:val="20"/>
          <w:szCs w:val="20"/>
        </w:rPr>
        <w:t xml:space="preserve">Če stranki v primeru višje sile, ki traja dlje časa oziroma več kot 60 dni, ne bi mogli najti sporazumne rešitve, lahko </w:t>
      </w:r>
      <w:r w:rsidR="0008328C">
        <w:rPr>
          <w:rFonts w:ascii="Verdana" w:hAnsi="Verdana" w:cstheme="minorHAnsi"/>
          <w:sz w:val="20"/>
          <w:szCs w:val="20"/>
        </w:rPr>
        <w:t xml:space="preserve">naročnik </w:t>
      </w:r>
      <w:r w:rsidRPr="004530CE">
        <w:rPr>
          <w:rFonts w:ascii="Verdana" w:hAnsi="Verdana" w:cstheme="minorHAnsi"/>
          <w:sz w:val="20"/>
          <w:szCs w:val="20"/>
        </w:rPr>
        <w:t>v celoti ali delno odstopi od pogodbe. Za izvedbo odstopa se uporabijo veljavna zakonita določila in smiselno določila te pogodbe.</w:t>
      </w:r>
    </w:p>
    <w:p w14:paraId="73408846" w14:textId="77777777" w:rsidR="00111C6C" w:rsidRPr="004530CE" w:rsidRDefault="00111C6C" w:rsidP="00B80535">
      <w:pPr>
        <w:jc w:val="both"/>
        <w:rPr>
          <w:rFonts w:ascii="Verdana" w:hAnsi="Verdana" w:cstheme="minorHAnsi"/>
          <w:sz w:val="20"/>
          <w:szCs w:val="20"/>
        </w:rPr>
      </w:pPr>
    </w:p>
    <w:p w14:paraId="0DB8E1BD" w14:textId="77777777" w:rsidR="00111C6C" w:rsidRPr="004530CE" w:rsidRDefault="00111C6C" w:rsidP="00B80535">
      <w:pPr>
        <w:jc w:val="both"/>
        <w:rPr>
          <w:rFonts w:ascii="Verdana" w:hAnsi="Verdana" w:cstheme="minorHAnsi"/>
          <w:b/>
          <w:sz w:val="20"/>
          <w:szCs w:val="20"/>
        </w:rPr>
      </w:pPr>
    </w:p>
    <w:p w14:paraId="08B8D054" w14:textId="77777777" w:rsidR="00111C6C" w:rsidRPr="004530CE" w:rsidRDefault="00111C6C" w:rsidP="005D31E2">
      <w:pPr>
        <w:jc w:val="center"/>
        <w:rPr>
          <w:rFonts w:ascii="Verdana" w:hAnsi="Verdana" w:cstheme="minorHAnsi"/>
          <w:b/>
          <w:caps/>
          <w:sz w:val="20"/>
          <w:szCs w:val="20"/>
        </w:rPr>
      </w:pPr>
      <w:r w:rsidRPr="004530CE">
        <w:rPr>
          <w:rFonts w:ascii="Verdana" w:hAnsi="Verdana" w:cstheme="minorHAnsi"/>
          <w:b/>
          <w:caps/>
          <w:sz w:val="20"/>
          <w:szCs w:val="20"/>
        </w:rPr>
        <w:t>VII. Predstavniki pogodbenih strank</w:t>
      </w:r>
    </w:p>
    <w:p w14:paraId="351CD0A0" w14:textId="77777777" w:rsidR="00111C6C" w:rsidRPr="004530CE" w:rsidRDefault="00111C6C" w:rsidP="005D31E2">
      <w:pPr>
        <w:jc w:val="center"/>
        <w:rPr>
          <w:rFonts w:ascii="Verdana" w:hAnsi="Verdana" w:cstheme="minorHAnsi"/>
          <w:b/>
          <w:sz w:val="20"/>
          <w:szCs w:val="20"/>
        </w:rPr>
      </w:pPr>
    </w:p>
    <w:p w14:paraId="2D7C671D" w14:textId="69FE6A8A" w:rsidR="00111C6C" w:rsidRPr="004530CE" w:rsidRDefault="00004E51" w:rsidP="005D31E2">
      <w:pPr>
        <w:jc w:val="center"/>
        <w:rPr>
          <w:rFonts w:ascii="Verdana" w:hAnsi="Verdana" w:cstheme="minorHAnsi"/>
          <w:b/>
          <w:sz w:val="20"/>
          <w:szCs w:val="20"/>
        </w:rPr>
      </w:pPr>
      <w:r w:rsidRPr="004530CE">
        <w:rPr>
          <w:rFonts w:ascii="Verdana" w:hAnsi="Verdana" w:cstheme="minorHAnsi"/>
          <w:b/>
          <w:sz w:val="20"/>
          <w:szCs w:val="20"/>
        </w:rPr>
        <w:t>11</w:t>
      </w:r>
      <w:r w:rsidR="00111C6C" w:rsidRPr="004530CE">
        <w:rPr>
          <w:rFonts w:ascii="Verdana" w:hAnsi="Verdana" w:cstheme="minorHAnsi"/>
          <w:b/>
          <w:sz w:val="20"/>
          <w:szCs w:val="20"/>
        </w:rPr>
        <w:t>. člen</w:t>
      </w:r>
    </w:p>
    <w:p w14:paraId="188C86F9" w14:textId="77777777" w:rsidR="00111C6C" w:rsidRPr="004530CE" w:rsidRDefault="00111C6C" w:rsidP="005D31E2">
      <w:pPr>
        <w:jc w:val="center"/>
        <w:rPr>
          <w:rFonts w:ascii="Verdana" w:hAnsi="Verdana" w:cstheme="minorHAnsi"/>
          <w:b/>
          <w:sz w:val="20"/>
          <w:szCs w:val="20"/>
        </w:rPr>
      </w:pPr>
    </w:p>
    <w:p w14:paraId="6222C437" w14:textId="77777777" w:rsidR="00111C6C" w:rsidRPr="004530CE" w:rsidRDefault="00111C6C" w:rsidP="00431A75">
      <w:pPr>
        <w:rPr>
          <w:rFonts w:ascii="Verdana" w:hAnsi="Verdana" w:cstheme="minorHAnsi"/>
          <w:sz w:val="20"/>
          <w:szCs w:val="20"/>
        </w:rPr>
      </w:pPr>
      <w:r w:rsidRPr="004530CE">
        <w:rPr>
          <w:rFonts w:ascii="Verdana" w:hAnsi="Verdana" w:cstheme="minorHAnsi"/>
          <w:sz w:val="20"/>
          <w:szCs w:val="20"/>
        </w:rPr>
        <w:t>Pooblaščeni predstavnik naročnika za dela po tej pogodbi je _____________________________</w:t>
      </w:r>
    </w:p>
    <w:p w14:paraId="6ACE4FF0" w14:textId="77777777" w:rsidR="00111C6C" w:rsidRPr="004530CE" w:rsidRDefault="00111C6C" w:rsidP="00431A75">
      <w:pPr>
        <w:rPr>
          <w:rFonts w:ascii="Verdana" w:hAnsi="Verdana" w:cstheme="minorHAnsi"/>
          <w:sz w:val="20"/>
          <w:szCs w:val="20"/>
        </w:rPr>
      </w:pPr>
    </w:p>
    <w:p w14:paraId="07DDA1DA" w14:textId="77777777" w:rsidR="00111C6C" w:rsidRPr="004530CE" w:rsidRDefault="00111C6C" w:rsidP="00431A75">
      <w:pPr>
        <w:rPr>
          <w:rFonts w:ascii="Verdana" w:hAnsi="Verdana" w:cstheme="minorHAnsi"/>
          <w:sz w:val="20"/>
          <w:szCs w:val="20"/>
          <w:u w:val="single"/>
        </w:rPr>
      </w:pPr>
      <w:r w:rsidRPr="004530CE">
        <w:rPr>
          <w:rFonts w:ascii="Verdana" w:hAnsi="Verdana" w:cstheme="minorHAnsi"/>
          <w:sz w:val="20"/>
          <w:szCs w:val="20"/>
        </w:rPr>
        <w:t xml:space="preserve">Pooblaščeni predstavnik izvajalca za dela po tej pogodbi je _________________________. </w:t>
      </w:r>
    </w:p>
    <w:p w14:paraId="5C96DED1" w14:textId="77777777" w:rsidR="00111C6C" w:rsidRPr="004530CE" w:rsidRDefault="00111C6C" w:rsidP="00431A75">
      <w:pPr>
        <w:rPr>
          <w:rFonts w:ascii="Verdana" w:hAnsi="Verdana" w:cstheme="minorHAnsi"/>
          <w:sz w:val="20"/>
          <w:szCs w:val="20"/>
          <w:u w:val="single"/>
        </w:rPr>
      </w:pPr>
    </w:p>
    <w:p w14:paraId="2A070E7A" w14:textId="77777777" w:rsidR="00111C6C" w:rsidRPr="004530CE" w:rsidRDefault="00111C6C" w:rsidP="00431A75">
      <w:pPr>
        <w:spacing w:after="60"/>
        <w:rPr>
          <w:rFonts w:ascii="Verdana" w:hAnsi="Verdana" w:cstheme="minorHAnsi"/>
          <w:sz w:val="20"/>
          <w:szCs w:val="20"/>
        </w:rPr>
      </w:pPr>
      <w:r w:rsidRPr="004530CE">
        <w:rPr>
          <w:rFonts w:ascii="Verdana" w:hAnsi="Verdana" w:cstheme="minorHAnsi"/>
          <w:sz w:val="20"/>
          <w:szCs w:val="20"/>
        </w:rPr>
        <w:t>Gradbeni nadzor skladno z G</w:t>
      </w:r>
      <w:r w:rsidR="00F97E34" w:rsidRPr="004530CE">
        <w:rPr>
          <w:rFonts w:ascii="Verdana" w:hAnsi="Verdana" w:cstheme="minorHAnsi"/>
          <w:sz w:val="20"/>
          <w:szCs w:val="20"/>
        </w:rPr>
        <w:t>Z</w:t>
      </w:r>
      <w:r w:rsidRPr="004530CE">
        <w:rPr>
          <w:rFonts w:ascii="Verdana" w:hAnsi="Verdana" w:cstheme="minorHAnsi"/>
          <w:sz w:val="20"/>
          <w:szCs w:val="20"/>
        </w:rPr>
        <w:t xml:space="preserve"> in pogoji razpisa:</w:t>
      </w:r>
    </w:p>
    <w:p w14:paraId="6BC32F9D" w14:textId="77777777" w:rsidR="00111C6C" w:rsidRPr="004530CE" w:rsidRDefault="00111C6C" w:rsidP="00431A75">
      <w:pPr>
        <w:spacing w:after="60"/>
        <w:rPr>
          <w:rFonts w:ascii="Verdana" w:hAnsi="Verdana" w:cstheme="minorHAnsi"/>
          <w:sz w:val="20"/>
          <w:szCs w:val="20"/>
        </w:rPr>
      </w:pPr>
    </w:p>
    <w:p w14:paraId="3A069D4F" w14:textId="77777777" w:rsidR="00111C6C" w:rsidRPr="004530CE" w:rsidRDefault="00111C6C" w:rsidP="00431A75">
      <w:pPr>
        <w:spacing w:after="120"/>
        <w:rPr>
          <w:rFonts w:ascii="Verdana" w:hAnsi="Verdana" w:cstheme="minorHAnsi"/>
          <w:sz w:val="20"/>
          <w:szCs w:val="20"/>
        </w:rPr>
      </w:pPr>
      <w:r w:rsidRPr="004530CE">
        <w:rPr>
          <w:rFonts w:ascii="Verdana" w:hAnsi="Verdana" w:cstheme="minorHAnsi"/>
          <w:sz w:val="20"/>
          <w:szCs w:val="20"/>
        </w:rPr>
        <w:t>Odgovorni nadzornik: _________________________</w:t>
      </w:r>
    </w:p>
    <w:p w14:paraId="2ACDC288" w14:textId="77777777" w:rsidR="00F97E34" w:rsidRPr="004530CE" w:rsidRDefault="00F97E34" w:rsidP="00431A75">
      <w:pPr>
        <w:spacing w:after="120"/>
        <w:rPr>
          <w:rFonts w:ascii="Verdana" w:hAnsi="Verdana" w:cstheme="minorHAnsi"/>
          <w:i/>
          <w:sz w:val="20"/>
          <w:szCs w:val="20"/>
        </w:rPr>
      </w:pPr>
      <w:r w:rsidRPr="004530CE">
        <w:rPr>
          <w:rFonts w:ascii="Verdana" w:hAnsi="Verdana" w:cstheme="minorHAnsi"/>
          <w:sz w:val="20"/>
          <w:szCs w:val="20"/>
        </w:rPr>
        <w:t>(</w:t>
      </w:r>
      <w:r w:rsidRPr="004530CE">
        <w:rPr>
          <w:rFonts w:ascii="Verdana" w:hAnsi="Verdana" w:cstheme="minorHAnsi"/>
          <w:i/>
          <w:sz w:val="20"/>
          <w:szCs w:val="20"/>
        </w:rPr>
        <w:t>Po potrebi:</w:t>
      </w:r>
    </w:p>
    <w:p w14:paraId="32ACA549" w14:textId="77777777" w:rsidR="00111C6C" w:rsidRPr="004530CE" w:rsidRDefault="00111C6C" w:rsidP="00A409AF">
      <w:pPr>
        <w:numPr>
          <w:ilvl w:val="1"/>
          <w:numId w:val="4"/>
        </w:numPr>
        <w:tabs>
          <w:tab w:val="clear" w:pos="1080"/>
          <w:tab w:val="num" w:pos="748"/>
        </w:tabs>
        <w:spacing w:after="120"/>
        <w:ind w:left="748" w:hanging="374"/>
        <w:rPr>
          <w:rFonts w:ascii="Verdana" w:hAnsi="Verdana" w:cstheme="minorHAnsi"/>
          <w:i/>
          <w:sz w:val="20"/>
          <w:szCs w:val="20"/>
        </w:rPr>
      </w:pPr>
      <w:r w:rsidRPr="004530CE">
        <w:rPr>
          <w:rFonts w:ascii="Verdana" w:hAnsi="Verdana" w:cstheme="minorHAnsi"/>
          <w:i/>
          <w:sz w:val="20"/>
          <w:szCs w:val="20"/>
        </w:rPr>
        <w:t>odgovorni nadzornik za gradbena in obrtniška dela _________________________</w:t>
      </w:r>
    </w:p>
    <w:p w14:paraId="244DBF1B" w14:textId="77777777" w:rsidR="00111C6C" w:rsidRPr="004530CE" w:rsidRDefault="00111C6C" w:rsidP="00A409AF">
      <w:pPr>
        <w:numPr>
          <w:ilvl w:val="1"/>
          <w:numId w:val="4"/>
        </w:numPr>
        <w:tabs>
          <w:tab w:val="clear" w:pos="1080"/>
          <w:tab w:val="num" w:pos="748"/>
        </w:tabs>
        <w:spacing w:after="120"/>
        <w:ind w:left="748" w:hanging="374"/>
        <w:rPr>
          <w:rFonts w:ascii="Verdana" w:hAnsi="Verdana" w:cstheme="minorHAnsi"/>
          <w:i/>
          <w:sz w:val="20"/>
          <w:szCs w:val="20"/>
        </w:rPr>
      </w:pPr>
      <w:r w:rsidRPr="004530CE">
        <w:rPr>
          <w:rFonts w:ascii="Verdana" w:hAnsi="Verdana" w:cstheme="minorHAnsi"/>
          <w:i/>
          <w:sz w:val="20"/>
          <w:szCs w:val="20"/>
        </w:rPr>
        <w:lastRenderedPageBreak/>
        <w:t>odgovorni nadzornik za strojno instalacijska dela __________________________</w:t>
      </w:r>
    </w:p>
    <w:p w14:paraId="55A943A0" w14:textId="77777777" w:rsidR="00111C6C" w:rsidRPr="004530CE" w:rsidRDefault="00111C6C" w:rsidP="00A409AF">
      <w:pPr>
        <w:numPr>
          <w:ilvl w:val="1"/>
          <w:numId w:val="4"/>
        </w:numPr>
        <w:tabs>
          <w:tab w:val="clear" w:pos="1080"/>
          <w:tab w:val="num" w:pos="748"/>
        </w:tabs>
        <w:spacing w:after="120"/>
        <w:ind w:left="748" w:hanging="374"/>
        <w:rPr>
          <w:rFonts w:ascii="Verdana" w:hAnsi="Verdana" w:cstheme="minorHAnsi"/>
          <w:i/>
          <w:sz w:val="20"/>
          <w:szCs w:val="20"/>
        </w:rPr>
      </w:pPr>
      <w:r w:rsidRPr="004530CE">
        <w:rPr>
          <w:rFonts w:ascii="Verdana" w:hAnsi="Verdana" w:cstheme="minorHAnsi"/>
          <w:i/>
          <w:sz w:val="20"/>
          <w:szCs w:val="20"/>
        </w:rPr>
        <w:t>odgovorni nadzornik za elektro instalacijska dela __________________________</w:t>
      </w:r>
    </w:p>
    <w:p w14:paraId="0B9C1534" w14:textId="7AE77525" w:rsidR="00074A1E" w:rsidRPr="004530CE" w:rsidRDefault="00074A1E" w:rsidP="00A409AF">
      <w:pPr>
        <w:numPr>
          <w:ilvl w:val="1"/>
          <w:numId w:val="4"/>
        </w:numPr>
        <w:tabs>
          <w:tab w:val="clear" w:pos="1080"/>
          <w:tab w:val="num" w:pos="748"/>
        </w:tabs>
        <w:spacing w:after="120"/>
        <w:ind w:left="748" w:hanging="374"/>
        <w:rPr>
          <w:rFonts w:ascii="Verdana" w:hAnsi="Verdana" w:cstheme="minorHAnsi"/>
          <w:i/>
          <w:sz w:val="20"/>
          <w:szCs w:val="20"/>
        </w:rPr>
      </w:pPr>
      <w:r w:rsidRPr="004530CE">
        <w:rPr>
          <w:rFonts w:ascii="Verdana" w:hAnsi="Verdana" w:cstheme="minorHAnsi"/>
          <w:i/>
          <w:sz w:val="20"/>
          <w:szCs w:val="20"/>
        </w:rPr>
        <w:t xml:space="preserve"> odgovorni nadzornik  </w:t>
      </w:r>
      <w:r w:rsidRPr="004530CE">
        <w:rPr>
          <w:rFonts w:ascii="Verdana" w:eastAsia="Calibri" w:hAnsi="Verdana" w:cs="Tahoma"/>
          <w:i/>
          <w:sz w:val="20"/>
          <w:szCs w:val="20"/>
          <w:lang w:eastAsia="en-US"/>
        </w:rPr>
        <w:t>geotehničnih del</w:t>
      </w:r>
    </w:p>
    <w:p w14:paraId="7DFD4D98" w14:textId="77777777" w:rsidR="00074A1E" w:rsidRPr="004530CE" w:rsidRDefault="00074A1E" w:rsidP="00074A1E">
      <w:pPr>
        <w:spacing w:after="120"/>
        <w:ind w:left="748"/>
        <w:rPr>
          <w:rFonts w:ascii="Verdana" w:hAnsi="Verdana" w:cstheme="minorHAnsi"/>
          <w:i/>
          <w:sz w:val="20"/>
          <w:szCs w:val="20"/>
        </w:rPr>
      </w:pPr>
      <w:r w:rsidRPr="004530CE">
        <w:rPr>
          <w:rFonts w:ascii="Verdana" w:hAnsi="Verdana" w:cstheme="minorHAnsi"/>
          <w:i/>
          <w:sz w:val="20"/>
          <w:szCs w:val="20"/>
        </w:rPr>
        <w:t>__________________________</w:t>
      </w:r>
    </w:p>
    <w:p w14:paraId="0F165943" w14:textId="77777777" w:rsidR="00111C6C" w:rsidRPr="004530CE" w:rsidRDefault="00111C6C" w:rsidP="00FB1E77">
      <w:pPr>
        <w:rPr>
          <w:rFonts w:ascii="Verdana" w:hAnsi="Verdana" w:cstheme="minorHAnsi"/>
          <w:sz w:val="20"/>
          <w:szCs w:val="20"/>
        </w:rPr>
      </w:pPr>
    </w:p>
    <w:p w14:paraId="676B0A7F" w14:textId="483D9278"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 xml:space="preserve">Predstavniki izvajalca so dolžni ves čas trajanja pogodbe neposredno sodelovati s predstavniki </w:t>
      </w:r>
      <w:r w:rsidR="0008328C">
        <w:rPr>
          <w:rFonts w:ascii="Verdana" w:hAnsi="Verdana" w:cstheme="minorHAnsi"/>
          <w:sz w:val="20"/>
          <w:szCs w:val="20"/>
        </w:rPr>
        <w:t xml:space="preserve">investitorja in </w:t>
      </w:r>
      <w:r w:rsidRPr="004530CE">
        <w:rPr>
          <w:rFonts w:ascii="Verdana" w:hAnsi="Verdana" w:cstheme="minorHAnsi"/>
          <w:sz w:val="20"/>
          <w:szCs w:val="20"/>
        </w:rPr>
        <w:t xml:space="preserve">naročnika in se vsakodnevno tekoče odzivati </w:t>
      </w:r>
      <w:r w:rsidR="0008328C">
        <w:rPr>
          <w:rFonts w:ascii="Verdana" w:hAnsi="Verdana" w:cstheme="minorHAnsi"/>
          <w:sz w:val="20"/>
          <w:szCs w:val="20"/>
        </w:rPr>
        <w:t xml:space="preserve">investitorju in </w:t>
      </w:r>
      <w:r w:rsidRPr="004530CE">
        <w:rPr>
          <w:rFonts w:ascii="Verdana" w:hAnsi="Verdana" w:cstheme="minorHAnsi"/>
          <w:sz w:val="20"/>
          <w:szCs w:val="20"/>
        </w:rPr>
        <w:t>naročniku. V primeru odsotnosti posameznika mora izvajalec zagotoviti ustrezno strokovno usposobljeno zamenjavo oz. namestnika.</w:t>
      </w:r>
    </w:p>
    <w:p w14:paraId="107E9BF5" w14:textId="77777777" w:rsidR="00111C6C" w:rsidRPr="004530CE" w:rsidRDefault="00111C6C" w:rsidP="005D31E2">
      <w:pPr>
        <w:pStyle w:val="Heading5"/>
        <w:tabs>
          <w:tab w:val="left" w:pos="2835"/>
          <w:tab w:val="left" w:pos="3544"/>
          <w:tab w:val="left" w:pos="5184"/>
        </w:tabs>
        <w:rPr>
          <w:rFonts w:ascii="Verdana" w:hAnsi="Verdana" w:cstheme="minorHAnsi"/>
          <w:sz w:val="20"/>
          <w:szCs w:val="20"/>
        </w:rPr>
      </w:pPr>
    </w:p>
    <w:p w14:paraId="6431B61B" w14:textId="7D28D46A"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 xml:space="preserve">Predstavniki </w:t>
      </w:r>
      <w:r w:rsidR="0008328C">
        <w:rPr>
          <w:rFonts w:ascii="Verdana" w:hAnsi="Verdana" w:cstheme="minorHAnsi"/>
          <w:sz w:val="20"/>
          <w:szCs w:val="20"/>
        </w:rPr>
        <w:t xml:space="preserve">investitorja in </w:t>
      </w:r>
      <w:r w:rsidRPr="004530CE">
        <w:rPr>
          <w:rFonts w:ascii="Verdana" w:hAnsi="Verdana" w:cstheme="minorHAnsi"/>
          <w:sz w:val="20"/>
          <w:szCs w:val="20"/>
        </w:rPr>
        <w:t>naročnika sodelujejo s pooblaščenimi predstavniki izvajalca ves čas trajanja pogodbe, predstavniki izvajalca nudijo vse potrebne podatke, ki so jih dolžni dati na podlagi obveznosti iz te pogodbe.</w:t>
      </w:r>
    </w:p>
    <w:p w14:paraId="62241B2C" w14:textId="77777777" w:rsidR="00111C6C" w:rsidRPr="004530CE" w:rsidRDefault="00111C6C" w:rsidP="005D31E2">
      <w:pPr>
        <w:jc w:val="both"/>
        <w:rPr>
          <w:rFonts w:ascii="Verdana" w:hAnsi="Verdana" w:cstheme="minorHAnsi"/>
          <w:sz w:val="20"/>
          <w:szCs w:val="20"/>
        </w:rPr>
      </w:pPr>
    </w:p>
    <w:p w14:paraId="1E33605F"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O morebitnih spremembah predstavnika izvajalca ali odgovornih nadzornikov se morata pogodbeni stranki pisno dogovoriti. Pri tem morata zagotoviti, da zaradi sprememb ne bo prišlo do zastoja pri delu.</w:t>
      </w:r>
    </w:p>
    <w:p w14:paraId="3404D9E1" w14:textId="77777777" w:rsidR="00111C6C" w:rsidRPr="004530CE" w:rsidRDefault="00111C6C" w:rsidP="005D31E2">
      <w:pPr>
        <w:jc w:val="both"/>
        <w:rPr>
          <w:rFonts w:ascii="Verdana" w:hAnsi="Verdana" w:cstheme="minorHAnsi"/>
          <w:sz w:val="20"/>
          <w:szCs w:val="20"/>
        </w:rPr>
      </w:pPr>
    </w:p>
    <w:p w14:paraId="39275D83" w14:textId="77777777" w:rsidR="00111C6C" w:rsidRPr="004530CE" w:rsidRDefault="00111C6C" w:rsidP="00FE10A1">
      <w:pPr>
        <w:jc w:val="both"/>
        <w:rPr>
          <w:rFonts w:ascii="Verdana" w:hAnsi="Verdana" w:cstheme="minorHAnsi"/>
          <w:sz w:val="20"/>
          <w:szCs w:val="20"/>
        </w:rPr>
      </w:pPr>
      <w:r w:rsidRPr="004530CE">
        <w:rPr>
          <w:rFonts w:ascii="Verdana" w:hAnsi="Verdana" w:cstheme="minorHAnsi"/>
          <w:sz w:val="20"/>
          <w:szCs w:val="20"/>
        </w:rPr>
        <w:t>V primeru, da naročnik ni zadovoljen z opravljanjem storitev posameznega odgovornega nadzornika ali predstavnika po tej pogodbi, mora to pisno sporočiti izvajalcu z zahtevo za zamenjavo in navedbo razlogov. V tem primeru bo izvajalec zagotovil ustrezno strokovno zamenjavo najkasneje v roku 3 dni od prejema pisnega obvestila.</w:t>
      </w:r>
    </w:p>
    <w:p w14:paraId="363B3D16" w14:textId="77777777" w:rsidR="00111C6C" w:rsidRPr="004530CE" w:rsidRDefault="00111C6C" w:rsidP="005D31E2">
      <w:pPr>
        <w:tabs>
          <w:tab w:val="left" w:pos="1152"/>
        </w:tabs>
        <w:jc w:val="both"/>
        <w:rPr>
          <w:rFonts w:ascii="Verdana" w:hAnsi="Verdana" w:cstheme="minorHAnsi"/>
          <w:sz w:val="20"/>
          <w:szCs w:val="20"/>
        </w:rPr>
      </w:pPr>
    </w:p>
    <w:p w14:paraId="19A34E4F" w14:textId="77777777" w:rsidR="00111C6C" w:rsidRPr="004530CE" w:rsidRDefault="00111C6C" w:rsidP="005D31E2">
      <w:pPr>
        <w:tabs>
          <w:tab w:val="left" w:pos="1152"/>
        </w:tabs>
        <w:jc w:val="both"/>
        <w:rPr>
          <w:rFonts w:ascii="Verdana" w:hAnsi="Verdana" w:cstheme="minorHAnsi"/>
          <w:sz w:val="20"/>
          <w:szCs w:val="20"/>
        </w:rPr>
      </w:pPr>
      <w:r w:rsidRPr="004530CE">
        <w:rPr>
          <w:rFonts w:ascii="Verdana" w:hAnsi="Verdana" w:cstheme="minorHAnsi"/>
          <w:sz w:val="20"/>
          <w:szCs w:val="20"/>
        </w:rPr>
        <w:t>Naročnik si pridržuje pravico prekiniti pogodbo v primeru, da izvajalec zamenja predstavnika ali posameznega odgovornega nadzornika brez predhodnega soglasja naročnika ali da naročnik dva dogovorjena predstavnika izvajalca utemeljeno zavrne ali da izvajalec v roku 3 dni ne zagotovi ustrezne zamenjave.</w:t>
      </w:r>
    </w:p>
    <w:p w14:paraId="28FFF3F5" w14:textId="77777777" w:rsidR="00111C6C" w:rsidRPr="004530CE" w:rsidRDefault="00111C6C" w:rsidP="005D31E2">
      <w:pPr>
        <w:rPr>
          <w:rFonts w:ascii="Verdana" w:hAnsi="Verdana" w:cstheme="minorHAnsi"/>
          <w:b/>
          <w:sz w:val="20"/>
          <w:szCs w:val="20"/>
        </w:rPr>
      </w:pPr>
    </w:p>
    <w:p w14:paraId="7E3ECDE0" w14:textId="77777777" w:rsidR="00111C6C" w:rsidRPr="004530CE" w:rsidRDefault="00111C6C" w:rsidP="005D31E2">
      <w:pPr>
        <w:rPr>
          <w:rFonts w:ascii="Verdana" w:hAnsi="Verdana" w:cstheme="minorHAnsi"/>
          <w:b/>
          <w:sz w:val="20"/>
          <w:szCs w:val="20"/>
        </w:rPr>
      </w:pPr>
    </w:p>
    <w:p w14:paraId="4A6CFC57" w14:textId="77777777" w:rsidR="00111C6C" w:rsidRPr="004530CE" w:rsidRDefault="00111C6C" w:rsidP="005D31E2">
      <w:pPr>
        <w:pStyle w:val="Heading1"/>
        <w:jc w:val="center"/>
        <w:rPr>
          <w:rFonts w:ascii="Verdana" w:hAnsi="Verdana" w:cstheme="minorHAnsi"/>
          <w:caps/>
          <w:sz w:val="20"/>
          <w:szCs w:val="20"/>
        </w:rPr>
      </w:pPr>
      <w:r w:rsidRPr="004530CE">
        <w:rPr>
          <w:rFonts w:ascii="Verdana" w:hAnsi="Verdana" w:cstheme="minorHAnsi"/>
          <w:caps/>
          <w:sz w:val="20"/>
          <w:szCs w:val="20"/>
        </w:rPr>
        <w:t>VIII. POSLOVNA skrivnost</w:t>
      </w:r>
    </w:p>
    <w:p w14:paraId="52197A15" w14:textId="77777777" w:rsidR="00111C6C" w:rsidRPr="004530CE" w:rsidRDefault="00111C6C" w:rsidP="005D31E2">
      <w:pPr>
        <w:jc w:val="center"/>
        <w:rPr>
          <w:rFonts w:ascii="Verdana" w:hAnsi="Verdana" w:cstheme="minorHAnsi"/>
          <w:b/>
          <w:sz w:val="20"/>
          <w:szCs w:val="20"/>
        </w:rPr>
      </w:pPr>
    </w:p>
    <w:p w14:paraId="366D67B9" w14:textId="14BAD821" w:rsidR="00111C6C" w:rsidRPr="004530CE" w:rsidRDefault="00004E51" w:rsidP="005D31E2">
      <w:pPr>
        <w:jc w:val="center"/>
        <w:rPr>
          <w:rFonts w:ascii="Verdana" w:hAnsi="Verdana" w:cstheme="minorHAnsi"/>
          <w:b/>
          <w:sz w:val="20"/>
          <w:szCs w:val="20"/>
        </w:rPr>
      </w:pPr>
      <w:r w:rsidRPr="004530CE">
        <w:rPr>
          <w:rFonts w:ascii="Verdana" w:hAnsi="Verdana" w:cstheme="minorHAnsi"/>
          <w:b/>
          <w:sz w:val="20"/>
          <w:szCs w:val="20"/>
        </w:rPr>
        <w:t>12</w:t>
      </w:r>
      <w:r w:rsidR="00111C6C" w:rsidRPr="004530CE">
        <w:rPr>
          <w:rFonts w:ascii="Verdana" w:hAnsi="Verdana" w:cstheme="minorHAnsi"/>
          <w:b/>
          <w:sz w:val="20"/>
          <w:szCs w:val="20"/>
        </w:rPr>
        <w:t>. člen</w:t>
      </w:r>
    </w:p>
    <w:p w14:paraId="1E30F3DC" w14:textId="77777777" w:rsidR="00111C6C" w:rsidRPr="004530CE" w:rsidRDefault="00111C6C" w:rsidP="005D31E2">
      <w:pPr>
        <w:jc w:val="both"/>
        <w:rPr>
          <w:rFonts w:ascii="Verdana" w:hAnsi="Verdana" w:cstheme="minorHAnsi"/>
          <w:i/>
          <w:sz w:val="20"/>
          <w:szCs w:val="20"/>
        </w:rPr>
      </w:pPr>
    </w:p>
    <w:p w14:paraId="5707F59E"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Izvajalec in naročnik se strinjata, da so informacije, znanja in tehnologije, ki so predmet te pogodbe poslovna skrivnost. Zato se obvezujeta, da bosta naredila vse, da zaščitita te podatke pred nepooblaščenimi ali tretjimi osebami, pri čemer naročnika zavezujeta k posredovanju informacij javnega značaja zakonodaja o dostopu do informacij javnega značaja in zakonodaja o medijih.</w:t>
      </w:r>
    </w:p>
    <w:p w14:paraId="67669F2A" w14:textId="77777777" w:rsidR="00111C6C" w:rsidRPr="004530CE" w:rsidRDefault="00111C6C" w:rsidP="005D31E2">
      <w:pPr>
        <w:jc w:val="both"/>
        <w:rPr>
          <w:rFonts w:ascii="Verdana" w:hAnsi="Verdana" w:cstheme="minorHAnsi"/>
          <w:sz w:val="20"/>
          <w:szCs w:val="20"/>
        </w:rPr>
      </w:pPr>
    </w:p>
    <w:p w14:paraId="66F4F642"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Izvajalec se zavezuje varovati poslovno skrivnost naročnika, investitorja in njegovih partnerjev.</w:t>
      </w:r>
    </w:p>
    <w:p w14:paraId="5E98204F" w14:textId="77777777" w:rsidR="00111C6C" w:rsidRPr="004530CE" w:rsidRDefault="00111C6C" w:rsidP="005D31E2">
      <w:pPr>
        <w:jc w:val="both"/>
        <w:rPr>
          <w:rFonts w:ascii="Verdana" w:hAnsi="Verdana" w:cstheme="minorHAnsi"/>
          <w:sz w:val="20"/>
          <w:szCs w:val="20"/>
        </w:rPr>
      </w:pPr>
    </w:p>
    <w:p w14:paraId="0D1C6AD7"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Izvajalec se strinja, da brez pismenega soglasja ne bo podajal medijem ali osebam, ki so z posameznimi mediji povezani nikakršnih informacij o poteku in stanju projekta.</w:t>
      </w:r>
    </w:p>
    <w:p w14:paraId="163B826A" w14:textId="77777777" w:rsidR="00111C6C" w:rsidRPr="004530CE" w:rsidRDefault="00111C6C" w:rsidP="005D31E2">
      <w:pPr>
        <w:jc w:val="both"/>
        <w:rPr>
          <w:rFonts w:ascii="Verdana" w:hAnsi="Verdana" w:cstheme="minorHAnsi"/>
          <w:sz w:val="20"/>
          <w:szCs w:val="20"/>
        </w:rPr>
      </w:pPr>
    </w:p>
    <w:p w14:paraId="0406DADA"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Določila iz tega člena veljajo tudi v primeru prenehanja veljavnosti te pogodbe in po zaključku ter končnem prevzemu objekta.</w:t>
      </w:r>
    </w:p>
    <w:p w14:paraId="16069578" w14:textId="77777777" w:rsidR="00111C6C" w:rsidRPr="004530CE" w:rsidRDefault="00111C6C" w:rsidP="005D31E2">
      <w:pPr>
        <w:jc w:val="center"/>
        <w:rPr>
          <w:rFonts w:ascii="Verdana" w:hAnsi="Verdana" w:cstheme="minorHAnsi"/>
          <w:b/>
          <w:sz w:val="20"/>
          <w:szCs w:val="20"/>
        </w:rPr>
      </w:pPr>
    </w:p>
    <w:p w14:paraId="15A0DFE2" w14:textId="77777777" w:rsidR="00111C6C" w:rsidRPr="004530CE" w:rsidRDefault="00111C6C" w:rsidP="005D31E2">
      <w:pPr>
        <w:jc w:val="center"/>
        <w:rPr>
          <w:rFonts w:ascii="Verdana" w:hAnsi="Verdana" w:cstheme="minorHAnsi"/>
          <w:b/>
          <w:sz w:val="20"/>
          <w:szCs w:val="20"/>
        </w:rPr>
      </w:pPr>
    </w:p>
    <w:p w14:paraId="57B998EC" w14:textId="77777777" w:rsidR="00111C6C" w:rsidRPr="004530CE" w:rsidRDefault="00111C6C" w:rsidP="005D31E2">
      <w:pPr>
        <w:jc w:val="center"/>
        <w:rPr>
          <w:rFonts w:ascii="Verdana" w:hAnsi="Verdana" w:cstheme="minorHAnsi"/>
          <w:b/>
          <w:caps/>
          <w:sz w:val="20"/>
          <w:szCs w:val="20"/>
        </w:rPr>
      </w:pPr>
      <w:r w:rsidRPr="004530CE">
        <w:rPr>
          <w:rFonts w:ascii="Verdana" w:hAnsi="Verdana" w:cstheme="minorHAnsi"/>
          <w:b/>
          <w:sz w:val="20"/>
          <w:szCs w:val="20"/>
        </w:rPr>
        <w:t xml:space="preserve">IX. </w:t>
      </w:r>
      <w:r w:rsidRPr="004530CE">
        <w:rPr>
          <w:rFonts w:ascii="Verdana" w:hAnsi="Verdana" w:cstheme="minorHAnsi"/>
          <w:b/>
          <w:caps/>
          <w:sz w:val="20"/>
          <w:szCs w:val="20"/>
        </w:rPr>
        <w:t>Pogodbena kazen IN ODŠKODNINA</w:t>
      </w:r>
    </w:p>
    <w:p w14:paraId="062C7BF1" w14:textId="77777777" w:rsidR="00111C6C" w:rsidRPr="004530CE" w:rsidRDefault="00111C6C" w:rsidP="005D31E2">
      <w:pPr>
        <w:jc w:val="center"/>
        <w:rPr>
          <w:rFonts w:ascii="Verdana" w:hAnsi="Verdana" w:cstheme="minorHAnsi"/>
          <w:b/>
          <w:sz w:val="20"/>
          <w:szCs w:val="20"/>
        </w:rPr>
      </w:pPr>
    </w:p>
    <w:p w14:paraId="739B76BC" w14:textId="72394CFB" w:rsidR="00111C6C" w:rsidRPr="004530CE" w:rsidRDefault="00004E51" w:rsidP="005D31E2">
      <w:pPr>
        <w:jc w:val="center"/>
        <w:rPr>
          <w:rFonts w:ascii="Verdana" w:hAnsi="Verdana" w:cstheme="minorHAnsi"/>
          <w:b/>
          <w:sz w:val="20"/>
          <w:szCs w:val="20"/>
        </w:rPr>
      </w:pPr>
      <w:r w:rsidRPr="004530CE">
        <w:rPr>
          <w:rFonts w:ascii="Verdana" w:hAnsi="Verdana" w:cstheme="minorHAnsi"/>
          <w:b/>
          <w:sz w:val="20"/>
          <w:szCs w:val="20"/>
        </w:rPr>
        <w:t>13</w:t>
      </w:r>
      <w:r w:rsidR="00111C6C" w:rsidRPr="004530CE">
        <w:rPr>
          <w:rFonts w:ascii="Verdana" w:hAnsi="Verdana" w:cstheme="minorHAnsi"/>
          <w:b/>
          <w:sz w:val="20"/>
          <w:szCs w:val="20"/>
        </w:rPr>
        <w:t>. člen</w:t>
      </w:r>
    </w:p>
    <w:p w14:paraId="2E26EE41" w14:textId="77777777" w:rsidR="00111C6C" w:rsidRPr="004530CE" w:rsidRDefault="00111C6C" w:rsidP="005D31E2">
      <w:pPr>
        <w:jc w:val="center"/>
        <w:rPr>
          <w:rFonts w:ascii="Verdana" w:hAnsi="Verdana" w:cstheme="minorHAnsi"/>
          <w:b/>
          <w:sz w:val="20"/>
          <w:szCs w:val="20"/>
        </w:rPr>
      </w:pPr>
    </w:p>
    <w:p w14:paraId="268EF314"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 xml:space="preserve">Izvajalec je odgovoren za škodo, ki bi nastala naročniku zaradi napačne, nestrokovne, nepravočasne ali nepopolne presoje, kakor tudi za morebitno škodo, ki bi nastala zaradi oddaje del drugim izvajalcem, kot tudi za vse ostale svoje postopke, ki bi na kakršenkoli drug način imela za posledico oškodovanje naročnika. </w:t>
      </w:r>
    </w:p>
    <w:p w14:paraId="55101A56" w14:textId="77777777" w:rsidR="00111C6C" w:rsidRPr="004530CE" w:rsidRDefault="00111C6C" w:rsidP="005D31E2">
      <w:pPr>
        <w:rPr>
          <w:rFonts w:ascii="Verdana" w:hAnsi="Verdana" w:cstheme="minorHAnsi"/>
          <w:sz w:val="20"/>
          <w:szCs w:val="20"/>
        </w:rPr>
      </w:pPr>
    </w:p>
    <w:p w14:paraId="65CF2770"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Ta odgovornost se uveljavlja predvsem v primeru, ko izvajalec po svoji krivdi zamuja pri opravljanju del po tej pogodbi glede na termine, razvidne iz terminskega plana, ali pa se izkaže, da delo ni izvedeno po pravilih stroke in dobrega gospodarjenja in je zaradi tega nastala škoda naročniku, ali pa je za ta dela potrebno angažirati drugega izvajalca.</w:t>
      </w:r>
    </w:p>
    <w:p w14:paraId="5728D77E" w14:textId="77777777" w:rsidR="00111C6C" w:rsidRPr="004530CE" w:rsidRDefault="00111C6C" w:rsidP="005D31E2">
      <w:pPr>
        <w:tabs>
          <w:tab w:val="left" w:pos="-1560"/>
        </w:tabs>
        <w:jc w:val="both"/>
        <w:rPr>
          <w:rFonts w:ascii="Verdana" w:hAnsi="Verdana" w:cstheme="minorHAnsi"/>
          <w:sz w:val="20"/>
          <w:szCs w:val="20"/>
        </w:rPr>
      </w:pPr>
    </w:p>
    <w:p w14:paraId="54DFD483" w14:textId="653FD44E" w:rsidR="00111C6C" w:rsidRPr="004530CE" w:rsidRDefault="00111C6C" w:rsidP="005D31E2">
      <w:pPr>
        <w:tabs>
          <w:tab w:val="left" w:pos="-1560"/>
        </w:tabs>
        <w:jc w:val="both"/>
        <w:rPr>
          <w:rFonts w:ascii="Verdana" w:hAnsi="Verdana" w:cstheme="minorHAnsi"/>
          <w:sz w:val="20"/>
          <w:szCs w:val="20"/>
        </w:rPr>
      </w:pPr>
      <w:r w:rsidRPr="004530CE">
        <w:rPr>
          <w:rFonts w:ascii="Verdana" w:hAnsi="Verdana" w:cstheme="minorHAnsi"/>
          <w:sz w:val="20"/>
          <w:szCs w:val="20"/>
        </w:rPr>
        <w:t>V primeru prekoračenja končnega pogodbenega roka za izvedbo storitev določenih s to pogodbo, ki bodo nastale iz razlogov na strani izvajalca ter v katere naročnik ne bo izrecno pisno privolil, bo izvajalec za vsak zamujeni dan plačal naročniku pogodbeno kazen v višini 5 promilov pogodbene vredn</w:t>
      </w:r>
      <w:r w:rsidR="00004E51" w:rsidRPr="004530CE">
        <w:rPr>
          <w:rFonts w:ascii="Verdana" w:hAnsi="Verdana" w:cstheme="minorHAnsi"/>
          <w:sz w:val="20"/>
          <w:szCs w:val="20"/>
        </w:rPr>
        <w:t>osti, vendar največ do višine 5</w:t>
      </w:r>
      <w:r w:rsidRPr="004530CE">
        <w:rPr>
          <w:rFonts w:ascii="Verdana" w:hAnsi="Verdana" w:cstheme="minorHAnsi"/>
          <w:sz w:val="20"/>
          <w:szCs w:val="20"/>
        </w:rPr>
        <w:t xml:space="preserve"> odstotkov pogodbene vrednosti.</w:t>
      </w:r>
    </w:p>
    <w:p w14:paraId="29E89A54" w14:textId="77777777" w:rsidR="00111C6C" w:rsidRPr="004530CE" w:rsidRDefault="00111C6C" w:rsidP="005D31E2">
      <w:pPr>
        <w:tabs>
          <w:tab w:val="left" w:pos="-1560"/>
        </w:tabs>
        <w:jc w:val="both"/>
        <w:rPr>
          <w:rFonts w:ascii="Verdana" w:hAnsi="Verdana" w:cstheme="minorHAnsi"/>
          <w:sz w:val="20"/>
          <w:szCs w:val="20"/>
        </w:rPr>
      </w:pPr>
    </w:p>
    <w:p w14:paraId="5B756234" w14:textId="77777777" w:rsidR="00111C6C" w:rsidRPr="004530CE" w:rsidRDefault="00111C6C" w:rsidP="005D31E2">
      <w:pPr>
        <w:tabs>
          <w:tab w:val="left" w:pos="-1560"/>
        </w:tabs>
        <w:jc w:val="both"/>
        <w:rPr>
          <w:rFonts w:ascii="Verdana" w:hAnsi="Verdana" w:cstheme="minorHAnsi"/>
          <w:sz w:val="20"/>
          <w:szCs w:val="20"/>
        </w:rPr>
      </w:pPr>
      <w:r w:rsidRPr="004530CE">
        <w:rPr>
          <w:rFonts w:ascii="Verdana" w:hAnsi="Verdana" w:cstheme="minorHAnsi"/>
          <w:sz w:val="20"/>
          <w:szCs w:val="20"/>
        </w:rPr>
        <w:t>Pravica zaračunati pogodbeno kazen ni pogojena z nastankom škode naročniku. Povračilo tako nastale škode bo naročnik uveljavljal po splošnih načelih odškodninske odgovornosti, neodvisno od uveljavljanja pogodbene kazni.</w:t>
      </w:r>
    </w:p>
    <w:p w14:paraId="41454EFD" w14:textId="77777777" w:rsidR="00111C6C" w:rsidRPr="004530CE" w:rsidRDefault="00111C6C" w:rsidP="005D31E2">
      <w:pPr>
        <w:jc w:val="both"/>
        <w:rPr>
          <w:rFonts w:ascii="Verdana" w:hAnsi="Verdana" w:cstheme="minorHAnsi"/>
          <w:sz w:val="20"/>
          <w:szCs w:val="20"/>
        </w:rPr>
      </w:pPr>
    </w:p>
    <w:p w14:paraId="1AF4218B"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Naročnik bo izvajalca v primeru, ko le-ta ne bo izpolnjeval svojih obveznosti v skladu s pogodbenimi določili, pismeno opozoril in ga pozval, da v dodatnem roku svoje delo prilagodi svojim pogodbenim obveznostim.</w:t>
      </w:r>
    </w:p>
    <w:p w14:paraId="22B79EF9" w14:textId="77777777" w:rsidR="00111C6C" w:rsidRPr="004530CE" w:rsidRDefault="00111C6C" w:rsidP="005D31E2">
      <w:pPr>
        <w:jc w:val="both"/>
        <w:rPr>
          <w:rFonts w:ascii="Verdana" w:hAnsi="Verdana" w:cstheme="minorHAnsi"/>
          <w:sz w:val="20"/>
          <w:szCs w:val="20"/>
        </w:rPr>
      </w:pPr>
    </w:p>
    <w:p w14:paraId="795A8940"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 xml:space="preserve">Če izvajalec, kljub pismenemu opozorilu naročnika in postavljenemu dodatnemu roku za izpolnitev, zamuja z izdelavo posameznih del za več kot 5 dni po pismenem opozorilu naročnika, ima naročnik pravico oddati izdelavo tega drugemu izvajalcu. </w:t>
      </w:r>
    </w:p>
    <w:p w14:paraId="21505171" w14:textId="77777777" w:rsidR="00111C6C" w:rsidRPr="004530CE" w:rsidRDefault="00111C6C" w:rsidP="005D31E2">
      <w:pPr>
        <w:jc w:val="center"/>
        <w:rPr>
          <w:rFonts w:ascii="Verdana" w:hAnsi="Verdana" w:cstheme="minorHAnsi"/>
          <w:b/>
          <w:sz w:val="20"/>
          <w:szCs w:val="20"/>
        </w:rPr>
      </w:pPr>
    </w:p>
    <w:p w14:paraId="215112D3" w14:textId="77777777" w:rsidR="00111C6C" w:rsidRPr="004530CE" w:rsidRDefault="00111C6C" w:rsidP="005D31E2">
      <w:pPr>
        <w:jc w:val="center"/>
        <w:rPr>
          <w:rFonts w:ascii="Verdana" w:hAnsi="Verdana" w:cstheme="minorHAnsi"/>
          <w:b/>
          <w:sz w:val="20"/>
          <w:szCs w:val="20"/>
        </w:rPr>
      </w:pPr>
    </w:p>
    <w:p w14:paraId="3E4BFA06" w14:textId="77777777" w:rsidR="00111C6C" w:rsidRPr="004530CE" w:rsidRDefault="00111C6C" w:rsidP="005D31E2">
      <w:pPr>
        <w:jc w:val="center"/>
        <w:rPr>
          <w:rFonts w:ascii="Verdana" w:hAnsi="Verdana" w:cstheme="minorHAnsi"/>
          <w:b/>
          <w:sz w:val="20"/>
          <w:szCs w:val="20"/>
        </w:rPr>
      </w:pPr>
      <w:r w:rsidRPr="004530CE">
        <w:rPr>
          <w:rFonts w:ascii="Verdana" w:hAnsi="Verdana" w:cstheme="minorHAnsi"/>
          <w:b/>
          <w:sz w:val="20"/>
          <w:szCs w:val="20"/>
        </w:rPr>
        <w:t>X. PRENEHANJE POGODBE</w:t>
      </w:r>
    </w:p>
    <w:p w14:paraId="03C39C10" w14:textId="77777777" w:rsidR="00111C6C" w:rsidRPr="004530CE" w:rsidRDefault="00111C6C" w:rsidP="005D31E2">
      <w:pPr>
        <w:rPr>
          <w:rFonts w:ascii="Verdana" w:hAnsi="Verdana" w:cstheme="minorHAnsi"/>
          <w:b/>
          <w:sz w:val="20"/>
          <w:szCs w:val="20"/>
        </w:rPr>
      </w:pPr>
    </w:p>
    <w:p w14:paraId="0246CA2A" w14:textId="2FCE5DBF" w:rsidR="00111C6C" w:rsidRPr="004530CE" w:rsidRDefault="00004E51" w:rsidP="005D31E2">
      <w:pPr>
        <w:jc w:val="center"/>
        <w:rPr>
          <w:rFonts w:ascii="Verdana" w:hAnsi="Verdana" w:cstheme="minorHAnsi"/>
          <w:b/>
          <w:sz w:val="20"/>
          <w:szCs w:val="20"/>
        </w:rPr>
      </w:pPr>
      <w:r w:rsidRPr="004530CE">
        <w:rPr>
          <w:rFonts w:ascii="Verdana" w:hAnsi="Verdana" w:cstheme="minorHAnsi"/>
          <w:b/>
          <w:sz w:val="20"/>
          <w:szCs w:val="20"/>
        </w:rPr>
        <w:t>14</w:t>
      </w:r>
      <w:r w:rsidR="00111C6C" w:rsidRPr="004530CE">
        <w:rPr>
          <w:rFonts w:ascii="Verdana" w:hAnsi="Verdana" w:cstheme="minorHAnsi"/>
          <w:b/>
          <w:sz w:val="20"/>
          <w:szCs w:val="20"/>
        </w:rPr>
        <w:t>. člen</w:t>
      </w:r>
    </w:p>
    <w:p w14:paraId="70C65125" w14:textId="77777777" w:rsidR="00111C6C" w:rsidRPr="004530CE" w:rsidRDefault="00111C6C" w:rsidP="005D31E2">
      <w:pPr>
        <w:rPr>
          <w:rFonts w:ascii="Verdana" w:hAnsi="Verdana" w:cstheme="minorHAnsi"/>
          <w:b/>
          <w:i/>
          <w:sz w:val="20"/>
          <w:szCs w:val="20"/>
        </w:rPr>
      </w:pPr>
    </w:p>
    <w:p w14:paraId="0323F8E0" w14:textId="77777777" w:rsidR="00111C6C" w:rsidRPr="004530CE" w:rsidRDefault="00111C6C" w:rsidP="005D31E2">
      <w:pPr>
        <w:pStyle w:val="BESEDILO"/>
        <w:rPr>
          <w:rFonts w:ascii="Verdana" w:hAnsi="Verdana" w:cstheme="minorHAnsi"/>
        </w:rPr>
      </w:pPr>
      <w:r w:rsidRPr="004530CE">
        <w:rPr>
          <w:rFonts w:ascii="Verdana" w:hAnsi="Verdana" w:cstheme="minorHAnsi"/>
        </w:rPr>
        <w:t>To pogodbo lahko naročnik pismeno odpove – razdre s takojšnjim rokom prenehanja v primerih neizpolnitve pogodbenih obveznosti izvajalca kot jih določajo posamezni členi pogodbe.</w:t>
      </w:r>
    </w:p>
    <w:p w14:paraId="160F5A4E" w14:textId="77777777" w:rsidR="00111C6C" w:rsidRPr="004530CE" w:rsidRDefault="00111C6C" w:rsidP="005D31E2">
      <w:pPr>
        <w:rPr>
          <w:rFonts w:ascii="Verdana" w:hAnsi="Verdana" w:cstheme="minorHAnsi"/>
          <w:b/>
          <w:i/>
          <w:sz w:val="20"/>
          <w:szCs w:val="20"/>
        </w:rPr>
      </w:pPr>
    </w:p>
    <w:p w14:paraId="66082D44" w14:textId="77777777" w:rsidR="00111C6C" w:rsidRPr="004530CE" w:rsidRDefault="00111C6C" w:rsidP="005D31E2">
      <w:pPr>
        <w:pStyle w:val="BodyText3"/>
        <w:rPr>
          <w:rFonts w:ascii="Verdana" w:hAnsi="Verdana" w:cstheme="minorHAnsi"/>
          <w:sz w:val="20"/>
          <w:szCs w:val="20"/>
        </w:rPr>
      </w:pPr>
      <w:r w:rsidRPr="004530CE">
        <w:rPr>
          <w:rFonts w:ascii="Verdana" w:hAnsi="Verdana" w:cstheme="minorHAnsi"/>
          <w:sz w:val="20"/>
          <w:szCs w:val="20"/>
        </w:rPr>
        <w:t xml:space="preserve">Pogodbo lahko naročnik razdre brez določitve naknadnega roka za dokončanje pogodbenih del, v kolikor oceni, da ne bo možna realizacija del po tej pogodbi v načrtovanih okvirih ali v primerih, ki jih določajo posamezni členi te pogodbe, zlasti pa v primeru, ko izvajalec prekorači rok določen za posamezno storitev v potrjenem terminskem planu za več kot 10%. </w:t>
      </w:r>
    </w:p>
    <w:p w14:paraId="62BD6CC2" w14:textId="77777777" w:rsidR="00111C6C" w:rsidRPr="004530CE" w:rsidRDefault="00111C6C" w:rsidP="005D31E2">
      <w:pPr>
        <w:jc w:val="both"/>
        <w:rPr>
          <w:rFonts w:ascii="Verdana" w:hAnsi="Verdana" w:cstheme="minorHAnsi"/>
          <w:sz w:val="20"/>
          <w:szCs w:val="20"/>
        </w:rPr>
      </w:pPr>
    </w:p>
    <w:p w14:paraId="18022D43"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 xml:space="preserve">V tem primeru ima izvajalec pravico obračunati vsa že izvršena dela od zadnjega plačila do dneva  razdrtja te pogodbe, pod pogojem, da izvajalec v roku 48 ur po obvestilu o odpovedi pogodbe preda v potrditev naročniku dokazilo o opravljenih delih, vse ostale materiale ter pogodbeno dogovorjeno dokumentacijo in gradiva. </w:t>
      </w:r>
    </w:p>
    <w:p w14:paraId="268F3490" w14:textId="77777777" w:rsidR="00111C6C" w:rsidRPr="004530CE" w:rsidRDefault="00111C6C" w:rsidP="005D31E2">
      <w:pPr>
        <w:jc w:val="both"/>
        <w:rPr>
          <w:rFonts w:ascii="Verdana" w:hAnsi="Verdana" w:cstheme="minorHAnsi"/>
          <w:sz w:val="20"/>
          <w:szCs w:val="20"/>
        </w:rPr>
      </w:pPr>
    </w:p>
    <w:p w14:paraId="5EE04E41" w14:textId="7CE8C84B"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Neizpolnjevanj</w:t>
      </w:r>
      <w:r w:rsidR="00004E51" w:rsidRPr="004530CE">
        <w:rPr>
          <w:rFonts w:ascii="Verdana" w:hAnsi="Verdana" w:cstheme="minorHAnsi"/>
          <w:sz w:val="20"/>
          <w:szCs w:val="20"/>
        </w:rPr>
        <w:t>e obveznosti iz zadnje alineje 7</w:t>
      </w:r>
      <w:r w:rsidRPr="004530CE">
        <w:rPr>
          <w:rFonts w:ascii="Verdana" w:hAnsi="Verdana" w:cstheme="minorHAnsi"/>
          <w:sz w:val="20"/>
          <w:szCs w:val="20"/>
        </w:rPr>
        <w:t xml:space="preserve">. člena je lahko razlog za razvezo in odpoved pogodbenih del, pri čemer je izvajalec upravičen do plačila zaključenih izvedenih del. </w:t>
      </w:r>
    </w:p>
    <w:p w14:paraId="5E26FA90" w14:textId="77777777" w:rsidR="00111C6C" w:rsidRPr="004530CE" w:rsidRDefault="00111C6C" w:rsidP="005D31E2">
      <w:pPr>
        <w:jc w:val="both"/>
        <w:rPr>
          <w:rFonts w:ascii="Verdana" w:hAnsi="Verdana" w:cstheme="minorHAnsi"/>
          <w:sz w:val="20"/>
          <w:szCs w:val="20"/>
        </w:rPr>
      </w:pPr>
    </w:p>
    <w:p w14:paraId="1867562F" w14:textId="77777777" w:rsidR="00111C6C" w:rsidRPr="004530CE" w:rsidRDefault="00111C6C" w:rsidP="005D31E2">
      <w:pPr>
        <w:jc w:val="both"/>
        <w:rPr>
          <w:rFonts w:ascii="Verdana" w:hAnsi="Verdana" w:cstheme="minorHAnsi"/>
          <w:sz w:val="20"/>
          <w:szCs w:val="20"/>
        </w:rPr>
      </w:pPr>
      <w:r w:rsidRPr="004530CE">
        <w:rPr>
          <w:rFonts w:ascii="Verdana" w:hAnsi="Verdana" w:cstheme="minorHAnsi"/>
          <w:sz w:val="20"/>
          <w:szCs w:val="20"/>
        </w:rPr>
        <w:t xml:space="preserve">Pogodba prav tako preneha veljati, če je naročnik seznanjen, da je pristojni državni organ ali sodišče s pravnomočno odločitvijo ugotovilo kršitev delovne, okoljske ali </w:t>
      </w:r>
      <w:r w:rsidRPr="004530CE">
        <w:rPr>
          <w:rFonts w:ascii="Verdana" w:hAnsi="Verdana" w:cstheme="minorHAnsi"/>
          <w:sz w:val="20"/>
          <w:szCs w:val="20"/>
        </w:rPr>
        <w:lastRenderedPageBreak/>
        <w:t>socialne zakonodaje s strani izvajalca pogodbe o izvedbi javnega naročila ali njegovega podizvajalca.</w:t>
      </w:r>
    </w:p>
    <w:p w14:paraId="4F6203D1" w14:textId="77777777" w:rsidR="00111C6C" w:rsidRPr="004530CE" w:rsidRDefault="00111C6C" w:rsidP="005D31E2">
      <w:pPr>
        <w:jc w:val="center"/>
        <w:rPr>
          <w:rFonts w:ascii="Verdana" w:hAnsi="Verdana" w:cstheme="minorHAnsi"/>
          <w:b/>
          <w:caps/>
          <w:sz w:val="20"/>
          <w:szCs w:val="20"/>
        </w:rPr>
      </w:pPr>
    </w:p>
    <w:p w14:paraId="7E395259" w14:textId="77777777" w:rsidR="00111C6C" w:rsidRPr="004530CE" w:rsidRDefault="00111C6C" w:rsidP="005D31E2">
      <w:pPr>
        <w:jc w:val="center"/>
        <w:rPr>
          <w:rFonts w:ascii="Verdana" w:hAnsi="Verdana" w:cstheme="minorHAnsi"/>
          <w:b/>
          <w:caps/>
          <w:sz w:val="20"/>
          <w:szCs w:val="20"/>
        </w:rPr>
      </w:pPr>
    </w:p>
    <w:p w14:paraId="78190FF9" w14:textId="77777777" w:rsidR="00111C6C" w:rsidRPr="004530CE" w:rsidRDefault="00111C6C" w:rsidP="005D31E2">
      <w:pPr>
        <w:jc w:val="center"/>
        <w:rPr>
          <w:rFonts w:ascii="Verdana" w:hAnsi="Verdana" w:cstheme="minorHAnsi"/>
          <w:b/>
          <w:caps/>
          <w:sz w:val="20"/>
          <w:szCs w:val="20"/>
        </w:rPr>
      </w:pPr>
      <w:r w:rsidRPr="004530CE">
        <w:rPr>
          <w:rFonts w:ascii="Verdana" w:hAnsi="Verdana" w:cstheme="minorHAnsi"/>
          <w:b/>
          <w:caps/>
          <w:sz w:val="20"/>
          <w:szCs w:val="20"/>
        </w:rPr>
        <w:t xml:space="preserve">XI. Zavarovanje IZVAJALČEVIH OBVEZNOSTI </w:t>
      </w:r>
    </w:p>
    <w:p w14:paraId="7486B62B" w14:textId="77777777" w:rsidR="00111C6C" w:rsidRPr="004530CE" w:rsidRDefault="00111C6C" w:rsidP="005D31E2">
      <w:pPr>
        <w:jc w:val="center"/>
        <w:rPr>
          <w:rFonts w:ascii="Verdana" w:hAnsi="Verdana" w:cstheme="minorHAnsi"/>
          <w:b/>
          <w:caps/>
          <w:sz w:val="20"/>
          <w:szCs w:val="20"/>
        </w:rPr>
      </w:pPr>
      <w:r w:rsidRPr="004530CE">
        <w:rPr>
          <w:rFonts w:ascii="Verdana" w:hAnsi="Verdana" w:cstheme="minorHAnsi"/>
          <w:b/>
          <w:caps/>
          <w:sz w:val="20"/>
          <w:szCs w:val="20"/>
        </w:rPr>
        <w:t>ZA DOBRO IZVEDBO DEL</w:t>
      </w:r>
    </w:p>
    <w:p w14:paraId="6F07936B" w14:textId="77777777" w:rsidR="00111C6C" w:rsidRPr="004530CE" w:rsidRDefault="00111C6C" w:rsidP="005D31E2">
      <w:pPr>
        <w:jc w:val="center"/>
        <w:rPr>
          <w:rFonts w:ascii="Verdana" w:hAnsi="Verdana" w:cstheme="minorHAnsi"/>
          <w:b/>
          <w:sz w:val="20"/>
          <w:szCs w:val="20"/>
        </w:rPr>
      </w:pPr>
    </w:p>
    <w:p w14:paraId="10AF5D32" w14:textId="67F79ACD" w:rsidR="00111C6C" w:rsidRPr="004530CE" w:rsidRDefault="00004E51" w:rsidP="005D31E2">
      <w:pPr>
        <w:jc w:val="center"/>
        <w:rPr>
          <w:rFonts w:ascii="Verdana" w:hAnsi="Verdana" w:cstheme="minorHAnsi"/>
          <w:b/>
          <w:sz w:val="20"/>
          <w:szCs w:val="20"/>
        </w:rPr>
      </w:pPr>
      <w:r w:rsidRPr="004530CE">
        <w:rPr>
          <w:rFonts w:ascii="Verdana" w:hAnsi="Verdana" w:cstheme="minorHAnsi"/>
          <w:b/>
          <w:sz w:val="20"/>
          <w:szCs w:val="20"/>
        </w:rPr>
        <w:t>15</w:t>
      </w:r>
      <w:r w:rsidR="00111C6C" w:rsidRPr="004530CE">
        <w:rPr>
          <w:rFonts w:ascii="Verdana" w:hAnsi="Verdana" w:cstheme="minorHAnsi"/>
          <w:b/>
          <w:sz w:val="20"/>
          <w:szCs w:val="20"/>
        </w:rPr>
        <w:t>. člen</w:t>
      </w:r>
    </w:p>
    <w:p w14:paraId="3296FB3E" w14:textId="77777777" w:rsidR="00111C6C" w:rsidRPr="004530CE" w:rsidRDefault="00111C6C" w:rsidP="005D31E2">
      <w:pPr>
        <w:jc w:val="center"/>
        <w:rPr>
          <w:rFonts w:ascii="Verdana" w:hAnsi="Verdana" w:cstheme="minorHAnsi"/>
          <w:b/>
          <w:sz w:val="20"/>
          <w:szCs w:val="20"/>
        </w:rPr>
      </w:pPr>
    </w:p>
    <w:p w14:paraId="07D63717" w14:textId="77777777" w:rsidR="005239AE" w:rsidRPr="004530CE" w:rsidRDefault="005239AE" w:rsidP="005239AE">
      <w:pPr>
        <w:jc w:val="both"/>
        <w:rPr>
          <w:rFonts w:ascii="Verdana" w:hAnsi="Verdana" w:cstheme="minorHAnsi"/>
          <w:sz w:val="20"/>
          <w:szCs w:val="20"/>
        </w:rPr>
      </w:pPr>
      <w:r w:rsidRPr="004530CE">
        <w:rPr>
          <w:rFonts w:ascii="Verdana" w:hAnsi="Verdana" w:cstheme="minorHAnsi"/>
          <w:sz w:val="20"/>
          <w:szCs w:val="20"/>
        </w:rPr>
        <w:t>Izvajalec mora najkasneje v desetih dneh od prejema izvoda podpisane pogodbe s strani naročnika, kot pogoj za veljavnost pogodbe naročniku izročiti finančno zavarovanje za dobro izvedbo pogodbenih obveznosti v naslednji obliki:</w:t>
      </w:r>
    </w:p>
    <w:tbl>
      <w:tblPr>
        <w:tblW w:w="90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830"/>
        <w:gridCol w:w="2126"/>
        <w:gridCol w:w="2054"/>
      </w:tblGrid>
      <w:tr w:rsidR="005239AE" w:rsidRPr="004530CE" w14:paraId="718448FD" w14:textId="77777777" w:rsidTr="0056384F">
        <w:trPr>
          <w:trHeight w:val="20"/>
          <w:jc w:val="right"/>
        </w:trPr>
        <w:tc>
          <w:tcPr>
            <w:tcW w:w="4830" w:type="dxa"/>
            <w:tcBorders>
              <w:bottom w:val="single" w:sz="4" w:space="0" w:color="auto"/>
            </w:tcBorders>
            <w:shd w:val="clear" w:color="auto" w:fill="FDB940"/>
            <w:vAlign w:val="center"/>
          </w:tcPr>
          <w:p w14:paraId="400C172A" w14:textId="77777777" w:rsidR="005239AE" w:rsidRPr="004530CE" w:rsidRDefault="005239AE" w:rsidP="0056384F">
            <w:pPr>
              <w:widowControl w:val="0"/>
              <w:jc w:val="center"/>
              <w:rPr>
                <w:rFonts w:ascii="Verdana" w:hAnsi="Verdana" w:cstheme="minorHAnsi"/>
                <w:sz w:val="20"/>
                <w:szCs w:val="20"/>
              </w:rPr>
            </w:pPr>
            <w:r w:rsidRPr="004530CE">
              <w:rPr>
                <w:rFonts w:ascii="Verdana" w:hAnsi="Verdana" w:cstheme="minorHAnsi"/>
                <w:sz w:val="20"/>
                <w:szCs w:val="20"/>
              </w:rPr>
              <w:t>Vrsta zavarovanja</w:t>
            </w:r>
          </w:p>
        </w:tc>
        <w:tc>
          <w:tcPr>
            <w:tcW w:w="2126" w:type="dxa"/>
            <w:tcBorders>
              <w:bottom w:val="single" w:sz="4" w:space="0" w:color="auto"/>
            </w:tcBorders>
            <w:shd w:val="clear" w:color="auto" w:fill="FDB940"/>
            <w:vAlign w:val="center"/>
          </w:tcPr>
          <w:p w14:paraId="2AE18DBC" w14:textId="77777777" w:rsidR="005239AE" w:rsidRPr="004530CE" w:rsidRDefault="005239AE" w:rsidP="0056384F">
            <w:pPr>
              <w:widowControl w:val="0"/>
              <w:jc w:val="center"/>
              <w:rPr>
                <w:rFonts w:ascii="Verdana" w:hAnsi="Verdana" w:cstheme="minorHAnsi"/>
                <w:sz w:val="20"/>
                <w:szCs w:val="20"/>
              </w:rPr>
            </w:pPr>
            <w:r w:rsidRPr="004530CE">
              <w:rPr>
                <w:rFonts w:ascii="Verdana" w:hAnsi="Verdana" w:cstheme="minorHAnsi"/>
                <w:sz w:val="20"/>
                <w:szCs w:val="20"/>
              </w:rPr>
              <w:t>Vrednost in valuta</w:t>
            </w:r>
          </w:p>
        </w:tc>
        <w:tc>
          <w:tcPr>
            <w:tcW w:w="2054" w:type="dxa"/>
            <w:tcBorders>
              <w:bottom w:val="single" w:sz="4" w:space="0" w:color="auto"/>
            </w:tcBorders>
            <w:shd w:val="clear" w:color="auto" w:fill="FDB940"/>
            <w:vAlign w:val="center"/>
          </w:tcPr>
          <w:p w14:paraId="2A073938" w14:textId="77777777" w:rsidR="005239AE" w:rsidRPr="004530CE" w:rsidRDefault="005239AE" w:rsidP="0056384F">
            <w:pPr>
              <w:widowControl w:val="0"/>
              <w:jc w:val="center"/>
              <w:rPr>
                <w:rFonts w:ascii="Verdana" w:hAnsi="Verdana" w:cstheme="minorHAnsi"/>
                <w:sz w:val="20"/>
                <w:szCs w:val="20"/>
              </w:rPr>
            </w:pPr>
            <w:r w:rsidRPr="004530CE">
              <w:rPr>
                <w:rFonts w:ascii="Verdana" w:hAnsi="Verdana" w:cstheme="minorHAnsi"/>
                <w:sz w:val="20"/>
                <w:szCs w:val="20"/>
              </w:rPr>
              <w:t>Veljavnost</w:t>
            </w:r>
          </w:p>
          <w:p w14:paraId="722ADD9A" w14:textId="77777777" w:rsidR="005239AE" w:rsidRPr="004530CE" w:rsidRDefault="005239AE" w:rsidP="0056384F">
            <w:pPr>
              <w:widowControl w:val="0"/>
              <w:jc w:val="center"/>
              <w:rPr>
                <w:rFonts w:ascii="Verdana" w:hAnsi="Verdana" w:cstheme="minorHAnsi"/>
                <w:sz w:val="20"/>
                <w:szCs w:val="20"/>
              </w:rPr>
            </w:pPr>
            <w:r w:rsidRPr="004530CE">
              <w:rPr>
                <w:rFonts w:ascii="Verdana" w:hAnsi="Verdana" w:cstheme="minorHAnsi"/>
                <w:sz w:val="20"/>
                <w:szCs w:val="20"/>
              </w:rPr>
              <w:t>(od / do)</w:t>
            </w:r>
          </w:p>
        </w:tc>
      </w:tr>
      <w:tr w:rsidR="005239AE" w:rsidRPr="004530CE" w14:paraId="3D144E9D" w14:textId="77777777" w:rsidTr="0056384F">
        <w:trPr>
          <w:trHeight w:val="20"/>
          <w:jc w:val="right"/>
        </w:trPr>
        <w:tc>
          <w:tcPr>
            <w:tcW w:w="4830" w:type="dxa"/>
            <w:tcBorders>
              <w:bottom w:val="single" w:sz="4" w:space="0" w:color="auto"/>
            </w:tcBorders>
            <w:shd w:val="clear" w:color="auto" w:fill="FFF0D5"/>
            <w:vAlign w:val="center"/>
          </w:tcPr>
          <w:p w14:paraId="547E40A1" w14:textId="77777777" w:rsidR="005239AE" w:rsidRPr="004530CE" w:rsidRDefault="005239AE" w:rsidP="0056384F">
            <w:pPr>
              <w:widowControl w:val="0"/>
              <w:jc w:val="both"/>
              <w:rPr>
                <w:rFonts w:ascii="Verdana" w:hAnsi="Verdana" w:cstheme="minorHAnsi"/>
                <w:sz w:val="20"/>
                <w:szCs w:val="20"/>
              </w:rPr>
            </w:pPr>
            <w:r w:rsidRPr="004530CE">
              <w:rPr>
                <w:rFonts w:ascii="Verdana" w:hAnsi="Verdana" w:cstheme="minorHAnsi"/>
                <w:sz w:val="20"/>
                <w:szCs w:val="20"/>
              </w:rPr>
              <w:t>Podpisana in žigosana bianco menica skupaj s pooblastilom za izpolnitev ali poroštvo.</w:t>
            </w:r>
          </w:p>
        </w:tc>
        <w:tc>
          <w:tcPr>
            <w:tcW w:w="2126" w:type="dxa"/>
            <w:tcBorders>
              <w:bottom w:val="single" w:sz="4" w:space="0" w:color="auto"/>
            </w:tcBorders>
            <w:shd w:val="clear" w:color="auto" w:fill="FFF0D5"/>
            <w:vAlign w:val="center"/>
          </w:tcPr>
          <w:p w14:paraId="4018C4CB" w14:textId="301B64A8" w:rsidR="005239AE" w:rsidRPr="004530CE" w:rsidRDefault="005239AE" w:rsidP="005239AE">
            <w:pPr>
              <w:widowControl w:val="0"/>
              <w:jc w:val="center"/>
              <w:rPr>
                <w:rFonts w:ascii="Verdana" w:hAnsi="Verdana" w:cstheme="minorHAnsi"/>
                <w:sz w:val="20"/>
                <w:szCs w:val="20"/>
              </w:rPr>
            </w:pPr>
            <w:r w:rsidRPr="004530CE">
              <w:rPr>
                <w:rFonts w:ascii="Verdana" w:hAnsi="Verdana" w:cstheme="minorHAnsi"/>
                <w:i/>
                <w:sz w:val="20"/>
                <w:szCs w:val="20"/>
              </w:rPr>
              <w:t>10% skupne pogodbene vrednosti z DDV</w:t>
            </w:r>
          </w:p>
        </w:tc>
        <w:tc>
          <w:tcPr>
            <w:tcW w:w="2054" w:type="dxa"/>
            <w:tcBorders>
              <w:bottom w:val="single" w:sz="4" w:space="0" w:color="auto"/>
            </w:tcBorders>
            <w:shd w:val="clear" w:color="auto" w:fill="FFF0D5"/>
            <w:vAlign w:val="center"/>
          </w:tcPr>
          <w:p w14:paraId="114271CC" w14:textId="50BA10B2" w:rsidR="005239AE" w:rsidRPr="004530CE" w:rsidRDefault="005239AE" w:rsidP="005239AE">
            <w:pPr>
              <w:widowControl w:val="0"/>
              <w:jc w:val="center"/>
              <w:rPr>
                <w:rFonts w:ascii="Verdana" w:hAnsi="Verdana" w:cstheme="minorHAnsi"/>
                <w:sz w:val="20"/>
                <w:szCs w:val="20"/>
              </w:rPr>
            </w:pPr>
            <w:r w:rsidRPr="004530CE">
              <w:rPr>
                <w:rFonts w:ascii="Verdana" w:hAnsi="Verdana" w:cstheme="minorHAnsi"/>
                <w:sz w:val="20"/>
                <w:szCs w:val="20"/>
              </w:rPr>
              <w:t>od začetka veljavnosti pogodbe /do 20 mesecev od podpisa pogodbe</w:t>
            </w:r>
          </w:p>
        </w:tc>
      </w:tr>
    </w:tbl>
    <w:p w14:paraId="4F18BD05" w14:textId="77777777" w:rsidR="005239AE" w:rsidRPr="004530CE" w:rsidRDefault="005239AE" w:rsidP="005239AE">
      <w:pPr>
        <w:widowControl w:val="0"/>
        <w:spacing w:before="120" w:after="120"/>
        <w:jc w:val="both"/>
        <w:rPr>
          <w:rFonts w:ascii="Verdana" w:hAnsi="Verdana" w:cstheme="minorHAnsi"/>
          <w:sz w:val="20"/>
          <w:szCs w:val="20"/>
        </w:rPr>
      </w:pPr>
      <w:r w:rsidRPr="004530CE">
        <w:rPr>
          <w:rFonts w:ascii="Verdana" w:hAnsi="Verdana" w:cstheme="minorHAnsi"/>
          <w:sz w:val="20"/>
          <w:szCs w:val="20"/>
        </w:rPr>
        <w:t>Naročnik lahko unovči finančno zavarovanje v naslednjih primerih:</w:t>
      </w:r>
    </w:p>
    <w:p w14:paraId="03183672" w14:textId="77777777" w:rsidR="005239AE" w:rsidRPr="004530CE" w:rsidRDefault="005239AE" w:rsidP="00A409AF">
      <w:pPr>
        <w:widowControl w:val="0"/>
        <w:numPr>
          <w:ilvl w:val="3"/>
          <w:numId w:val="6"/>
        </w:numPr>
        <w:spacing w:before="120" w:after="120"/>
        <w:jc w:val="both"/>
        <w:rPr>
          <w:rFonts w:ascii="Verdana" w:hAnsi="Verdana" w:cstheme="minorHAnsi"/>
          <w:sz w:val="20"/>
          <w:szCs w:val="20"/>
        </w:rPr>
      </w:pPr>
      <w:r w:rsidRPr="004530CE">
        <w:rPr>
          <w:rFonts w:ascii="Verdana" w:hAnsi="Verdana" w:cstheme="minorHAnsi"/>
          <w:sz w:val="20"/>
          <w:szCs w:val="20"/>
        </w:rPr>
        <w:t>če izvajalec storitve ne opravi v skladu z zahtevami pogodbe ali s specifikacijami;</w:t>
      </w:r>
    </w:p>
    <w:p w14:paraId="52ED6DC8" w14:textId="77777777" w:rsidR="005239AE" w:rsidRPr="004530CE" w:rsidRDefault="005239AE" w:rsidP="00A409AF">
      <w:pPr>
        <w:widowControl w:val="0"/>
        <w:numPr>
          <w:ilvl w:val="3"/>
          <w:numId w:val="6"/>
        </w:numPr>
        <w:spacing w:before="120" w:after="120"/>
        <w:jc w:val="both"/>
        <w:rPr>
          <w:rFonts w:ascii="Verdana" w:hAnsi="Verdana" w:cstheme="minorHAnsi"/>
          <w:sz w:val="20"/>
          <w:szCs w:val="20"/>
        </w:rPr>
      </w:pPr>
      <w:r w:rsidRPr="004530CE">
        <w:rPr>
          <w:rFonts w:ascii="Verdana" w:hAnsi="Verdana" w:cstheme="minorHAnsi"/>
          <w:sz w:val="20"/>
          <w:szCs w:val="20"/>
        </w:rPr>
        <w:t>če naročnik razdre pogodbo zaradi kršitev ali zamude na strani izvajalca;</w:t>
      </w:r>
    </w:p>
    <w:p w14:paraId="79997E9A" w14:textId="77777777" w:rsidR="005239AE" w:rsidRPr="004530CE" w:rsidRDefault="005239AE" w:rsidP="00A409AF">
      <w:pPr>
        <w:widowControl w:val="0"/>
        <w:numPr>
          <w:ilvl w:val="3"/>
          <w:numId w:val="6"/>
        </w:numPr>
        <w:spacing w:before="120" w:after="120"/>
        <w:jc w:val="both"/>
        <w:rPr>
          <w:rFonts w:ascii="Verdana" w:hAnsi="Verdana" w:cstheme="minorHAnsi"/>
          <w:sz w:val="20"/>
          <w:szCs w:val="20"/>
        </w:rPr>
      </w:pPr>
      <w:r w:rsidRPr="004530CE">
        <w:rPr>
          <w:rFonts w:ascii="Verdana" w:hAnsi="Verdana" w:cstheme="minorHAnsi"/>
          <w:sz w:val="20"/>
          <w:szCs w:val="20"/>
        </w:rPr>
        <w:t>če izvajalec objavi nesolventnost, prisilno poravnavo ali stečaj;</w:t>
      </w:r>
    </w:p>
    <w:p w14:paraId="109ACED6" w14:textId="77777777" w:rsidR="005239AE" w:rsidRPr="004530CE" w:rsidRDefault="005239AE" w:rsidP="00A409AF">
      <w:pPr>
        <w:widowControl w:val="0"/>
        <w:numPr>
          <w:ilvl w:val="3"/>
          <w:numId w:val="6"/>
        </w:numPr>
        <w:spacing w:after="120"/>
        <w:jc w:val="both"/>
        <w:rPr>
          <w:rFonts w:ascii="Verdana" w:hAnsi="Verdana" w:cstheme="minorHAnsi"/>
          <w:sz w:val="20"/>
          <w:szCs w:val="20"/>
        </w:rPr>
      </w:pPr>
      <w:r w:rsidRPr="004530CE">
        <w:rPr>
          <w:rFonts w:ascii="Verdana" w:hAnsi="Verdana" w:cstheme="minorHAnsi"/>
          <w:sz w:val="20"/>
          <w:szCs w:val="20"/>
        </w:rPr>
        <w:t>če izvajalec krši zaupnost podatkov;</w:t>
      </w:r>
    </w:p>
    <w:p w14:paraId="27496D39" w14:textId="77777777" w:rsidR="005239AE" w:rsidRPr="004530CE" w:rsidRDefault="005239AE" w:rsidP="00A409AF">
      <w:pPr>
        <w:pStyle w:val="ListParagraph"/>
        <w:numPr>
          <w:ilvl w:val="3"/>
          <w:numId w:val="6"/>
        </w:numPr>
        <w:spacing w:after="120"/>
        <w:contextualSpacing w:val="0"/>
        <w:jc w:val="both"/>
        <w:rPr>
          <w:rFonts w:ascii="Verdana" w:hAnsi="Verdana" w:cstheme="minorHAnsi"/>
          <w:sz w:val="20"/>
          <w:szCs w:val="20"/>
        </w:rPr>
      </w:pPr>
      <w:r w:rsidRPr="004530CE">
        <w:rPr>
          <w:rFonts w:ascii="Verdana" w:hAnsi="Verdana" w:cstheme="minorHAnsi"/>
          <w:sz w:val="20"/>
          <w:szCs w:val="20"/>
        </w:rPr>
        <w:t>če izvajalec brez dogovora z naročnikom odstopi od pogodbe in razlogi za to niso na naročnikovi strani.</w:t>
      </w:r>
    </w:p>
    <w:p w14:paraId="46EFDFB9" w14:textId="77777777" w:rsidR="005239AE" w:rsidRPr="004530CE" w:rsidRDefault="005239AE" w:rsidP="005239AE">
      <w:pPr>
        <w:widowControl w:val="0"/>
        <w:spacing w:after="120"/>
        <w:jc w:val="both"/>
        <w:rPr>
          <w:rFonts w:ascii="Verdana" w:hAnsi="Verdana" w:cstheme="minorHAnsi"/>
          <w:sz w:val="20"/>
          <w:szCs w:val="20"/>
        </w:rPr>
      </w:pPr>
      <w:r w:rsidRPr="004530CE">
        <w:rPr>
          <w:rFonts w:ascii="Verdana" w:hAnsi="Verdana" w:cstheme="minorHAnsi"/>
          <w:sz w:val="20"/>
          <w:szCs w:val="20"/>
        </w:rPr>
        <w:t>Naročnik lahko finančno zavarovanje uveljavi brez predhodnega opomina, mora pa izvajalca o tem, da ga je uveljavil, obvestiti elektronsko ali pisno po pošti, najkasneje tri dni po dnevu, ko ga je predložil v izplačilo.</w:t>
      </w:r>
    </w:p>
    <w:p w14:paraId="7B66A900" w14:textId="77777777" w:rsidR="005239AE" w:rsidRPr="004530CE" w:rsidRDefault="005239AE" w:rsidP="005239AE">
      <w:pPr>
        <w:spacing w:after="120"/>
        <w:jc w:val="both"/>
        <w:rPr>
          <w:rFonts w:ascii="Verdana" w:hAnsi="Verdana" w:cstheme="minorHAnsi"/>
          <w:sz w:val="20"/>
          <w:szCs w:val="20"/>
        </w:rPr>
      </w:pPr>
      <w:r w:rsidRPr="004530CE">
        <w:rPr>
          <w:rFonts w:ascii="Verdana" w:hAnsi="Verdana" w:cstheme="minorHAnsi"/>
          <w:sz w:val="20"/>
          <w:szCs w:val="20"/>
        </w:rPr>
        <w:t>Če naročnikova škoda presega znesek finančnega zavarovanja, lahko naročnik zahteva razliko povrnitve nastale škode od izvajalca v celoti.</w:t>
      </w:r>
    </w:p>
    <w:p w14:paraId="395A3381" w14:textId="77777777" w:rsidR="005239AE" w:rsidRPr="004530CE" w:rsidRDefault="005239AE" w:rsidP="005239AE">
      <w:pPr>
        <w:jc w:val="both"/>
        <w:rPr>
          <w:rFonts w:ascii="Verdana" w:hAnsi="Verdana" w:cstheme="minorHAnsi"/>
          <w:sz w:val="20"/>
          <w:szCs w:val="20"/>
        </w:rPr>
      </w:pPr>
    </w:p>
    <w:p w14:paraId="0628C03F" w14:textId="77777777" w:rsidR="00111C6C" w:rsidRPr="004530CE" w:rsidRDefault="00111C6C" w:rsidP="005D31E2">
      <w:pPr>
        <w:jc w:val="both"/>
        <w:rPr>
          <w:rFonts w:ascii="Verdana" w:hAnsi="Verdana" w:cstheme="minorHAnsi"/>
          <w:sz w:val="20"/>
          <w:szCs w:val="20"/>
        </w:rPr>
      </w:pPr>
    </w:p>
    <w:p w14:paraId="6463F3F2" w14:textId="77777777" w:rsidR="00111C6C" w:rsidRPr="004530CE" w:rsidRDefault="00111C6C" w:rsidP="005D31E2">
      <w:pPr>
        <w:jc w:val="center"/>
        <w:rPr>
          <w:rFonts w:ascii="Verdana" w:hAnsi="Verdana" w:cstheme="minorHAnsi"/>
          <w:b/>
          <w:caps/>
          <w:sz w:val="20"/>
          <w:szCs w:val="20"/>
        </w:rPr>
      </w:pPr>
      <w:r w:rsidRPr="004530CE">
        <w:rPr>
          <w:rFonts w:ascii="Verdana" w:hAnsi="Verdana" w:cstheme="minorHAnsi"/>
          <w:b/>
          <w:caps/>
          <w:sz w:val="20"/>
          <w:szCs w:val="20"/>
        </w:rPr>
        <w:t>XIII. KONČNE DOLOČBE</w:t>
      </w:r>
    </w:p>
    <w:p w14:paraId="69927A8E" w14:textId="77777777" w:rsidR="00111C6C" w:rsidRPr="004530CE" w:rsidRDefault="00111C6C" w:rsidP="005D31E2">
      <w:pPr>
        <w:jc w:val="center"/>
        <w:rPr>
          <w:rFonts w:ascii="Verdana" w:hAnsi="Verdana" w:cstheme="minorHAnsi"/>
          <w:b/>
          <w:caps/>
          <w:sz w:val="20"/>
          <w:szCs w:val="20"/>
        </w:rPr>
      </w:pPr>
    </w:p>
    <w:p w14:paraId="33748C27" w14:textId="47DD89C6" w:rsidR="00111C6C" w:rsidRPr="004530CE" w:rsidRDefault="00004E51" w:rsidP="005D31E2">
      <w:pPr>
        <w:jc w:val="center"/>
        <w:rPr>
          <w:rFonts w:ascii="Verdana" w:hAnsi="Verdana" w:cstheme="minorHAnsi"/>
          <w:b/>
          <w:sz w:val="20"/>
          <w:szCs w:val="20"/>
        </w:rPr>
      </w:pPr>
      <w:r w:rsidRPr="004530CE">
        <w:rPr>
          <w:rFonts w:ascii="Verdana" w:hAnsi="Verdana" w:cstheme="minorHAnsi"/>
          <w:b/>
          <w:sz w:val="20"/>
          <w:szCs w:val="20"/>
        </w:rPr>
        <w:t>16</w:t>
      </w:r>
      <w:r w:rsidR="00111C6C" w:rsidRPr="004530CE">
        <w:rPr>
          <w:rFonts w:ascii="Verdana" w:hAnsi="Verdana" w:cstheme="minorHAnsi"/>
          <w:b/>
          <w:sz w:val="20"/>
          <w:szCs w:val="20"/>
        </w:rPr>
        <w:t>. člen</w:t>
      </w:r>
    </w:p>
    <w:p w14:paraId="19318398" w14:textId="77777777" w:rsidR="00111C6C" w:rsidRPr="004530CE" w:rsidRDefault="00111C6C" w:rsidP="005D31E2">
      <w:pPr>
        <w:jc w:val="center"/>
        <w:rPr>
          <w:rFonts w:ascii="Verdana" w:hAnsi="Verdana" w:cstheme="minorHAnsi"/>
          <w:b/>
          <w:sz w:val="20"/>
          <w:szCs w:val="20"/>
        </w:rPr>
      </w:pPr>
    </w:p>
    <w:p w14:paraId="1B922661" w14:textId="414A14A2" w:rsidR="00111C6C" w:rsidRPr="004530CE" w:rsidRDefault="00111C6C" w:rsidP="005D31E2">
      <w:pPr>
        <w:pStyle w:val="BESEDILO"/>
        <w:rPr>
          <w:rFonts w:ascii="Verdana" w:hAnsi="Verdana" w:cstheme="minorHAnsi"/>
        </w:rPr>
      </w:pPr>
      <w:r w:rsidRPr="004530CE">
        <w:rPr>
          <w:rFonts w:ascii="Verdana" w:hAnsi="Verdana" w:cstheme="minorHAnsi"/>
        </w:rPr>
        <w:t xml:space="preserve">Pogodbeni stranki bosta morebitne spore reševala sporazumno. V nasprotnem primeru je za spore, ki nastanejo iz te pogodbe, pristojno stvarno pristojno sodišče </w:t>
      </w:r>
      <w:r w:rsidR="005239AE" w:rsidRPr="004530CE">
        <w:rPr>
          <w:rFonts w:ascii="Verdana" w:hAnsi="Verdana" w:cstheme="minorHAnsi"/>
        </w:rPr>
        <w:t xml:space="preserve">po sedežu naročnika. </w:t>
      </w:r>
    </w:p>
    <w:p w14:paraId="50D707A4" w14:textId="77777777" w:rsidR="00111C6C" w:rsidRPr="004530CE" w:rsidRDefault="00111C6C" w:rsidP="00913483">
      <w:pPr>
        <w:rPr>
          <w:rFonts w:ascii="Verdana" w:hAnsi="Verdana" w:cstheme="minorHAnsi"/>
          <w:sz w:val="20"/>
          <w:szCs w:val="20"/>
        </w:rPr>
      </w:pPr>
    </w:p>
    <w:p w14:paraId="644D0574" w14:textId="371A1C99" w:rsidR="00111C6C" w:rsidRPr="004530CE" w:rsidRDefault="00111C6C" w:rsidP="00913483">
      <w:pPr>
        <w:pStyle w:val="BodyText"/>
        <w:jc w:val="center"/>
        <w:rPr>
          <w:rFonts w:ascii="Verdana" w:hAnsi="Verdana" w:cstheme="minorHAnsi"/>
          <w:b/>
        </w:rPr>
      </w:pPr>
      <w:r w:rsidRPr="004530CE">
        <w:rPr>
          <w:rFonts w:ascii="Verdana" w:hAnsi="Verdana" w:cstheme="minorHAnsi"/>
          <w:b/>
        </w:rPr>
        <w:t>1</w:t>
      </w:r>
      <w:r w:rsidR="00C133C5" w:rsidRPr="004530CE">
        <w:rPr>
          <w:rFonts w:ascii="Verdana" w:hAnsi="Verdana" w:cstheme="minorHAnsi"/>
          <w:b/>
        </w:rPr>
        <w:t>7</w:t>
      </w:r>
      <w:r w:rsidRPr="004530CE">
        <w:rPr>
          <w:rFonts w:ascii="Verdana" w:hAnsi="Verdana" w:cstheme="minorHAnsi"/>
          <w:b/>
        </w:rPr>
        <w:t>. člen</w:t>
      </w:r>
    </w:p>
    <w:p w14:paraId="79D71C09" w14:textId="77777777" w:rsidR="00111C6C" w:rsidRPr="004530CE" w:rsidRDefault="00111C6C" w:rsidP="00913483">
      <w:pPr>
        <w:ind w:left="360"/>
        <w:jc w:val="center"/>
        <w:rPr>
          <w:rFonts w:ascii="Verdana" w:hAnsi="Verdana" w:cstheme="minorHAnsi"/>
          <w:b/>
          <w:sz w:val="20"/>
          <w:szCs w:val="20"/>
        </w:rPr>
      </w:pPr>
    </w:p>
    <w:p w14:paraId="4C5B90DC" w14:textId="77777777" w:rsidR="00111C6C" w:rsidRPr="004530CE" w:rsidRDefault="00111C6C" w:rsidP="00913483">
      <w:pPr>
        <w:pStyle w:val="BodyText"/>
        <w:rPr>
          <w:rFonts w:ascii="Verdana" w:hAnsi="Verdana" w:cstheme="minorHAnsi"/>
        </w:rPr>
      </w:pPr>
      <w:r w:rsidRPr="004530CE">
        <w:rPr>
          <w:rFonts w:ascii="Verdana" w:hAnsi="Verdana" w:cstheme="minorHAnsi"/>
        </w:rPr>
        <w:t>Nična je pogodba, pri kateri kdo v imenu ali na račun druge pogodbene stranke, predstavniku ali posredniku organa ali organizacije iz javnega sektorja obljubi, ponudi ali da kakšno nedovoljeno korist za:</w:t>
      </w:r>
    </w:p>
    <w:p w14:paraId="6FD1310B" w14:textId="77777777" w:rsidR="00111C6C" w:rsidRPr="004530CE" w:rsidRDefault="00111C6C" w:rsidP="00A409AF">
      <w:pPr>
        <w:numPr>
          <w:ilvl w:val="0"/>
          <w:numId w:val="1"/>
        </w:numPr>
        <w:ind w:left="283"/>
        <w:jc w:val="both"/>
        <w:rPr>
          <w:rFonts w:ascii="Verdana" w:hAnsi="Verdana" w:cstheme="minorHAnsi"/>
          <w:sz w:val="20"/>
          <w:szCs w:val="20"/>
        </w:rPr>
      </w:pPr>
      <w:r w:rsidRPr="004530CE">
        <w:rPr>
          <w:rFonts w:ascii="Verdana" w:hAnsi="Verdana" w:cstheme="minorHAnsi"/>
          <w:sz w:val="20"/>
          <w:szCs w:val="20"/>
        </w:rPr>
        <w:t>pridobitev posla ali</w:t>
      </w:r>
    </w:p>
    <w:p w14:paraId="47536D21" w14:textId="77777777" w:rsidR="00111C6C" w:rsidRPr="004530CE" w:rsidRDefault="00111C6C" w:rsidP="00A409AF">
      <w:pPr>
        <w:numPr>
          <w:ilvl w:val="0"/>
          <w:numId w:val="1"/>
        </w:numPr>
        <w:ind w:left="283"/>
        <w:jc w:val="both"/>
        <w:rPr>
          <w:rFonts w:ascii="Verdana" w:hAnsi="Verdana" w:cstheme="minorHAnsi"/>
          <w:sz w:val="20"/>
          <w:szCs w:val="20"/>
        </w:rPr>
      </w:pPr>
      <w:r w:rsidRPr="004530CE">
        <w:rPr>
          <w:rFonts w:ascii="Verdana" w:hAnsi="Verdana" w:cstheme="minorHAnsi"/>
          <w:sz w:val="20"/>
          <w:szCs w:val="20"/>
        </w:rPr>
        <w:t>za sklenitev posla pod ugodnejšimi pogoji ali</w:t>
      </w:r>
    </w:p>
    <w:p w14:paraId="668E67D3" w14:textId="77777777" w:rsidR="00111C6C" w:rsidRPr="004530CE" w:rsidRDefault="00111C6C" w:rsidP="00A409AF">
      <w:pPr>
        <w:numPr>
          <w:ilvl w:val="0"/>
          <w:numId w:val="1"/>
        </w:numPr>
        <w:ind w:left="283"/>
        <w:jc w:val="both"/>
        <w:rPr>
          <w:rFonts w:ascii="Verdana" w:hAnsi="Verdana" w:cstheme="minorHAnsi"/>
          <w:sz w:val="20"/>
          <w:szCs w:val="20"/>
        </w:rPr>
      </w:pPr>
      <w:r w:rsidRPr="004530CE">
        <w:rPr>
          <w:rFonts w:ascii="Verdana" w:hAnsi="Verdana" w:cstheme="minorHAnsi"/>
          <w:sz w:val="20"/>
          <w:szCs w:val="20"/>
        </w:rPr>
        <w:t>za opustitev dolžnega nadzora nad izvajanjem pogodbenih obveznosti ali</w:t>
      </w:r>
    </w:p>
    <w:p w14:paraId="0031E585" w14:textId="77777777" w:rsidR="00111C6C" w:rsidRPr="004530CE" w:rsidRDefault="00111C6C" w:rsidP="00A409AF">
      <w:pPr>
        <w:numPr>
          <w:ilvl w:val="0"/>
          <w:numId w:val="1"/>
        </w:numPr>
        <w:ind w:left="283"/>
        <w:jc w:val="both"/>
        <w:rPr>
          <w:rFonts w:ascii="Verdana" w:hAnsi="Verdana" w:cstheme="minorHAnsi"/>
          <w:sz w:val="20"/>
          <w:szCs w:val="20"/>
        </w:rPr>
      </w:pPr>
      <w:r w:rsidRPr="004530CE">
        <w:rPr>
          <w:rFonts w:ascii="Verdana" w:hAnsi="Verdana" w:cstheme="minorHAnsi"/>
          <w:sz w:val="20"/>
          <w:szCs w:val="20"/>
        </w:rPr>
        <w:t xml:space="preserve">za drugo ravnanje ali opustitev, s katerim je organu ali organizaciji iz javnega sektorja povzročena škoda ali je omogočena pridobitev nedovoljene koristi </w:t>
      </w:r>
      <w:r w:rsidRPr="004530CE">
        <w:rPr>
          <w:rFonts w:ascii="Verdana" w:hAnsi="Verdana" w:cstheme="minorHAnsi"/>
          <w:sz w:val="20"/>
          <w:szCs w:val="20"/>
        </w:rPr>
        <w:lastRenderedPageBreak/>
        <w:t>predstavniku organa, posredniku organa ali organizacije iz javnega sektorja, drugi pogodbeni stranki ali njenemu predstavniku, zastopniku, posredniku.</w:t>
      </w:r>
    </w:p>
    <w:p w14:paraId="153EC6F5" w14:textId="77777777" w:rsidR="00111C6C" w:rsidRPr="004530CE" w:rsidRDefault="00111C6C" w:rsidP="00920D28">
      <w:pPr>
        <w:pStyle w:val="BodyText"/>
        <w:rPr>
          <w:rFonts w:ascii="Verdana" w:hAnsi="Verdana" w:cstheme="minorHAnsi"/>
        </w:rPr>
      </w:pPr>
    </w:p>
    <w:p w14:paraId="24635BDB" w14:textId="77777777" w:rsidR="00111C6C" w:rsidRPr="004530CE" w:rsidRDefault="00111C6C" w:rsidP="003E3D01">
      <w:pPr>
        <w:jc w:val="both"/>
        <w:rPr>
          <w:rFonts w:ascii="Verdana" w:hAnsi="Verdana" w:cstheme="minorHAnsi"/>
          <w:sz w:val="20"/>
          <w:szCs w:val="20"/>
        </w:rPr>
      </w:pPr>
      <w:r w:rsidRPr="004530CE">
        <w:rPr>
          <w:rFonts w:ascii="Verdana" w:hAnsi="Verdana" w:cstheme="minorHAnsi"/>
          <w:sz w:val="20"/>
          <w:szCs w:val="20"/>
        </w:rPr>
        <w:t>Izvajalec s podpisom te pogodbe izjavlja, da je uredil vse potrebno skladno z Zakonom o varstvu in zdravju pri delu (Ur. l. RS, št. 43/2011) za zavarovanje svojih zaposlenih, ki bodo sodelovali na tem projektu. Izvajalec je med drugim dolžan imeti vzpostavljeno tudi zavarovanje splošne civilne odgovornosti za svoje zaposlene delavce, ki bodo sodelovali pri izvedbi te pogodbe in v celoti odškodninsko odgovarja v primeru poškodb pri delu.</w:t>
      </w:r>
    </w:p>
    <w:p w14:paraId="12C7A0E8" w14:textId="77777777" w:rsidR="00111C6C" w:rsidRPr="004530CE" w:rsidRDefault="00111C6C" w:rsidP="00920D28">
      <w:pPr>
        <w:pStyle w:val="BodyText"/>
        <w:rPr>
          <w:rFonts w:ascii="Verdana" w:hAnsi="Verdana" w:cstheme="minorHAnsi"/>
        </w:rPr>
      </w:pPr>
    </w:p>
    <w:p w14:paraId="0F74A0C0" w14:textId="34484E1D" w:rsidR="00111C6C" w:rsidRPr="004530CE" w:rsidRDefault="00C133C5" w:rsidP="005D31E2">
      <w:pPr>
        <w:pStyle w:val="BESEDILO"/>
        <w:jc w:val="center"/>
        <w:rPr>
          <w:rFonts w:ascii="Verdana" w:hAnsi="Verdana" w:cstheme="minorHAnsi"/>
          <w:b/>
          <w:bCs/>
        </w:rPr>
      </w:pPr>
      <w:r w:rsidRPr="004530CE">
        <w:rPr>
          <w:rFonts w:ascii="Verdana" w:hAnsi="Verdana" w:cstheme="minorHAnsi"/>
          <w:b/>
          <w:bCs/>
        </w:rPr>
        <w:t>18</w:t>
      </w:r>
      <w:r w:rsidR="00111C6C" w:rsidRPr="004530CE">
        <w:rPr>
          <w:rFonts w:ascii="Verdana" w:hAnsi="Verdana" w:cstheme="minorHAnsi"/>
          <w:b/>
          <w:bCs/>
        </w:rPr>
        <w:t>. člen</w:t>
      </w:r>
    </w:p>
    <w:p w14:paraId="0847AFA2" w14:textId="77777777" w:rsidR="00111C6C" w:rsidRPr="004530CE" w:rsidRDefault="00111C6C" w:rsidP="005D31E2">
      <w:pPr>
        <w:pStyle w:val="BESEDILO"/>
        <w:rPr>
          <w:rFonts w:ascii="Verdana" w:hAnsi="Verdana" w:cstheme="minorHAnsi"/>
          <w:caps/>
        </w:rPr>
      </w:pPr>
    </w:p>
    <w:p w14:paraId="41299113" w14:textId="511EFD23" w:rsidR="00111C6C" w:rsidRPr="004530CE" w:rsidRDefault="00111C6C" w:rsidP="00312E55">
      <w:pPr>
        <w:pStyle w:val="BESEDILO"/>
        <w:rPr>
          <w:rFonts w:ascii="Verdana" w:hAnsi="Verdana" w:cstheme="minorHAnsi"/>
        </w:rPr>
      </w:pPr>
      <w:r w:rsidRPr="004530CE">
        <w:rPr>
          <w:rFonts w:ascii="Verdana" w:hAnsi="Verdana" w:cstheme="minorHAnsi"/>
        </w:rPr>
        <w:t xml:space="preserve">Ta pogodba je podpisana v </w:t>
      </w:r>
      <w:r w:rsidR="005239AE" w:rsidRPr="004530CE">
        <w:rPr>
          <w:rFonts w:ascii="Verdana" w:hAnsi="Verdana" w:cstheme="minorHAnsi"/>
        </w:rPr>
        <w:t>2</w:t>
      </w:r>
      <w:r w:rsidRPr="004530CE">
        <w:rPr>
          <w:rFonts w:ascii="Verdana" w:hAnsi="Verdana" w:cstheme="minorHAnsi"/>
        </w:rPr>
        <w:t xml:space="preserve"> (</w:t>
      </w:r>
      <w:r w:rsidR="005239AE" w:rsidRPr="004530CE">
        <w:rPr>
          <w:rFonts w:ascii="Verdana" w:hAnsi="Verdana" w:cstheme="minorHAnsi"/>
        </w:rPr>
        <w:t>dveh</w:t>
      </w:r>
      <w:r w:rsidRPr="004530CE">
        <w:rPr>
          <w:rFonts w:ascii="Verdana" w:hAnsi="Verdana" w:cstheme="minorHAnsi"/>
        </w:rPr>
        <w:t xml:space="preserve">) enakih izvodih, od katerih prejme vsaka pogodbena stranka po </w:t>
      </w:r>
      <w:r w:rsidR="005239AE" w:rsidRPr="004530CE">
        <w:rPr>
          <w:rFonts w:ascii="Verdana" w:hAnsi="Verdana" w:cstheme="minorHAnsi"/>
        </w:rPr>
        <w:t>1 (en</w:t>
      </w:r>
      <w:r w:rsidRPr="004530CE">
        <w:rPr>
          <w:rFonts w:ascii="Verdana" w:hAnsi="Verdana" w:cstheme="minorHAnsi"/>
        </w:rPr>
        <w:t xml:space="preserve">) </w:t>
      </w:r>
      <w:r w:rsidR="005239AE" w:rsidRPr="004530CE">
        <w:rPr>
          <w:rFonts w:ascii="Verdana" w:hAnsi="Verdana" w:cstheme="minorHAnsi"/>
        </w:rPr>
        <w:t>izvod</w:t>
      </w:r>
      <w:r w:rsidRPr="004530CE">
        <w:rPr>
          <w:rFonts w:ascii="Verdana" w:hAnsi="Verdana" w:cstheme="minorHAnsi"/>
        </w:rPr>
        <w:t>.</w:t>
      </w:r>
    </w:p>
    <w:p w14:paraId="72AF5AB8" w14:textId="77777777" w:rsidR="00111C6C" w:rsidRPr="004530CE" w:rsidRDefault="00111C6C" w:rsidP="005D31E2">
      <w:pPr>
        <w:pStyle w:val="BESEDILO"/>
        <w:rPr>
          <w:rFonts w:ascii="Verdana" w:hAnsi="Verdana" w:cstheme="minorHAnsi"/>
          <w:caps/>
        </w:rPr>
      </w:pPr>
    </w:p>
    <w:p w14:paraId="4C38365C" w14:textId="77777777" w:rsidR="00111C6C" w:rsidRPr="004530CE" w:rsidRDefault="00111C6C" w:rsidP="00AD2144">
      <w:pPr>
        <w:pStyle w:val="BESEDILO"/>
        <w:rPr>
          <w:rFonts w:ascii="Verdana" w:hAnsi="Verdana" w:cstheme="minorHAnsi"/>
        </w:rPr>
      </w:pPr>
      <w:r w:rsidRPr="004530CE">
        <w:rPr>
          <w:rFonts w:ascii="Verdana" w:hAnsi="Verdana" w:cstheme="minorHAnsi"/>
        </w:rPr>
        <w:t>Morebitne spremembe in dopolnitve te pogodbe so veljavne le v pisni obliki.</w:t>
      </w:r>
    </w:p>
    <w:p w14:paraId="238A4875" w14:textId="77777777" w:rsidR="00111C6C" w:rsidRPr="004530CE" w:rsidRDefault="00111C6C" w:rsidP="00AD2144">
      <w:pPr>
        <w:pStyle w:val="BESEDILO"/>
        <w:rPr>
          <w:rFonts w:ascii="Verdana" w:hAnsi="Verdana" w:cstheme="minorHAnsi"/>
        </w:rPr>
      </w:pPr>
    </w:p>
    <w:p w14:paraId="0B0A6C9A" w14:textId="4766EFF0" w:rsidR="00111C6C" w:rsidRPr="004530CE" w:rsidRDefault="00C133C5" w:rsidP="005D31E2">
      <w:pPr>
        <w:pStyle w:val="BESEDILO"/>
        <w:jc w:val="center"/>
        <w:rPr>
          <w:rFonts w:ascii="Verdana" w:hAnsi="Verdana" w:cstheme="minorHAnsi"/>
          <w:b/>
          <w:bCs/>
          <w:caps/>
        </w:rPr>
      </w:pPr>
      <w:r w:rsidRPr="004530CE">
        <w:rPr>
          <w:rFonts w:ascii="Verdana" w:hAnsi="Verdana" w:cstheme="minorHAnsi"/>
          <w:b/>
          <w:bCs/>
          <w:caps/>
        </w:rPr>
        <w:t>19</w:t>
      </w:r>
      <w:r w:rsidR="00111C6C" w:rsidRPr="004530CE">
        <w:rPr>
          <w:rFonts w:ascii="Verdana" w:hAnsi="Verdana" w:cstheme="minorHAnsi"/>
          <w:b/>
          <w:bCs/>
          <w:caps/>
        </w:rPr>
        <w:t xml:space="preserve">. </w:t>
      </w:r>
      <w:r w:rsidR="00111C6C" w:rsidRPr="004530CE">
        <w:rPr>
          <w:rFonts w:ascii="Verdana" w:hAnsi="Verdana" w:cstheme="minorHAnsi"/>
          <w:b/>
          <w:bCs/>
        </w:rPr>
        <w:t>člen</w:t>
      </w:r>
    </w:p>
    <w:p w14:paraId="29F4F6FC" w14:textId="77777777" w:rsidR="00111C6C" w:rsidRPr="004530CE" w:rsidRDefault="00111C6C" w:rsidP="005D31E2">
      <w:pPr>
        <w:pStyle w:val="BESEDILO"/>
        <w:rPr>
          <w:rFonts w:ascii="Verdana" w:hAnsi="Verdana" w:cstheme="minorHAnsi"/>
          <w:caps/>
        </w:rPr>
      </w:pPr>
    </w:p>
    <w:p w14:paraId="35B3ED60" w14:textId="7AFEFE48" w:rsidR="00111C6C" w:rsidRPr="004530CE" w:rsidRDefault="00111C6C">
      <w:pPr>
        <w:pStyle w:val="BESEDILO"/>
        <w:rPr>
          <w:rFonts w:ascii="Verdana" w:hAnsi="Verdana" w:cstheme="minorHAnsi"/>
        </w:rPr>
      </w:pPr>
      <w:r w:rsidRPr="004530CE">
        <w:rPr>
          <w:rFonts w:ascii="Verdana" w:hAnsi="Verdana" w:cstheme="minorHAnsi"/>
        </w:rPr>
        <w:t>Ta pogodba je sklenjena ko jo p</w:t>
      </w:r>
      <w:r w:rsidR="005239AE" w:rsidRPr="004530CE">
        <w:rPr>
          <w:rFonts w:ascii="Verdana" w:hAnsi="Verdana" w:cstheme="minorHAnsi"/>
        </w:rPr>
        <w:t xml:space="preserve">odpišeta obe pogodbeni stranki. </w:t>
      </w:r>
    </w:p>
    <w:p w14:paraId="52A64ED2" w14:textId="77777777" w:rsidR="00111C6C" w:rsidRPr="004530CE" w:rsidRDefault="00111C6C">
      <w:pPr>
        <w:pStyle w:val="BESEDILO"/>
        <w:rPr>
          <w:rFonts w:ascii="Verdana" w:hAnsi="Verdana" w:cstheme="minorHAnsi"/>
          <w:color w:val="FF000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815"/>
        <w:gridCol w:w="4394"/>
      </w:tblGrid>
      <w:tr w:rsidR="005239AE" w:rsidRPr="004530CE" w14:paraId="519F218B" w14:textId="77777777" w:rsidTr="005239AE">
        <w:trPr>
          <w:trHeight w:val="20"/>
          <w:jc w:val="center"/>
        </w:trPr>
        <w:tc>
          <w:tcPr>
            <w:tcW w:w="9209" w:type="dxa"/>
            <w:gridSpan w:val="2"/>
            <w:tcBorders>
              <w:bottom w:val="single" w:sz="4" w:space="0" w:color="auto"/>
            </w:tcBorders>
            <w:shd w:val="clear" w:color="auto" w:fill="FDB940"/>
            <w:vAlign w:val="center"/>
          </w:tcPr>
          <w:p w14:paraId="57B4E417" w14:textId="77777777" w:rsidR="005239AE" w:rsidRPr="004530CE" w:rsidRDefault="005239AE" w:rsidP="005239AE">
            <w:pPr>
              <w:widowControl w:val="0"/>
              <w:ind w:left="-62" w:firstLine="62"/>
              <w:jc w:val="center"/>
              <w:rPr>
                <w:rFonts w:ascii="Verdana" w:hAnsi="Verdana" w:cstheme="minorHAnsi"/>
                <w:sz w:val="20"/>
                <w:szCs w:val="20"/>
              </w:rPr>
            </w:pPr>
            <w:r w:rsidRPr="004530CE">
              <w:rPr>
                <w:rFonts w:ascii="Verdana" w:hAnsi="Verdana" w:cstheme="minorHAnsi"/>
                <w:b/>
                <w:sz w:val="20"/>
                <w:szCs w:val="20"/>
              </w:rPr>
              <w:t>Predčasna odpoved pogodbe</w:t>
            </w:r>
          </w:p>
        </w:tc>
      </w:tr>
      <w:tr w:rsidR="005239AE" w:rsidRPr="004530CE" w14:paraId="5C03903A" w14:textId="77777777" w:rsidTr="005239AE">
        <w:trPr>
          <w:trHeight w:val="20"/>
          <w:jc w:val="center"/>
        </w:trPr>
        <w:tc>
          <w:tcPr>
            <w:tcW w:w="4815" w:type="dxa"/>
            <w:tcBorders>
              <w:bottom w:val="single" w:sz="4" w:space="0" w:color="auto"/>
            </w:tcBorders>
            <w:shd w:val="clear" w:color="auto" w:fill="FDB940"/>
            <w:vAlign w:val="center"/>
          </w:tcPr>
          <w:p w14:paraId="60D6AD82" w14:textId="77777777" w:rsidR="005239AE" w:rsidRPr="004530CE" w:rsidRDefault="005239AE" w:rsidP="0056384F">
            <w:pPr>
              <w:widowControl w:val="0"/>
              <w:jc w:val="center"/>
              <w:rPr>
                <w:rFonts w:ascii="Verdana" w:hAnsi="Verdana" w:cstheme="minorHAnsi"/>
                <w:b/>
                <w:sz w:val="20"/>
                <w:szCs w:val="20"/>
              </w:rPr>
            </w:pPr>
            <w:r w:rsidRPr="004530CE">
              <w:rPr>
                <w:rFonts w:ascii="Verdana" w:hAnsi="Verdana" w:cstheme="minorHAnsi"/>
                <w:b/>
                <w:sz w:val="20"/>
                <w:szCs w:val="20"/>
              </w:rPr>
              <w:t>Razlogi</w:t>
            </w:r>
          </w:p>
        </w:tc>
        <w:tc>
          <w:tcPr>
            <w:tcW w:w="4394" w:type="dxa"/>
            <w:tcBorders>
              <w:bottom w:val="single" w:sz="4" w:space="0" w:color="auto"/>
            </w:tcBorders>
            <w:shd w:val="clear" w:color="auto" w:fill="FDB940"/>
            <w:vAlign w:val="center"/>
          </w:tcPr>
          <w:p w14:paraId="26CB302A" w14:textId="77777777" w:rsidR="005239AE" w:rsidRPr="004530CE" w:rsidRDefault="005239AE" w:rsidP="0056384F">
            <w:pPr>
              <w:widowControl w:val="0"/>
              <w:jc w:val="center"/>
              <w:rPr>
                <w:rFonts w:ascii="Verdana" w:hAnsi="Verdana" w:cstheme="minorHAnsi"/>
                <w:b/>
                <w:sz w:val="20"/>
                <w:szCs w:val="20"/>
              </w:rPr>
            </w:pPr>
            <w:r w:rsidRPr="004530CE">
              <w:rPr>
                <w:rFonts w:ascii="Verdana" w:hAnsi="Verdana" w:cstheme="minorHAnsi"/>
                <w:b/>
                <w:sz w:val="20"/>
                <w:szCs w:val="20"/>
              </w:rPr>
              <w:t>Odpoved velja</w:t>
            </w:r>
          </w:p>
        </w:tc>
      </w:tr>
      <w:tr w:rsidR="005239AE" w:rsidRPr="004530CE" w14:paraId="27F54FE9" w14:textId="77777777" w:rsidTr="005239AE">
        <w:trPr>
          <w:trHeight w:val="20"/>
          <w:jc w:val="center"/>
        </w:trPr>
        <w:tc>
          <w:tcPr>
            <w:tcW w:w="4815" w:type="dxa"/>
            <w:shd w:val="clear" w:color="auto" w:fill="FFF0D5"/>
            <w:vAlign w:val="center"/>
          </w:tcPr>
          <w:p w14:paraId="0FC0DA2A" w14:textId="77777777" w:rsidR="005239AE" w:rsidRPr="004530CE" w:rsidRDefault="005239AE" w:rsidP="00A409AF">
            <w:pPr>
              <w:widowControl w:val="0"/>
              <w:numPr>
                <w:ilvl w:val="0"/>
                <w:numId w:val="7"/>
              </w:numPr>
              <w:jc w:val="both"/>
              <w:rPr>
                <w:rFonts w:ascii="Verdana" w:hAnsi="Verdana" w:cstheme="minorHAnsi"/>
                <w:sz w:val="20"/>
                <w:szCs w:val="20"/>
              </w:rPr>
            </w:pPr>
            <w:r w:rsidRPr="004530CE">
              <w:rPr>
                <w:rFonts w:ascii="Verdana" w:hAnsi="Verdana" w:cstheme="minorHAnsi"/>
                <w:sz w:val="20"/>
                <w:szCs w:val="20"/>
              </w:rPr>
              <w:t>Naročnik uveljavi finančno zavarovanje za dobro izvedbo pogodbenih obveznosti.</w:t>
            </w:r>
          </w:p>
        </w:tc>
        <w:tc>
          <w:tcPr>
            <w:tcW w:w="4394" w:type="dxa"/>
            <w:shd w:val="clear" w:color="auto" w:fill="FFF0D5"/>
            <w:vAlign w:val="center"/>
          </w:tcPr>
          <w:p w14:paraId="747E2F9B" w14:textId="77777777" w:rsidR="005239AE" w:rsidRPr="004530CE" w:rsidRDefault="005239AE" w:rsidP="00A409AF">
            <w:pPr>
              <w:widowControl w:val="0"/>
              <w:numPr>
                <w:ilvl w:val="0"/>
                <w:numId w:val="8"/>
              </w:numPr>
              <w:jc w:val="both"/>
              <w:rPr>
                <w:rFonts w:ascii="Verdana" w:hAnsi="Verdana" w:cstheme="minorHAnsi"/>
                <w:sz w:val="20"/>
                <w:szCs w:val="20"/>
              </w:rPr>
            </w:pPr>
            <w:r w:rsidRPr="004530CE">
              <w:rPr>
                <w:rFonts w:ascii="Verdana" w:hAnsi="Verdana" w:cstheme="minorHAnsi"/>
                <w:sz w:val="20"/>
                <w:szCs w:val="20"/>
              </w:rPr>
              <w:t>Z dnem unovčenja finančnega zavarovanja.</w:t>
            </w:r>
          </w:p>
        </w:tc>
      </w:tr>
      <w:tr w:rsidR="005239AE" w:rsidRPr="004530CE" w14:paraId="214F878A" w14:textId="77777777" w:rsidTr="005239AE">
        <w:trPr>
          <w:trHeight w:val="20"/>
          <w:jc w:val="center"/>
        </w:trPr>
        <w:tc>
          <w:tcPr>
            <w:tcW w:w="4815" w:type="dxa"/>
            <w:shd w:val="clear" w:color="auto" w:fill="FFF0D5"/>
            <w:vAlign w:val="center"/>
          </w:tcPr>
          <w:p w14:paraId="09076834" w14:textId="77777777" w:rsidR="005239AE" w:rsidRPr="004530CE" w:rsidRDefault="005239AE" w:rsidP="00A409AF">
            <w:pPr>
              <w:widowControl w:val="0"/>
              <w:numPr>
                <w:ilvl w:val="0"/>
                <w:numId w:val="7"/>
              </w:numPr>
              <w:jc w:val="both"/>
              <w:rPr>
                <w:rFonts w:ascii="Verdana" w:hAnsi="Verdana" w:cstheme="minorHAnsi"/>
                <w:sz w:val="20"/>
                <w:szCs w:val="20"/>
              </w:rPr>
            </w:pPr>
            <w:r w:rsidRPr="004530CE">
              <w:rPr>
                <w:rFonts w:ascii="Verdana" w:hAnsi="Verdana" w:cstheme="minorHAnsi"/>
                <w:sz w:val="20"/>
                <w:szCs w:val="20"/>
              </w:rPr>
              <w:t>Neutemeljena zavrnitev naročila s strani izvajalca, odstopanje od naročenega načina izvedbe ali nekvalitetno oziroma nepravilno opravljena storitev.</w:t>
            </w:r>
          </w:p>
        </w:tc>
        <w:tc>
          <w:tcPr>
            <w:tcW w:w="4394" w:type="dxa"/>
            <w:vMerge w:val="restart"/>
            <w:shd w:val="clear" w:color="auto" w:fill="FFF0D5"/>
            <w:vAlign w:val="center"/>
          </w:tcPr>
          <w:p w14:paraId="7C353C19" w14:textId="77777777" w:rsidR="005239AE" w:rsidRPr="004530CE" w:rsidRDefault="005239AE" w:rsidP="0056384F">
            <w:pPr>
              <w:widowControl w:val="0"/>
              <w:jc w:val="both"/>
              <w:rPr>
                <w:rFonts w:ascii="Verdana" w:hAnsi="Verdana" w:cstheme="minorHAnsi"/>
                <w:sz w:val="20"/>
                <w:szCs w:val="20"/>
              </w:rPr>
            </w:pPr>
            <w:r w:rsidRPr="004530CE">
              <w:rPr>
                <w:rFonts w:ascii="Verdana" w:hAnsi="Verdana" w:cstheme="minorHAnsi"/>
                <w:sz w:val="20"/>
                <w:szCs w:val="20"/>
              </w:rPr>
              <w:t>Ad 2, 3, 4, 5, 6) Z dnem, ko izvajalec prejme obvestilo o odpovedi pogodbe.</w:t>
            </w:r>
          </w:p>
        </w:tc>
      </w:tr>
      <w:tr w:rsidR="005239AE" w:rsidRPr="004530CE" w14:paraId="2415BBC8" w14:textId="77777777" w:rsidTr="005239AE">
        <w:trPr>
          <w:trHeight w:val="62"/>
          <w:jc w:val="center"/>
        </w:trPr>
        <w:tc>
          <w:tcPr>
            <w:tcW w:w="4815" w:type="dxa"/>
            <w:shd w:val="clear" w:color="auto" w:fill="FFF0D5"/>
            <w:vAlign w:val="center"/>
          </w:tcPr>
          <w:p w14:paraId="030F87BD" w14:textId="77777777" w:rsidR="005239AE" w:rsidRPr="004530CE" w:rsidRDefault="005239AE" w:rsidP="00A409AF">
            <w:pPr>
              <w:widowControl w:val="0"/>
              <w:numPr>
                <w:ilvl w:val="0"/>
                <w:numId w:val="7"/>
              </w:numPr>
              <w:jc w:val="both"/>
              <w:rPr>
                <w:rFonts w:ascii="Verdana" w:hAnsi="Verdana" w:cstheme="minorHAnsi"/>
                <w:sz w:val="20"/>
                <w:szCs w:val="20"/>
              </w:rPr>
            </w:pPr>
            <w:r w:rsidRPr="004530CE">
              <w:rPr>
                <w:rFonts w:ascii="Verdana" w:hAnsi="Verdana" w:cstheme="minorHAnsi"/>
                <w:sz w:val="20"/>
                <w:szCs w:val="20"/>
              </w:rPr>
              <w:t>Zamuda izvajalca ali napake pri izvedbi, ki bistveno zmanjšajo pomen posla.</w:t>
            </w:r>
          </w:p>
        </w:tc>
        <w:tc>
          <w:tcPr>
            <w:tcW w:w="4394" w:type="dxa"/>
            <w:vMerge/>
            <w:shd w:val="clear" w:color="auto" w:fill="FFF0D5"/>
            <w:vAlign w:val="center"/>
          </w:tcPr>
          <w:p w14:paraId="05D6FF88" w14:textId="77777777" w:rsidR="005239AE" w:rsidRPr="004530CE" w:rsidRDefault="005239AE" w:rsidP="0056384F">
            <w:pPr>
              <w:widowControl w:val="0"/>
              <w:jc w:val="both"/>
              <w:rPr>
                <w:rFonts w:ascii="Verdana" w:hAnsi="Verdana" w:cstheme="minorHAnsi"/>
                <w:sz w:val="20"/>
                <w:szCs w:val="20"/>
              </w:rPr>
            </w:pPr>
          </w:p>
        </w:tc>
      </w:tr>
      <w:tr w:rsidR="005239AE" w:rsidRPr="004530CE" w14:paraId="05B138DB" w14:textId="77777777" w:rsidTr="005239AE">
        <w:trPr>
          <w:trHeight w:val="20"/>
          <w:jc w:val="center"/>
        </w:trPr>
        <w:tc>
          <w:tcPr>
            <w:tcW w:w="4815" w:type="dxa"/>
            <w:shd w:val="clear" w:color="auto" w:fill="FFF0D5"/>
            <w:vAlign w:val="center"/>
          </w:tcPr>
          <w:p w14:paraId="70D1BB0A" w14:textId="77777777" w:rsidR="005239AE" w:rsidRPr="004530CE" w:rsidRDefault="005239AE" w:rsidP="00A409AF">
            <w:pPr>
              <w:widowControl w:val="0"/>
              <w:numPr>
                <w:ilvl w:val="0"/>
                <w:numId w:val="7"/>
              </w:numPr>
              <w:jc w:val="both"/>
              <w:rPr>
                <w:rFonts w:ascii="Verdana" w:hAnsi="Verdana" w:cstheme="minorHAnsi"/>
                <w:sz w:val="20"/>
                <w:szCs w:val="20"/>
              </w:rPr>
            </w:pPr>
            <w:r w:rsidRPr="004530CE">
              <w:rPr>
                <w:rFonts w:ascii="Verdana" w:hAnsi="Verdana" w:cstheme="minorHAnsi"/>
                <w:sz w:val="20"/>
                <w:szCs w:val="20"/>
              </w:rPr>
              <w:t>Dosežek maksimalne višine pogodbene kazni.</w:t>
            </w:r>
          </w:p>
        </w:tc>
        <w:tc>
          <w:tcPr>
            <w:tcW w:w="4394" w:type="dxa"/>
            <w:vMerge/>
            <w:shd w:val="clear" w:color="auto" w:fill="FFF0D5"/>
            <w:vAlign w:val="center"/>
          </w:tcPr>
          <w:p w14:paraId="390165F5" w14:textId="77777777" w:rsidR="005239AE" w:rsidRPr="004530CE" w:rsidRDefault="005239AE" w:rsidP="00A409AF">
            <w:pPr>
              <w:widowControl w:val="0"/>
              <w:numPr>
                <w:ilvl w:val="0"/>
                <w:numId w:val="9"/>
              </w:numPr>
              <w:jc w:val="both"/>
              <w:rPr>
                <w:rFonts w:ascii="Verdana" w:hAnsi="Verdana" w:cstheme="minorHAnsi"/>
                <w:sz w:val="20"/>
                <w:szCs w:val="20"/>
              </w:rPr>
            </w:pPr>
          </w:p>
        </w:tc>
      </w:tr>
      <w:tr w:rsidR="005239AE" w:rsidRPr="004530CE" w14:paraId="4756AC90" w14:textId="77777777" w:rsidTr="005239AE">
        <w:trPr>
          <w:trHeight w:val="20"/>
          <w:jc w:val="center"/>
        </w:trPr>
        <w:tc>
          <w:tcPr>
            <w:tcW w:w="4815" w:type="dxa"/>
            <w:shd w:val="clear" w:color="auto" w:fill="FFF0D5"/>
            <w:vAlign w:val="center"/>
          </w:tcPr>
          <w:p w14:paraId="7ADEDCA8" w14:textId="77777777" w:rsidR="005239AE" w:rsidRPr="004530CE" w:rsidRDefault="005239AE" w:rsidP="00A409AF">
            <w:pPr>
              <w:widowControl w:val="0"/>
              <w:numPr>
                <w:ilvl w:val="0"/>
                <w:numId w:val="7"/>
              </w:numPr>
              <w:jc w:val="both"/>
              <w:rPr>
                <w:rFonts w:ascii="Verdana" w:hAnsi="Verdana" w:cstheme="minorHAnsi"/>
                <w:sz w:val="20"/>
                <w:szCs w:val="20"/>
              </w:rPr>
            </w:pPr>
            <w:r w:rsidRPr="004530CE">
              <w:rPr>
                <w:rFonts w:ascii="Verdana" w:hAnsi="Verdana" w:cstheme="minorHAnsi"/>
                <w:sz w:val="20"/>
                <w:szCs w:val="20"/>
              </w:rPr>
              <w:t>Če je naročnik seznanjen, da je pristojni državni organ ali sodišče s pravnomočno odločitvijo ugotovilo kršitev delovne, okoljske ali socialne zakonodaje s strani izvajalca pogodbe o izvedbi javnega naročila ali njegovega podizvajalca.</w:t>
            </w:r>
          </w:p>
        </w:tc>
        <w:tc>
          <w:tcPr>
            <w:tcW w:w="4394" w:type="dxa"/>
            <w:vMerge/>
            <w:shd w:val="clear" w:color="auto" w:fill="FFF0D5"/>
            <w:vAlign w:val="center"/>
          </w:tcPr>
          <w:p w14:paraId="52C41496" w14:textId="77777777" w:rsidR="005239AE" w:rsidRPr="004530CE" w:rsidRDefault="005239AE" w:rsidP="0056384F">
            <w:pPr>
              <w:widowControl w:val="0"/>
              <w:jc w:val="both"/>
              <w:rPr>
                <w:rFonts w:ascii="Verdana" w:hAnsi="Verdana" w:cstheme="minorHAnsi"/>
                <w:sz w:val="20"/>
                <w:szCs w:val="20"/>
              </w:rPr>
            </w:pPr>
          </w:p>
        </w:tc>
      </w:tr>
      <w:tr w:rsidR="005239AE" w:rsidRPr="004530CE" w14:paraId="666C3401" w14:textId="77777777" w:rsidTr="005239AE">
        <w:trPr>
          <w:trHeight w:val="20"/>
          <w:jc w:val="center"/>
        </w:trPr>
        <w:tc>
          <w:tcPr>
            <w:tcW w:w="4815" w:type="dxa"/>
            <w:shd w:val="clear" w:color="auto" w:fill="FFF0D5"/>
            <w:vAlign w:val="center"/>
          </w:tcPr>
          <w:p w14:paraId="6326E3A2" w14:textId="77777777" w:rsidR="005239AE" w:rsidRPr="004530CE" w:rsidRDefault="005239AE" w:rsidP="00A409AF">
            <w:pPr>
              <w:widowControl w:val="0"/>
              <w:numPr>
                <w:ilvl w:val="0"/>
                <w:numId w:val="7"/>
              </w:numPr>
              <w:jc w:val="both"/>
              <w:rPr>
                <w:rFonts w:ascii="Verdana" w:hAnsi="Verdana" w:cstheme="minorHAnsi"/>
                <w:sz w:val="20"/>
                <w:szCs w:val="20"/>
              </w:rPr>
            </w:pPr>
            <w:r w:rsidRPr="004530CE">
              <w:rPr>
                <w:rFonts w:ascii="Verdana" w:hAnsi="Verdana" w:cstheme="minorHAnsi"/>
                <w:sz w:val="20"/>
                <w:szCs w:val="20"/>
              </w:rPr>
              <w:t>V primerih določenih v 96. členu ZJN-3.</w:t>
            </w:r>
          </w:p>
        </w:tc>
        <w:tc>
          <w:tcPr>
            <w:tcW w:w="4394" w:type="dxa"/>
            <w:shd w:val="clear" w:color="auto" w:fill="FFF0D5"/>
            <w:vAlign w:val="center"/>
          </w:tcPr>
          <w:p w14:paraId="65F79717" w14:textId="77777777" w:rsidR="005239AE" w:rsidRPr="004530CE" w:rsidRDefault="005239AE" w:rsidP="0056384F">
            <w:pPr>
              <w:widowControl w:val="0"/>
              <w:jc w:val="both"/>
              <w:rPr>
                <w:rFonts w:ascii="Verdana" w:hAnsi="Verdana" w:cstheme="minorHAnsi"/>
                <w:sz w:val="20"/>
                <w:szCs w:val="20"/>
              </w:rPr>
            </w:pPr>
          </w:p>
        </w:tc>
      </w:tr>
      <w:tr w:rsidR="005239AE" w:rsidRPr="004530CE" w14:paraId="2F18A240" w14:textId="77777777" w:rsidTr="005239AE">
        <w:trPr>
          <w:trHeight w:val="20"/>
          <w:jc w:val="center"/>
        </w:trPr>
        <w:tc>
          <w:tcPr>
            <w:tcW w:w="4815" w:type="dxa"/>
            <w:shd w:val="clear" w:color="auto" w:fill="FFF0D5"/>
            <w:vAlign w:val="center"/>
          </w:tcPr>
          <w:p w14:paraId="601404B8" w14:textId="77777777" w:rsidR="005239AE" w:rsidRPr="004530CE" w:rsidRDefault="005239AE" w:rsidP="00A409AF">
            <w:pPr>
              <w:widowControl w:val="0"/>
              <w:numPr>
                <w:ilvl w:val="0"/>
                <w:numId w:val="7"/>
              </w:numPr>
              <w:jc w:val="both"/>
              <w:rPr>
                <w:rFonts w:ascii="Verdana" w:hAnsi="Verdana" w:cstheme="minorHAnsi"/>
                <w:sz w:val="20"/>
                <w:szCs w:val="20"/>
              </w:rPr>
            </w:pPr>
            <w:r w:rsidRPr="004530CE">
              <w:rPr>
                <w:rFonts w:ascii="Verdana" w:hAnsi="Verdana" w:cstheme="minorHAnsi"/>
                <w:sz w:val="20"/>
                <w:szCs w:val="20"/>
              </w:rPr>
              <w:t>Če naročnik za tekoče leto nima zagotovljenih finančnih sredstev.</w:t>
            </w:r>
          </w:p>
        </w:tc>
        <w:tc>
          <w:tcPr>
            <w:tcW w:w="4394" w:type="dxa"/>
            <w:shd w:val="clear" w:color="auto" w:fill="FFF0D5"/>
            <w:vAlign w:val="center"/>
          </w:tcPr>
          <w:p w14:paraId="7B05F86F" w14:textId="77777777" w:rsidR="005239AE" w:rsidRPr="004530CE" w:rsidRDefault="005239AE" w:rsidP="00A409AF">
            <w:pPr>
              <w:widowControl w:val="0"/>
              <w:numPr>
                <w:ilvl w:val="0"/>
                <w:numId w:val="10"/>
              </w:numPr>
              <w:jc w:val="both"/>
              <w:rPr>
                <w:rFonts w:ascii="Verdana" w:hAnsi="Verdana" w:cstheme="minorHAnsi"/>
                <w:sz w:val="20"/>
                <w:szCs w:val="20"/>
              </w:rPr>
            </w:pPr>
            <w:r w:rsidRPr="004530CE">
              <w:rPr>
                <w:rFonts w:ascii="Verdana" w:hAnsi="Verdana" w:cstheme="minorHAnsi"/>
                <w:sz w:val="20"/>
                <w:szCs w:val="20"/>
              </w:rPr>
              <w:t>2 meseca od prejema pisnega obvestila.</w:t>
            </w:r>
          </w:p>
        </w:tc>
      </w:tr>
      <w:tr w:rsidR="005239AE" w:rsidRPr="004530CE" w14:paraId="5B11004A" w14:textId="77777777" w:rsidTr="005239AE">
        <w:trPr>
          <w:trHeight w:val="20"/>
          <w:jc w:val="center"/>
        </w:trPr>
        <w:tc>
          <w:tcPr>
            <w:tcW w:w="4815" w:type="dxa"/>
            <w:shd w:val="clear" w:color="auto" w:fill="FFF0D5"/>
            <w:vAlign w:val="center"/>
          </w:tcPr>
          <w:p w14:paraId="62ACA48F" w14:textId="77777777" w:rsidR="005239AE" w:rsidRPr="004530CE" w:rsidRDefault="005239AE" w:rsidP="00A409AF">
            <w:pPr>
              <w:widowControl w:val="0"/>
              <w:numPr>
                <w:ilvl w:val="0"/>
                <w:numId w:val="7"/>
              </w:numPr>
              <w:jc w:val="both"/>
              <w:rPr>
                <w:rFonts w:ascii="Verdana" w:hAnsi="Verdana" w:cstheme="minorHAnsi"/>
                <w:sz w:val="20"/>
                <w:szCs w:val="20"/>
              </w:rPr>
            </w:pPr>
            <w:r w:rsidRPr="004530CE">
              <w:rPr>
                <w:rFonts w:ascii="Verdana" w:hAnsi="Verdana" w:cstheme="minorHAnsi"/>
                <w:sz w:val="20"/>
                <w:szCs w:val="20"/>
              </w:rPr>
              <w:t>Če naročnik ne poravna zapadlih obveznosti.</w:t>
            </w:r>
          </w:p>
        </w:tc>
        <w:tc>
          <w:tcPr>
            <w:tcW w:w="4394" w:type="dxa"/>
            <w:shd w:val="clear" w:color="auto" w:fill="FFF0D5"/>
            <w:vAlign w:val="center"/>
          </w:tcPr>
          <w:p w14:paraId="1431F1AC" w14:textId="77777777" w:rsidR="005239AE" w:rsidRPr="004530CE" w:rsidRDefault="005239AE" w:rsidP="00A409AF">
            <w:pPr>
              <w:widowControl w:val="0"/>
              <w:numPr>
                <w:ilvl w:val="0"/>
                <w:numId w:val="10"/>
              </w:numPr>
              <w:jc w:val="both"/>
              <w:rPr>
                <w:rFonts w:ascii="Verdana" w:hAnsi="Verdana" w:cstheme="minorHAnsi"/>
                <w:sz w:val="20"/>
                <w:szCs w:val="20"/>
              </w:rPr>
            </w:pPr>
            <w:r w:rsidRPr="004530CE">
              <w:rPr>
                <w:rFonts w:ascii="Verdana" w:hAnsi="Verdana" w:cstheme="minorHAnsi"/>
                <w:sz w:val="20"/>
                <w:szCs w:val="20"/>
              </w:rPr>
              <w:t>Po preteku 30 dni od obvestila naročniku.</w:t>
            </w:r>
          </w:p>
        </w:tc>
      </w:tr>
      <w:tr w:rsidR="005239AE" w:rsidRPr="004530CE" w14:paraId="0A2CAC5D" w14:textId="77777777" w:rsidTr="005239AE">
        <w:trPr>
          <w:trHeight w:val="20"/>
          <w:jc w:val="center"/>
        </w:trPr>
        <w:tc>
          <w:tcPr>
            <w:tcW w:w="4815" w:type="dxa"/>
            <w:shd w:val="clear" w:color="auto" w:fill="FFF0D5"/>
            <w:vAlign w:val="center"/>
          </w:tcPr>
          <w:p w14:paraId="3645088D" w14:textId="77777777" w:rsidR="005239AE" w:rsidRPr="004530CE" w:rsidRDefault="005239AE" w:rsidP="00A409AF">
            <w:pPr>
              <w:pStyle w:val="ListParagraph"/>
              <w:widowControl w:val="0"/>
              <w:numPr>
                <w:ilvl w:val="0"/>
                <w:numId w:val="7"/>
              </w:numPr>
              <w:jc w:val="both"/>
              <w:rPr>
                <w:rFonts w:ascii="Verdana" w:hAnsi="Verdana" w:cstheme="minorHAnsi"/>
                <w:sz w:val="20"/>
                <w:szCs w:val="20"/>
              </w:rPr>
            </w:pPr>
            <w:r w:rsidRPr="004530CE">
              <w:rPr>
                <w:rFonts w:ascii="Verdana" w:hAnsi="Verdana" w:cstheme="minorHAnsi"/>
                <w:sz w:val="20"/>
                <w:szCs w:val="20"/>
              </w:rPr>
              <w:t>Zaradi kršitev pogodbenih obveznosti s strani nasprotne stranke, če kršitve ne prenehajo po opominu, poslanem pisno ali elektronsko. V primeru odstopa sta pogodbeni stranki dolžni poravnati medsebojne obveznosti iz te pogodbe in nastalo škodo.</w:t>
            </w:r>
          </w:p>
        </w:tc>
        <w:tc>
          <w:tcPr>
            <w:tcW w:w="4394" w:type="dxa"/>
            <w:shd w:val="clear" w:color="auto" w:fill="FFF0D5"/>
            <w:vAlign w:val="center"/>
          </w:tcPr>
          <w:p w14:paraId="1165D1C2" w14:textId="77777777" w:rsidR="005239AE" w:rsidRPr="004530CE" w:rsidRDefault="005239AE" w:rsidP="00A409AF">
            <w:pPr>
              <w:widowControl w:val="0"/>
              <w:numPr>
                <w:ilvl w:val="0"/>
                <w:numId w:val="10"/>
              </w:numPr>
              <w:jc w:val="both"/>
              <w:rPr>
                <w:rFonts w:ascii="Verdana" w:hAnsi="Verdana" w:cstheme="minorHAnsi"/>
                <w:sz w:val="20"/>
                <w:szCs w:val="20"/>
              </w:rPr>
            </w:pPr>
            <w:r w:rsidRPr="004530CE">
              <w:rPr>
                <w:rFonts w:ascii="Verdana" w:hAnsi="Verdana" w:cstheme="minorHAnsi"/>
                <w:sz w:val="20"/>
                <w:szCs w:val="20"/>
              </w:rPr>
              <w:t>Z dnem, ko nasprotna stranka prejme obvestilo o odpovedi pogodbe.</w:t>
            </w:r>
          </w:p>
        </w:tc>
      </w:tr>
      <w:tr w:rsidR="005239AE" w:rsidRPr="004530CE" w14:paraId="41BBC899" w14:textId="77777777" w:rsidTr="005239AE">
        <w:trPr>
          <w:trHeight w:val="20"/>
          <w:jc w:val="center"/>
        </w:trPr>
        <w:tc>
          <w:tcPr>
            <w:tcW w:w="4815" w:type="dxa"/>
            <w:shd w:val="clear" w:color="auto" w:fill="FFF0D5"/>
            <w:vAlign w:val="center"/>
          </w:tcPr>
          <w:p w14:paraId="6EDD17B1" w14:textId="77777777" w:rsidR="005239AE" w:rsidRPr="004530CE" w:rsidRDefault="005239AE" w:rsidP="00A409AF">
            <w:pPr>
              <w:pStyle w:val="ListParagraph"/>
              <w:widowControl w:val="0"/>
              <w:numPr>
                <w:ilvl w:val="0"/>
                <w:numId w:val="7"/>
              </w:numPr>
              <w:tabs>
                <w:tab w:val="left" w:pos="364"/>
              </w:tabs>
              <w:jc w:val="both"/>
              <w:rPr>
                <w:rFonts w:ascii="Verdana" w:hAnsi="Verdana" w:cstheme="minorHAnsi"/>
                <w:sz w:val="20"/>
                <w:szCs w:val="20"/>
              </w:rPr>
            </w:pPr>
            <w:r w:rsidRPr="004530CE">
              <w:rPr>
                <w:rFonts w:ascii="Verdana" w:hAnsi="Verdana" w:cstheme="minorHAnsi"/>
                <w:sz w:val="20"/>
                <w:szCs w:val="20"/>
              </w:rPr>
              <w:t>Dogovorno med obema strankama.</w:t>
            </w:r>
          </w:p>
        </w:tc>
        <w:tc>
          <w:tcPr>
            <w:tcW w:w="4394" w:type="dxa"/>
            <w:shd w:val="clear" w:color="auto" w:fill="FFF0D5"/>
            <w:vAlign w:val="center"/>
          </w:tcPr>
          <w:p w14:paraId="32E2CC13" w14:textId="77777777" w:rsidR="005239AE" w:rsidRPr="004530CE" w:rsidRDefault="005239AE" w:rsidP="00A409AF">
            <w:pPr>
              <w:widowControl w:val="0"/>
              <w:numPr>
                <w:ilvl w:val="0"/>
                <w:numId w:val="10"/>
              </w:numPr>
              <w:tabs>
                <w:tab w:val="left" w:pos="368"/>
              </w:tabs>
              <w:jc w:val="both"/>
              <w:rPr>
                <w:rFonts w:ascii="Verdana" w:hAnsi="Verdana" w:cstheme="minorHAnsi"/>
                <w:sz w:val="20"/>
                <w:szCs w:val="20"/>
              </w:rPr>
            </w:pPr>
            <w:r w:rsidRPr="004530CE">
              <w:rPr>
                <w:rFonts w:ascii="Verdana" w:hAnsi="Verdana" w:cstheme="minorHAnsi"/>
                <w:sz w:val="20"/>
                <w:szCs w:val="20"/>
              </w:rPr>
              <w:t xml:space="preserve">Po poravnavi medsebojnih obveznosti </w:t>
            </w:r>
            <w:r w:rsidRPr="004530CE">
              <w:rPr>
                <w:rFonts w:ascii="Verdana" w:hAnsi="Verdana" w:cstheme="minorHAnsi"/>
                <w:sz w:val="20"/>
                <w:szCs w:val="20"/>
              </w:rPr>
              <w:lastRenderedPageBreak/>
              <w:t>iz pogodbe.</w:t>
            </w:r>
          </w:p>
        </w:tc>
      </w:tr>
    </w:tbl>
    <w:p w14:paraId="236E1A40" w14:textId="77777777" w:rsidR="005239AE" w:rsidRPr="004530CE" w:rsidRDefault="005239AE">
      <w:pPr>
        <w:pStyle w:val="BESEDILO"/>
        <w:rPr>
          <w:rFonts w:ascii="Verdana" w:hAnsi="Verdana" w:cstheme="minorHAnsi"/>
          <w:color w:val="FF0000"/>
        </w:rPr>
      </w:pPr>
    </w:p>
    <w:tbl>
      <w:tblPr>
        <w:tblW w:w="9517" w:type="dxa"/>
        <w:tblInd w:w="-284" w:type="dxa"/>
        <w:tblLayout w:type="fixed"/>
        <w:tblLook w:val="0000" w:firstRow="0" w:lastRow="0" w:firstColumn="0" w:lastColumn="0" w:noHBand="0" w:noVBand="0"/>
      </w:tblPr>
      <w:tblGrid>
        <w:gridCol w:w="4112"/>
        <w:gridCol w:w="850"/>
        <w:gridCol w:w="354"/>
        <w:gridCol w:w="3757"/>
        <w:gridCol w:w="444"/>
      </w:tblGrid>
      <w:tr w:rsidR="00111C6C" w:rsidRPr="004530CE" w14:paraId="59286846" w14:textId="77777777" w:rsidTr="00431A75">
        <w:tc>
          <w:tcPr>
            <w:tcW w:w="5316" w:type="dxa"/>
            <w:gridSpan w:val="3"/>
          </w:tcPr>
          <w:p w14:paraId="26A6BD4F" w14:textId="03A9E3F6" w:rsidR="00111C6C" w:rsidRPr="004530CE" w:rsidRDefault="00111C6C" w:rsidP="005D31E2">
            <w:pPr>
              <w:pStyle w:val="BESEDILO"/>
              <w:rPr>
                <w:rFonts w:ascii="Verdana" w:hAnsi="Verdana" w:cstheme="minorHAnsi"/>
              </w:rPr>
            </w:pPr>
          </w:p>
        </w:tc>
        <w:tc>
          <w:tcPr>
            <w:tcW w:w="4201" w:type="dxa"/>
            <w:gridSpan w:val="2"/>
          </w:tcPr>
          <w:p w14:paraId="36E3B876" w14:textId="308F472A" w:rsidR="00111C6C" w:rsidRPr="004530CE" w:rsidRDefault="00111C6C" w:rsidP="00A84910">
            <w:pPr>
              <w:pStyle w:val="BESEDILO"/>
              <w:rPr>
                <w:rFonts w:ascii="Verdana" w:hAnsi="Verdana" w:cstheme="minorHAnsi"/>
              </w:rPr>
            </w:pPr>
          </w:p>
        </w:tc>
      </w:tr>
      <w:tr w:rsidR="005239AE" w:rsidRPr="004530CE" w14:paraId="2A9395D3" w14:textId="77777777" w:rsidTr="00431A7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Ex>
        <w:trPr>
          <w:gridAfter w:val="1"/>
          <w:wAfter w:w="444" w:type="dxa"/>
          <w:trHeight w:val="20"/>
          <w:jc w:val="center"/>
        </w:trPr>
        <w:tc>
          <w:tcPr>
            <w:tcW w:w="4112" w:type="dxa"/>
            <w:tcBorders>
              <w:bottom w:val="single" w:sz="4" w:space="0" w:color="auto"/>
              <w:right w:val="single" w:sz="4" w:space="0" w:color="auto"/>
            </w:tcBorders>
            <w:shd w:val="clear" w:color="auto" w:fill="FDB940"/>
            <w:vAlign w:val="center"/>
          </w:tcPr>
          <w:p w14:paraId="30835D9E" w14:textId="77777777" w:rsidR="005239AE" w:rsidRPr="004530CE" w:rsidRDefault="005239AE" w:rsidP="0056384F">
            <w:pPr>
              <w:widowControl w:val="0"/>
              <w:rPr>
                <w:rFonts w:ascii="Verdana" w:hAnsi="Verdana" w:cstheme="minorHAnsi"/>
                <w:b/>
                <w:sz w:val="20"/>
                <w:szCs w:val="20"/>
              </w:rPr>
            </w:pPr>
            <w:r w:rsidRPr="004530CE">
              <w:rPr>
                <w:rFonts w:ascii="Verdana" w:hAnsi="Verdana" w:cstheme="minorHAnsi"/>
                <w:b/>
                <w:sz w:val="20"/>
                <w:szCs w:val="20"/>
              </w:rPr>
              <w:t>Naročnik</w:t>
            </w:r>
          </w:p>
        </w:tc>
        <w:tc>
          <w:tcPr>
            <w:tcW w:w="850" w:type="dxa"/>
            <w:tcBorders>
              <w:top w:val="nil"/>
              <w:left w:val="single" w:sz="4" w:space="0" w:color="auto"/>
              <w:bottom w:val="nil"/>
              <w:right w:val="single" w:sz="4" w:space="0" w:color="auto"/>
            </w:tcBorders>
            <w:shd w:val="clear" w:color="auto" w:fill="auto"/>
            <w:vAlign w:val="center"/>
          </w:tcPr>
          <w:p w14:paraId="3AAB3FC1" w14:textId="77777777" w:rsidR="005239AE" w:rsidRPr="004530CE" w:rsidRDefault="005239AE" w:rsidP="0056384F">
            <w:pPr>
              <w:widowControl w:val="0"/>
              <w:rPr>
                <w:rFonts w:ascii="Verdana" w:hAnsi="Verdana" w:cstheme="minorHAnsi"/>
                <w:b/>
                <w:sz w:val="20"/>
                <w:szCs w:val="20"/>
              </w:rPr>
            </w:pPr>
          </w:p>
        </w:tc>
        <w:tc>
          <w:tcPr>
            <w:tcW w:w="4111" w:type="dxa"/>
            <w:gridSpan w:val="2"/>
            <w:tcBorders>
              <w:left w:val="single" w:sz="4" w:space="0" w:color="auto"/>
              <w:bottom w:val="single" w:sz="4" w:space="0" w:color="auto"/>
            </w:tcBorders>
            <w:shd w:val="clear" w:color="auto" w:fill="FDB940"/>
            <w:vAlign w:val="center"/>
          </w:tcPr>
          <w:p w14:paraId="56B9A248" w14:textId="77777777" w:rsidR="005239AE" w:rsidRPr="004530CE" w:rsidRDefault="005239AE" w:rsidP="0056384F">
            <w:pPr>
              <w:widowControl w:val="0"/>
              <w:rPr>
                <w:rFonts w:ascii="Verdana" w:hAnsi="Verdana" w:cstheme="minorHAnsi"/>
                <w:b/>
                <w:sz w:val="20"/>
                <w:szCs w:val="20"/>
              </w:rPr>
            </w:pPr>
            <w:r w:rsidRPr="004530CE">
              <w:rPr>
                <w:rFonts w:ascii="Verdana" w:hAnsi="Verdana" w:cstheme="minorHAnsi"/>
                <w:b/>
                <w:sz w:val="20"/>
                <w:szCs w:val="20"/>
              </w:rPr>
              <w:t>Ponudnik/Izvajalec</w:t>
            </w:r>
          </w:p>
        </w:tc>
      </w:tr>
      <w:tr w:rsidR="005239AE" w:rsidRPr="004530CE" w14:paraId="3B278778" w14:textId="77777777" w:rsidTr="00431A7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Ex>
        <w:trPr>
          <w:gridAfter w:val="1"/>
          <w:wAfter w:w="444" w:type="dxa"/>
          <w:trHeight w:val="20"/>
          <w:jc w:val="center"/>
        </w:trPr>
        <w:tc>
          <w:tcPr>
            <w:tcW w:w="4112" w:type="dxa"/>
            <w:tcBorders>
              <w:bottom w:val="single" w:sz="4" w:space="0" w:color="auto"/>
              <w:right w:val="single" w:sz="4" w:space="0" w:color="auto"/>
            </w:tcBorders>
            <w:shd w:val="clear" w:color="auto" w:fill="FFF0D5"/>
            <w:vAlign w:val="center"/>
          </w:tcPr>
          <w:p w14:paraId="7AE7882E" w14:textId="77777777" w:rsidR="005239AE" w:rsidRPr="004530CE" w:rsidRDefault="005239AE" w:rsidP="0056384F">
            <w:pPr>
              <w:widowControl w:val="0"/>
              <w:rPr>
                <w:rFonts w:ascii="Verdana" w:hAnsi="Verdana" w:cstheme="minorHAnsi"/>
                <w:sz w:val="20"/>
                <w:szCs w:val="20"/>
              </w:rPr>
            </w:pPr>
            <w:r w:rsidRPr="004530CE">
              <w:rPr>
                <w:rFonts w:ascii="Verdana" w:hAnsi="Verdana" w:cstheme="minorHAnsi"/>
                <w:sz w:val="20"/>
                <w:szCs w:val="20"/>
              </w:rPr>
              <w:fldChar w:fldCharType="begin"/>
            </w:r>
            <w:r w:rsidRPr="004530CE">
              <w:rPr>
                <w:rFonts w:ascii="Verdana" w:hAnsi="Verdana" w:cstheme="minorHAnsi"/>
                <w:sz w:val="20"/>
                <w:szCs w:val="20"/>
              </w:rPr>
              <w:instrText xml:space="preserve"> DOCPROPERTY  "MFiles_P1021n1_P0"  \* MERGEFORMAT </w:instrText>
            </w:r>
            <w:r w:rsidRPr="004530CE">
              <w:rPr>
                <w:rFonts w:ascii="Verdana" w:hAnsi="Verdana" w:cstheme="minorHAnsi"/>
                <w:sz w:val="20"/>
                <w:szCs w:val="20"/>
              </w:rPr>
              <w:fldChar w:fldCharType="separate"/>
            </w:r>
            <w:r w:rsidR="0008328C">
              <w:rPr>
                <w:rFonts w:ascii="Verdana" w:hAnsi="Verdana" w:cstheme="minorHAnsi"/>
                <w:sz w:val="20"/>
                <w:szCs w:val="20"/>
              </w:rPr>
              <w:t>Splošna bolnišnica "dr. Franca Derganca" Nova Gorica</w:t>
            </w:r>
            <w:r w:rsidRPr="004530CE">
              <w:rPr>
                <w:rFonts w:ascii="Verdana" w:hAnsi="Verdana" w:cstheme="minorHAnsi"/>
                <w:sz w:val="20"/>
                <w:szCs w:val="20"/>
              </w:rPr>
              <w:fldChar w:fldCharType="end"/>
            </w:r>
          </w:p>
          <w:p w14:paraId="1F604652" w14:textId="77777777" w:rsidR="005239AE" w:rsidRPr="004530CE" w:rsidRDefault="005239AE" w:rsidP="0056384F">
            <w:pPr>
              <w:widowControl w:val="0"/>
              <w:rPr>
                <w:rFonts w:ascii="Verdana" w:hAnsi="Verdana" w:cstheme="minorHAnsi"/>
                <w:sz w:val="20"/>
                <w:szCs w:val="20"/>
              </w:rPr>
            </w:pPr>
            <w:r w:rsidRPr="004530CE">
              <w:rPr>
                <w:rFonts w:ascii="Verdana" w:hAnsi="Verdana" w:cstheme="minorHAnsi"/>
                <w:sz w:val="20"/>
                <w:szCs w:val="20"/>
              </w:rPr>
              <w:fldChar w:fldCharType="begin"/>
            </w:r>
            <w:r w:rsidRPr="004530CE">
              <w:rPr>
                <w:rFonts w:ascii="Verdana" w:hAnsi="Verdana" w:cstheme="minorHAnsi"/>
                <w:sz w:val="20"/>
                <w:szCs w:val="20"/>
              </w:rPr>
              <w:instrText xml:space="preserve"> DOCPROPERTY  "MFiles_P1021n1_P1033"  \* MERGEFORMAT </w:instrText>
            </w:r>
            <w:r w:rsidRPr="004530CE">
              <w:rPr>
                <w:rFonts w:ascii="Verdana" w:hAnsi="Verdana" w:cstheme="minorHAnsi"/>
                <w:sz w:val="20"/>
                <w:szCs w:val="20"/>
              </w:rPr>
              <w:fldChar w:fldCharType="separate"/>
            </w:r>
            <w:r w:rsidR="0008328C">
              <w:rPr>
                <w:rFonts w:ascii="Verdana" w:hAnsi="Verdana" w:cstheme="minorHAnsi"/>
                <w:sz w:val="20"/>
                <w:szCs w:val="20"/>
              </w:rPr>
              <w:t>Ulica padlih borcev 13A</w:t>
            </w:r>
            <w:r w:rsidRPr="004530CE">
              <w:rPr>
                <w:rFonts w:ascii="Verdana" w:hAnsi="Verdana" w:cstheme="minorHAnsi"/>
                <w:sz w:val="20"/>
                <w:szCs w:val="20"/>
              </w:rPr>
              <w:fldChar w:fldCharType="end"/>
            </w:r>
          </w:p>
          <w:p w14:paraId="4B768A23" w14:textId="77777777" w:rsidR="005239AE" w:rsidRPr="004530CE" w:rsidRDefault="005239AE" w:rsidP="0056384F">
            <w:pPr>
              <w:widowControl w:val="0"/>
              <w:rPr>
                <w:rFonts w:ascii="Verdana" w:hAnsi="Verdana" w:cstheme="minorHAnsi"/>
                <w:sz w:val="20"/>
                <w:szCs w:val="20"/>
              </w:rPr>
            </w:pPr>
            <w:r w:rsidRPr="004530CE">
              <w:rPr>
                <w:rFonts w:ascii="Verdana" w:hAnsi="Verdana" w:cstheme="minorHAnsi"/>
                <w:sz w:val="20"/>
                <w:szCs w:val="20"/>
              </w:rPr>
              <w:fldChar w:fldCharType="begin"/>
            </w:r>
            <w:r w:rsidRPr="004530CE">
              <w:rPr>
                <w:rFonts w:ascii="Verdana" w:hAnsi="Verdana" w:cstheme="minorHAnsi"/>
                <w:sz w:val="20"/>
                <w:szCs w:val="20"/>
              </w:rPr>
              <w:instrText xml:space="preserve"> DOCPROPERTY  "MFiles_PG5BC2FC14A405421BA79F5FEC63BD00E3n1_PGB3D8D77D2D654902AEB821305A1A12BCn1"  \* MERGEFORMAT </w:instrText>
            </w:r>
            <w:r w:rsidRPr="004530CE">
              <w:rPr>
                <w:rFonts w:ascii="Verdana" w:hAnsi="Verdana" w:cstheme="minorHAnsi"/>
                <w:sz w:val="20"/>
                <w:szCs w:val="20"/>
              </w:rPr>
              <w:fldChar w:fldCharType="separate"/>
            </w:r>
            <w:r w:rsidR="0008328C">
              <w:rPr>
                <w:rFonts w:ascii="Verdana" w:hAnsi="Verdana" w:cstheme="minorHAnsi"/>
                <w:sz w:val="20"/>
                <w:szCs w:val="20"/>
              </w:rPr>
              <w:t>5290 Šempeter pri Gorici</w:t>
            </w:r>
            <w:r w:rsidRPr="004530CE">
              <w:rPr>
                <w:rFonts w:ascii="Verdana" w:hAnsi="Verdana" w:cstheme="minorHAnsi"/>
                <w:sz w:val="20"/>
                <w:szCs w:val="20"/>
              </w:rPr>
              <w:fldChar w:fldCharType="end"/>
            </w:r>
          </w:p>
        </w:tc>
        <w:tc>
          <w:tcPr>
            <w:tcW w:w="850" w:type="dxa"/>
            <w:tcBorders>
              <w:top w:val="nil"/>
              <w:left w:val="single" w:sz="4" w:space="0" w:color="auto"/>
              <w:bottom w:val="nil"/>
              <w:right w:val="single" w:sz="4" w:space="0" w:color="auto"/>
            </w:tcBorders>
            <w:shd w:val="clear" w:color="auto" w:fill="auto"/>
            <w:vAlign w:val="center"/>
          </w:tcPr>
          <w:p w14:paraId="1D9E2C18" w14:textId="77777777" w:rsidR="005239AE" w:rsidRPr="004530CE" w:rsidRDefault="005239AE" w:rsidP="0056384F">
            <w:pPr>
              <w:widowControl w:val="0"/>
              <w:rPr>
                <w:rFonts w:ascii="Verdana" w:hAnsi="Verdana" w:cstheme="minorHAnsi"/>
                <w:sz w:val="20"/>
                <w:szCs w:val="20"/>
              </w:rPr>
            </w:pPr>
          </w:p>
        </w:tc>
        <w:tc>
          <w:tcPr>
            <w:tcW w:w="4111" w:type="dxa"/>
            <w:gridSpan w:val="2"/>
            <w:tcBorders>
              <w:left w:val="single" w:sz="4" w:space="0" w:color="auto"/>
              <w:bottom w:val="single" w:sz="4" w:space="0" w:color="auto"/>
            </w:tcBorders>
            <w:shd w:val="clear" w:color="auto" w:fill="FFF0D5"/>
            <w:vAlign w:val="center"/>
          </w:tcPr>
          <w:p w14:paraId="580E6437" w14:textId="77777777" w:rsidR="005239AE" w:rsidRPr="004530CE" w:rsidRDefault="005239AE" w:rsidP="0056384F">
            <w:pPr>
              <w:widowControl w:val="0"/>
              <w:rPr>
                <w:rFonts w:ascii="Verdana" w:hAnsi="Verdana" w:cstheme="minorHAnsi"/>
                <w:sz w:val="20"/>
                <w:szCs w:val="20"/>
              </w:rPr>
            </w:pPr>
          </w:p>
        </w:tc>
      </w:tr>
      <w:tr w:rsidR="005239AE" w:rsidRPr="004530CE" w14:paraId="6901020B" w14:textId="77777777" w:rsidTr="00431A7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Ex>
        <w:trPr>
          <w:gridAfter w:val="1"/>
          <w:wAfter w:w="444" w:type="dxa"/>
          <w:trHeight w:val="20"/>
          <w:jc w:val="center"/>
        </w:trPr>
        <w:tc>
          <w:tcPr>
            <w:tcW w:w="4112" w:type="dxa"/>
            <w:tcBorders>
              <w:top w:val="single" w:sz="4" w:space="0" w:color="auto"/>
              <w:left w:val="nil"/>
              <w:bottom w:val="nil"/>
              <w:right w:val="nil"/>
            </w:tcBorders>
            <w:shd w:val="clear" w:color="auto" w:fill="auto"/>
            <w:vAlign w:val="bottom"/>
          </w:tcPr>
          <w:p w14:paraId="7684D93D" w14:textId="77777777" w:rsidR="005239AE" w:rsidRPr="004530CE" w:rsidRDefault="005239AE" w:rsidP="0056384F">
            <w:pPr>
              <w:widowControl w:val="0"/>
              <w:rPr>
                <w:rFonts w:ascii="Verdana" w:hAnsi="Verdana" w:cstheme="minorHAnsi"/>
                <w:sz w:val="20"/>
                <w:szCs w:val="20"/>
              </w:rPr>
            </w:pPr>
            <w:r w:rsidRPr="004530CE">
              <w:rPr>
                <w:rFonts w:ascii="Verdana" w:hAnsi="Verdana" w:cstheme="minorHAnsi"/>
                <w:sz w:val="20"/>
                <w:szCs w:val="20"/>
              </w:rPr>
              <w:fldChar w:fldCharType="begin"/>
            </w:r>
            <w:r w:rsidRPr="004530CE">
              <w:rPr>
                <w:rFonts w:ascii="Verdana" w:hAnsi="Verdana" w:cstheme="minorHAnsi"/>
                <w:sz w:val="20"/>
                <w:szCs w:val="20"/>
              </w:rPr>
              <w:instrText xml:space="preserve"> DOCPROPERTY  "MFiles_PG5BC2FC14A405421BA79F5FEC63BD00E3n1_PGB3D8D77D2D654902AEB821305A1A12BCn1_PGA9BEAF5633E247B98ED5F6CA091D7839"  \* MERGEFORMAT </w:instrText>
            </w:r>
            <w:r w:rsidRPr="004530CE">
              <w:rPr>
                <w:rFonts w:ascii="Verdana" w:hAnsi="Verdana" w:cstheme="minorHAnsi"/>
                <w:sz w:val="20"/>
                <w:szCs w:val="20"/>
              </w:rPr>
              <w:fldChar w:fldCharType="separate"/>
            </w:r>
            <w:r w:rsidR="0008328C">
              <w:rPr>
                <w:rFonts w:ascii="Verdana" w:hAnsi="Verdana" w:cstheme="minorHAnsi"/>
                <w:sz w:val="20"/>
                <w:szCs w:val="20"/>
              </w:rPr>
              <w:t>Šempeter pri Gorici</w:t>
            </w:r>
            <w:r w:rsidRPr="004530CE">
              <w:rPr>
                <w:rFonts w:ascii="Verdana" w:hAnsi="Verdana" w:cstheme="minorHAnsi"/>
                <w:sz w:val="20"/>
                <w:szCs w:val="20"/>
              </w:rPr>
              <w:fldChar w:fldCharType="end"/>
            </w:r>
            <w:r w:rsidRPr="004530CE">
              <w:rPr>
                <w:rFonts w:ascii="Verdana" w:hAnsi="Verdana" w:cstheme="minorHAnsi"/>
                <w:sz w:val="20"/>
                <w:szCs w:val="20"/>
              </w:rPr>
              <w:t>, dne</w:t>
            </w:r>
          </w:p>
        </w:tc>
        <w:tc>
          <w:tcPr>
            <w:tcW w:w="850" w:type="dxa"/>
            <w:tcBorders>
              <w:top w:val="nil"/>
              <w:left w:val="nil"/>
              <w:bottom w:val="nil"/>
              <w:right w:val="nil"/>
            </w:tcBorders>
            <w:shd w:val="clear" w:color="auto" w:fill="auto"/>
            <w:vAlign w:val="bottom"/>
          </w:tcPr>
          <w:p w14:paraId="618EE069" w14:textId="77777777" w:rsidR="005239AE" w:rsidRPr="004530CE" w:rsidRDefault="005239AE" w:rsidP="0056384F">
            <w:pPr>
              <w:widowControl w:val="0"/>
              <w:rPr>
                <w:rFonts w:ascii="Verdana" w:hAnsi="Verdana" w:cstheme="minorHAnsi"/>
                <w:sz w:val="20"/>
                <w:szCs w:val="20"/>
              </w:rPr>
            </w:pPr>
          </w:p>
        </w:tc>
        <w:tc>
          <w:tcPr>
            <w:tcW w:w="4111" w:type="dxa"/>
            <w:gridSpan w:val="2"/>
            <w:tcBorders>
              <w:top w:val="single" w:sz="4" w:space="0" w:color="auto"/>
              <w:left w:val="nil"/>
              <w:bottom w:val="nil"/>
              <w:right w:val="nil"/>
            </w:tcBorders>
            <w:shd w:val="clear" w:color="auto" w:fill="auto"/>
            <w:vAlign w:val="bottom"/>
          </w:tcPr>
          <w:p w14:paraId="414401AC" w14:textId="77777777" w:rsidR="005239AE" w:rsidRPr="004530CE" w:rsidRDefault="005239AE" w:rsidP="0056384F">
            <w:pPr>
              <w:widowControl w:val="0"/>
              <w:rPr>
                <w:rFonts w:ascii="Verdana" w:hAnsi="Verdana" w:cstheme="minorHAnsi"/>
                <w:sz w:val="20"/>
                <w:szCs w:val="20"/>
              </w:rPr>
            </w:pPr>
            <w:r w:rsidRPr="004530CE">
              <w:rPr>
                <w:rFonts w:ascii="Verdana" w:hAnsi="Verdana" w:cstheme="minorHAnsi"/>
                <w:sz w:val="20"/>
                <w:szCs w:val="20"/>
              </w:rPr>
              <w:t xml:space="preserve">                 , dne</w:t>
            </w:r>
          </w:p>
        </w:tc>
      </w:tr>
      <w:tr w:rsidR="005239AE" w:rsidRPr="00431A75" w14:paraId="7D8484B4" w14:textId="77777777" w:rsidTr="00431A7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Ex>
        <w:trPr>
          <w:gridAfter w:val="1"/>
          <w:wAfter w:w="444" w:type="dxa"/>
          <w:trHeight w:val="20"/>
          <w:jc w:val="center"/>
        </w:trPr>
        <w:tc>
          <w:tcPr>
            <w:tcW w:w="4112" w:type="dxa"/>
            <w:tcBorders>
              <w:top w:val="nil"/>
              <w:left w:val="nil"/>
              <w:bottom w:val="nil"/>
              <w:right w:val="nil"/>
            </w:tcBorders>
            <w:shd w:val="clear" w:color="auto" w:fill="auto"/>
            <w:vAlign w:val="bottom"/>
          </w:tcPr>
          <w:p w14:paraId="66B842AD" w14:textId="77777777" w:rsidR="005239AE" w:rsidRPr="004530CE" w:rsidRDefault="005239AE" w:rsidP="0056384F">
            <w:pPr>
              <w:widowControl w:val="0"/>
              <w:rPr>
                <w:rFonts w:ascii="Verdana" w:hAnsi="Verdana" w:cstheme="minorHAnsi"/>
                <w:sz w:val="20"/>
                <w:szCs w:val="20"/>
              </w:rPr>
            </w:pPr>
            <w:r w:rsidRPr="004530CE">
              <w:rPr>
                <w:rFonts w:ascii="Verdana" w:hAnsi="Verdana" w:cstheme="minorHAnsi"/>
                <w:sz w:val="20"/>
                <w:szCs w:val="20"/>
              </w:rPr>
              <w:t xml:space="preserve">Podpisnik: </w:t>
            </w:r>
            <w:r w:rsidRPr="004530CE">
              <w:rPr>
                <w:rFonts w:ascii="Verdana" w:hAnsi="Verdana" w:cstheme="minorHAnsi"/>
                <w:sz w:val="20"/>
                <w:szCs w:val="20"/>
              </w:rPr>
              <w:fldChar w:fldCharType="begin"/>
            </w:r>
            <w:r w:rsidRPr="004530CE">
              <w:rPr>
                <w:rFonts w:ascii="Verdana" w:hAnsi="Verdana" w:cstheme="minorHAnsi"/>
                <w:sz w:val="20"/>
                <w:szCs w:val="20"/>
              </w:rPr>
              <w:instrText xml:space="preserve"> DOCPROPERTY  "MFiles_P1021n1_P1034"  \* MERGEFORMAT </w:instrText>
            </w:r>
            <w:r w:rsidRPr="004530CE">
              <w:rPr>
                <w:rFonts w:ascii="Verdana" w:hAnsi="Verdana" w:cstheme="minorHAnsi"/>
                <w:sz w:val="20"/>
                <w:szCs w:val="20"/>
              </w:rPr>
              <w:fldChar w:fldCharType="separate"/>
            </w:r>
            <w:r w:rsidR="0008328C">
              <w:rPr>
                <w:rFonts w:ascii="Verdana" w:hAnsi="Verdana" w:cstheme="minorHAnsi"/>
                <w:sz w:val="20"/>
                <w:szCs w:val="20"/>
              </w:rPr>
              <w:t>prim. Nataša Fikfak, dr. med., spec. int. med. in hemat.</w:t>
            </w:r>
            <w:r w:rsidRPr="004530CE">
              <w:rPr>
                <w:rFonts w:ascii="Verdana" w:hAnsi="Verdana" w:cstheme="minorHAnsi"/>
                <w:sz w:val="20"/>
                <w:szCs w:val="20"/>
              </w:rPr>
              <w:fldChar w:fldCharType="end"/>
            </w:r>
          </w:p>
        </w:tc>
        <w:tc>
          <w:tcPr>
            <w:tcW w:w="850" w:type="dxa"/>
            <w:tcBorders>
              <w:top w:val="nil"/>
              <w:left w:val="nil"/>
              <w:bottom w:val="nil"/>
              <w:right w:val="nil"/>
            </w:tcBorders>
            <w:shd w:val="clear" w:color="auto" w:fill="auto"/>
            <w:vAlign w:val="bottom"/>
          </w:tcPr>
          <w:p w14:paraId="45E2C927" w14:textId="77777777" w:rsidR="005239AE" w:rsidRPr="004530CE" w:rsidRDefault="005239AE" w:rsidP="0056384F">
            <w:pPr>
              <w:widowControl w:val="0"/>
              <w:rPr>
                <w:rFonts w:ascii="Verdana" w:hAnsi="Verdana" w:cstheme="minorHAnsi"/>
                <w:sz w:val="20"/>
                <w:szCs w:val="20"/>
              </w:rPr>
            </w:pPr>
          </w:p>
        </w:tc>
        <w:tc>
          <w:tcPr>
            <w:tcW w:w="4111" w:type="dxa"/>
            <w:gridSpan w:val="2"/>
            <w:tcBorders>
              <w:top w:val="nil"/>
              <w:left w:val="nil"/>
              <w:bottom w:val="nil"/>
              <w:right w:val="nil"/>
            </w:tcBorders>
            <w:shd w:val="clear" w:color="auto" w:fill="auto"/>
            <w:vAlign w:val="bottom"/>
          </w:tcPr>
          <w:p w14:paraId="284BC2FF" w14:textId="77777777" w:rsidR="005239AE" w:rsidRPr="00431A75" w:rsidRDefault="005239AE" w:rsidP="0056384F">
            <w:pPr>
              <w:widowControl w:val="0"/>
              <w:rPr>
                <w:rFonts w:ascii="Verdana" w:hAnsi="Verdana" w:cstheme="minorHAnsi"/>
                <w:sz w:val="20"/>
                <w:szCs w:val="20"/>
              </w:rPr>
            </w:pPr>
            <w:r w:rsidRPr="004530CE">
              <w:rPr>
                <w:rFonts w:ascii="Verdana" w:hAnsi="Verdana" w:cstheme="minorHAnsi"/>
                <w:sz w:val="20"/>
                <w:szCs w:val="20"/>
              </w:rPr>
              <w:t>Podpisnik:</w:t>
            </w:r>
          </w:p>
        </w:tc>
      </w:tr>
    </w:tbl>
    <w:p w14:paraId="7E35245C" w14:textId="77777777" w:rsidR="00111C6C" w:rsidRPr="00431A75" w:rsidRDefault="00111C6C" w:rsidP="003A1B7F">
      <w:pPr>
        <w:tabs>
          <w:tab w:val="left" w:pos="1728"/>
        </w:tabs>
        <w:rPr>
          <w:rFonts w:ascii="Verdana" w:hAnsi="Verdana" w:cstheme="minorHAnsi"/>
          <w:sz w:val="20"/>
          <w:szCs w:val="20"/>
        </w:rPr>
      </w:pPr>
    </w:p>
    <w:sectPr w:rsidR="00111C6C" w:rsidRPr="00431A75" w:rsidSect="00AF679E">
      <w:headerReference w:type="even" r:id="rId8"/>
      <w:headerReference w:type="default" r:id="rId9"/>
      <w:footerReference w:type="even" r:id="rId10"/>
      <w:footerReference w:type="default" r:id="rId11"/>
      <w:headerReference w:type="first" r:id="rId12"/>
      <w:footerReference w:type="first" r:id="rId13"/>
      <w:pgSz w:w="11906" w:h="16838"/>
      <w:pgMar w:top="1418" w:right="1531" w:bottom="1134"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76415" w14:textId="77777777" w:rsidR="005C0C2D" w:rsidRDefault="005C0C2D">
      <w:r>
        <w:separator/>
      </w:r>
    </w:p>
  </w:endnote>
  <w:endnote w:type="continuationSeparator" w:id="0">
    <w:p w14:paraId="7CEE2A10" w14:textId="77777777" w:rsidR="005C0C2D" w:rsidRDefault="005C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A8616" w14:textId="77777777" w:rsidR="003E0F12" w:rsidRDefault="003E0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52435" w14:textId="4E4D7D1B" w:rsidR="00111C6C" w:rsidRPr="008614DD" w:rsidRDefault="00111C6C">
    <w:pPr>
      <w:pStyle w:val="Footer"/>
      <w:rPr>
        <w:rFonts w:ascii="Tahoma" w:hAnsi="Tahoma" w:cs="Tahoma"/>
        <w:sz w:val="20"/>
        <w:szCs w:val="20"/>
      </w:rPr>
    </w:pPr>
    <w:r>
      <w:rPr>
        <w:rStyle w:val="PageNumber"/>
      </w:rPr>
      <w:tab/>
    </w:r>
    <w:r>
      <w:rPr>
        <w:rStyle w:val="PageNumber"/>
      </w:rPr>
      <w:tab/>
    </w:r>
    <w:r w:rsidRPr="008614DD">
      <w:rPr>
        <w:rStyle w:val="PageNumber"/>
        <w:rFonts w:ascii="Tahoma" w:hAnsi="Tahoma" w:cs="Tahoma"/>
        <w:sz w:val="20"/>
        <w:szCs w:val="20"/>
      </w:rPr>
      <w:fldChar w:fldCharType="begin"/>
    </w:r>
    <w:r w:rsidRPr="008614DD">
      <w:rPr>
        <w:rStyle w:val="PageNumber"/>
        <w:rFonts w:ascii="Tahoma" w:hAnsi="Tahoma" w:cs="Tahoma"/>
        <w:sz w:val="20"/>
        <w:szCs w:val="20"/>
      </w:rPr>
      <w:instrText xml:space="preserve"> PAGE </w:instrText>
    </w:r>
    <w:r w:rsidRPr="008614DD">
      <w:rPr>
        <w:rStyle w:val="PageNumber"/>
        <w:rFonts w:ascii="Tahoma" w:hAnsi="Tahoma" w:cs="Tahoma"/>
        <w:sz w:val="20"/>
        <w:szCs w:val="20"/>
      </w:rPr>
      <w:fldChar w:fldCharType="separate"/>
    </w:r>
    <w:r w:rsidR="00395331">
      <w:rPr>
        <w:rStyle w:val="PageNumber"/>
        <w:rFonts w:ascii="Tahoma" w:hAnsi="Tahoma" w:cs="Tahoma"/>
        <w:noProof/>
        <w:sz w:val="20"/>
        <w:szCs w:val="20"/>
      </w:rPr>
      <w:t>1</w:t>
    </w:r>
    <w:r w:rsidRPr="008614DD">
      <w:rPr>
        <w:rStyle w:val="PageNumber"/>
        <w:rFonts w:ascii="Tahoma" w:hAnsi="Tahoma" w:cs="Tahoma"/>
        <w:sz w:val="20"/>
        <w:szCs w:val="20"/>
      </w:rPr>
      <w:fldChar w:fldCharType="end"/>
    </w:r>
    <w:r w:rsidRPr="008614DD">
      <w:rPr>
        <w:rStyle w:val="PageNumber"/>
        <w:rFonts w:ascii="Tahoma" w:hAnsi="Tahoma" w:cs="Tahoma"/>
        <w:sz w:val="20"/>
        <w:szCs w:val="20"/>
      </w:rPr>
      <w:t>/</w:t>
    </w:r>
    <w:r w:rsidRPr="008614DD">
      <w:rPr>
        <w:rStyle w:val="PageNumber"/>
        <w:rFonts w:ascii="Tahoma" w:hAnsi="Tahoma" w:cs="Tahoma"/>
        <w:sz w:val="20"/>
        <w:szCs w:val="20"/>
      </w:rPr>
      <w:fldChar w:fldCharType="begin"/>
    </w:r>
    <w:r w:rsidRPr="008614DD">
      <w:rPr>
        <w:rStyle w:val="PageNumber"/>
        <w:rFonts w:ascii="Tahoma" w:hAnsi="Tahoma" w:cs="Tahoma"/>
        <w:sz w:val="20"/>
        <w:szCs w:val="20"/>
      </w:rPr>
      <w:instrText xml:space="preserve"> NUMPAGES </w:instrText>
    </w:r>
    <w:r w:rsidRPr="008614DD">
      <w:rPr>
        <w:rStyle w:val="PageNumber"/>
        <w:rFonts w:ascii="Tahoma" w:hAnsi="Tahoma" w:cs="Tahoma"/>
        <w:sz w:val="20"/>
        <w:szCs w:val="20"/>
      </w:rPr>
      <w:fldChar w:fldCharType="separate"/>
    </w:r>
    <w:r w:rsidR="00395331">
      <w:rPr>
        <w:rStyle w:val="PageNumber"/>
        <w:rFonts w:ascii="Tahoma" w:hAnsi="Tahoma" w:cs="Tahoma"/>
        <w:noProof/>
        <w:sz w:val="20"/>
        <w:szCs w:val="20"/>
      </w:rPr>
      <w:t>13</w:t>
    </w:r>
    <w:r w:rsidRPr="008614DD">
      <w:rPr>
        <w:rStyle w:val="PageNumber"/>
        <w:rFonts w:ascii="Tahoma" w:hAnsi="Tahoma" w:cs="Tahoma"/>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8F5B0" w14:textId="77777777" w:rsidR="003E0F12" w:rsidRDefault="003E0F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C1AA0" w14:textId="77777777" w:rsidR="005C0C2D" w:rsidRDefault="005C0C2D">
      <w:r>
        <w:separator/>
      </w:r>
    </w:p>
  </w:footnote>
  <w:footnote w:type="continuationSeparator" w:id="0">
    <w:p w14:paraId="657F5A81" w14:textId="77777777" w:rsidR="005C0C2D" w:rsidRDefault="005C0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77F58" w14:textId="77777777" w:rsidR="003E0F12" w:rsidRDefault="003E0F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4295"/>
      <w:gridCol w:w="4425"/>
    </w:tblGrid>
    <w:tr w:rsidR="00B60E99" w:rsidRPr="001B422B" w14:paraId="69C39C4C" w14:textId="77777777" w:rsidTr="0056384F">
      <w:tc>
        <w:tcPr>
          <w:tcW w:w="6588" w:type="dxa"/>
          <w:shd w:val="clear" w:color="auto" w:fill="auto"/>
        </w:tcPr>
        <w:p w14:paraId="268FDA9A" w14:textId="77777777" w:rsidR="00B60E99" w:rsidRPr="001B422B" w:rsidRDefault="00B60E99" w:rsidP="00B60E99">
          <w:pPr>
            <w:pStyle w:val="Header"/>
            <w:rPr>
              <w:rFonts w:ascii="Verdana" w:hAnsi="Verdana"/>
              <w:sz w:val="16"/>
              <w:szCs w:val="16"/>
            </w:rPr>
          </w:pPr>
          <w:r>
            <w:rPr>
              <w:rFonts w:ascii="Verdana" w:hAnsi="Verdana"/>
              <w:sz w:val="16"/>
              <w:szCs w:val="16"/>
            </w:rPr>
            <w:t>ePRO</w:t>
          </w:r>
        </w:p>
      </w:tc>
      <w:tc>
        <w:tcPr>
          <w:tcW w:w="6588" w:type="dxa"/>
          <w:shd w:val="clear" w:color="auto" w:fill="auto"/>
        </w:tcPr>
        <w:p w14:paraId="77C20841" w14:textId="77777777" w:rsidR="00B60E99" w:rsidRPr="001B422B" w:rsidRDefault="00B60E99" w:rsidP="00B60E99">
          <w:pPr>
            <w:pStyle w:val="Header"/>
            <w:jc w:val="right"/>
            <w:rPr>
              <w:rFonts w:ascii="Verdana" w:hAnsi="Verdana"/>
              <w:sz w:val="16"/>
              <w:szCs w:val="16"/>
            </w:rPr>
          </w:pPr>
          <w:r>
            <w:rPr>
              <w:rFonts w:ascii="Verdana" w:hAnsi="Verdana"/>
              <w:sz w:val="16"/>
              <w:szCs w:val="16"/>
            </w:rPr>
            <w:t>Ponudba-Pogodba</w:t>
          </w:r>
        </w:p>
      </w:tc>
    </w:tr>
  </w:tbl>
  <w:p w14:paraId="69C0D6DC" w14:textId="77777777" w:rsidR="00B60E99" w:rsidRPr="00B60E99" w:rsidRDefault="00B60E99" w:rsidP="00B60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1C359" w14:textId="77777777" w:rsidR="003E0F12" w:rsidRDefault="003E0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12620"/>
    <w:multiLevelType w:val="hybridMultilevel"/>
    <w:tmpl w:val="02A86A22"/>
    <w:lvl w:ilvl="0" w:tplc="659CAD7C">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666C7"/>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7B0161"/>
    <w:multiLevelType w:val="hybridMultilevel"/>
    <w:tmpl w:val="4988348A"/>
    <w:lvl w:ilvl="0" w:tplc="91EA203E">
      <w:start w:val="2"/>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90ED2"/>
    <w:multiLevelType w:val="hybridMultilevel"/>
    <w:tmpl w:val="9AE01174"/>
    <w:lvl w:ilvl="0" w:tplc="A22C0CAC">
      <w:start w:val="4"/>
      <w:numFmt w:val="bullet"/>
      <w:lvlText w:val=""/>
      <w:lvlJc w:val="left"/>
      <w:pPr>
        <w:ind w:left="720" w:hanging="360"/>
      </w:pPr>
      <w:rPr>
        <w:rFonts w:ascii="Symbol" w:eastAsia="Times New Roman"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3220D2"/>
    <w:multiLevelType w:val="hybridMultilevel"/>
    <w:tmpl w:val="BAEEBB48"/>
    <w:lvl w:ilvl="0" w:tplc="A97C6A4E">
      <w:start w:val="4"/>
      <w:numFmt w:val="bullet"/>
      <w:lvlText w:val=""/>
      <w:lvlJc w:val="left"/>
      <w:pPr>
        <w:ind w:left="1148" w:hanging="360"/>
      </w:pPr>
      <w:rPr>
        <w:rFonts w:ascii="Symbol" w:eastAsia="Times New Roman" w:hAnsi="Symbol" w:cstheme="minorHAnsi" w:hint="default"/>
      </w:rPr>
    </w:lvl>
    <w:lvl w:ilvl="1" w:tplc="04240003" w:tentative="1">
      <w:start w:val="1"/>
      <w:numFmt w:val="bullet"/>
      <w:lvlText w:val="o"/>
      <w:lvlJc w:val="left"/>
      <w:pPr>
        <w:ind w:left="1868" w:hanging="360"/>
      </w:pPr>
      <w:rPr>
        <w:rFonts w:ascii="Courier New" w:hAnsi="Courier New" w:cs="Courier New" w:hint="default"/>
      </w:rPr>
    </w:lvl>
    <w:lvl w:ilvl="2" w:tplc="04240005" w:tentative="1">
      <w:start w:val="1"/>
      <w:numFmt w:val="bullet"/>
      <w:lvlText w:val=""/>
      <w:lvlJc w:val="left"/>
      <w:pPr>
        <w:ind w:left="2588" w:hanging="360"/>
      </w:pPr>
      <w:rPr>
        <w:rFonts w:ascii="Wingdings" w:hAnsi="Wingdings" w:hint="default"/>
      </w:rPr>
    </w:lvl>
    <w:lvl w:ilvl="3" w:tplc="04240001" w:tentative="1">
      <w:start w:val="1"/>
      <w:numFmt w:val="bullet"/>
      <w:lvlText w:val=""/>
      <w:lvlJc w:val="left"/>
      <w:pPr>
        <w:ind w:left="3308" w:hanging="360"/>
      </w:pPr>
      <w:rPr>
        <w:rFonts w:ascii="Symbol" w:hAnsi="Symbol" w:hint="default"/>
      </w:rPr>
    </w:lvl>
    <w:lvl w:ilvl="4" w:tplc="04240003" w:tentative="1">
      <w:start w:val="1"/>
      <w:numFmt w:val="bullet"/>
      <w:lvlText w:val="o"/>
      <w:lvlJc w:val="left"/>
      <w:pPr>
        <w:ind w:left="4028" w:hanging="360"/>
      </w:pPr>
      <w:rPr>
        <w:rFonts w:ascii="Courier New" w:hAnsi="Courier New" w:cs="Courier New" w:hint="default"/>
      </w:rPr>
    </w:lvl>
    <w:lvl w:ilvl="5" w:tplc="04240005" w:tentative="1">
      <w:start w:val="1"/>
      <w:numFmt w:val="bullet"/>
      <w:lvlText w:val=""/>
      <w:lvlJc w:val="left"/>
      <w:pPr>
        <w:ind w:left="4748" w:hanging="360"/>
      </w:pPr>
      <w:rPr>
        <w:rFonts w:ascii="Wingdings" w:hAnsi="Wingdings" w:hint="default"/>
      </w:rPr>
    </w:lvl>
    <w:lvl w:ilvl="6" w:tplc="04240001" w:tentative="1">
      <w:start w:val="1"/>
      <w:numFmt w:val="bullet"/>
      <w:lvlText w:val=""/>
      <w:lvlJc w:val="left"/>
      <w:pPr>
        <w:ind w:left="5468" w:hanging="360"/>
      </w:pPr>
      <w:rPr>
        <w:rFonts w:ascii="Symbol" w:hAnsi="Symbol" w:hint="default"/>
      </w:rPr>
    </w:lvl>
    <w:lvl w:ilvl="7" w:tplc="04240003" w:tentative="1">
      <w:start w:val="1"/>
      <w:numFmt w:val="bullet"/>
      <w:lvlText w:val="o"/>
      <w:lvlJc w:val="left"/>
      <w:pPr>
        <w:ind w:left="6188" w:hanging="360"/>
      </w:pPr>
      <w:rPr>
        <w:rFonts w:ascii="Courier New" w:hAnsi="Courier New" w:cs="Courier New" w:hint="default"/>
      </w:rPr>
    </w:lvl>
    <w:lvl w:ilvl="8" w:tplc="04240005" w:tentative="1">
      <w:start w:val="1"/>
      <w:numFmt w:val="bullet"/>
      <w:lvlText w:val=""/>
      <w:lvlJc w:val="left"/>
      <w:pPr>
        <w:ind w:left="6908" w:hanging="360"/>
      </w:pPr>
      <w:rPr>
        <w:rFonts w:ascii="Wingdings" w:hAnsi="Wingdings" w:hint="default"/>
      </w:rPr>
    </w:lvl>
  </w:abstractNum>
  <w:abstractNum w:abstractNumId="6" w15:restartNumberingAfterBreak="0">
    <w:nsid w:val="4E3470EE"/>
    <w:multiLevelType w:val="hybridMultilevel"/>
    <w:tmpl w:val="34342572"/>
    <w:lvl w:ilvl="0" w:tplc="68AE5F3A">
      <w:start w:val="7"/>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738576B"/>
    <w:multiLevelType w:val="hybridMultilevel"/>
    <w:tmpl w:val="DCBCD310"/>
    <w:lvl w:ilvl="0" w:tplc="4078CF70">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781C5F"/>
    <w:multiLevelType w:val="hybridMultilevel"/>
    <w:tmpl w:val="D45ECD40"/>
    <w:lvl w:ilvl="0" w:tplc="A494551E">
      <w:start w:val="1"/>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F1242DB"/>
    <w:multiLevelType w:val="singleLevel"/>
    <w:tmpl w:val="FFFFFFFF"/>
    <w:lvl w:ilvl="0">
      <w:start w:val="1"/>
      <w:numFmt w:val="bullet"/>
      <w:lvlText w:val=""/>
      <w:legacy w:legacy="1" w:legacySpace="0" w:legacyIndent="283"/>
      <w:lvlJc w:val="left"/>
      <w:pPr>
        <w:ind w:left="566" w:hanging="283"/>
      </w:pPr>
      <w:rPr>
        <w:rFonts w:ascii="Symbol" w:hAnsi="Symbol" w:hint="default"/>
      </w:rPr>
    </w:lvl>
  </w:abstractNum>
  <w:abstractNum w:abstractNumId="10" w15:restartNumberingAfterBreak="0">
    <w:nsid w:val="77CD55B2"/>
    <w:multiLevelType w:val="hybridMultilevel"/>
    <w:tmpl w:val="C3B0D9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2F3C55"/>
    <w:multiLevelType w:val="hybridMultilevel"/>
    <w:tmpl w:val="EE9EA2B0"/>
    <w:lvl w:ilvl="0" w:tplc="532E9404">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83"/>
        <w:lvlJc w:val="left"/>
        <w:pPr>
          <w:ind w:left="566" w:hanging="283"/>
        </w:pPr>
        <w:rPr>
          <w:rFonts w:ascii="Symbol" w:hAnsi="Symbol" w:hint="default"/>
        </w:rPr>
      </w:lvl>
    </w:lvlOverride>
  </w:num>
  <w:num w:numId="2">
    <w:abstractNumId w:val="9"/>
  </w:num>
  <w:num w:numId="3">
    <w:abstractNumId w:val="7"/>
  </w:num>
  <w:num w:numId="4">
    <w:abstractNumId w:val="8"/>
  </w:num>
  <w:num w:numId="5">
    <w:abstractNumId w:val="10"/>
  </w:num>
  <w:num w:numId="6">
    <w:abstractNumId w:val="2"/>
  </w:num>
  <w:num w:numId="7">
    <w:abstractNumId w:val="1"/>
  </w:num>
  <w:num w:numId="8">
    <w:abstractNumId w:val="11"/>
  </w:num>
  <w:num w:numId="9">
    <w:abstractNumId w:val="3"/>
  </w:num>
  <w:num w:numId="10">
    <w:abstractNumId w:val="6"/>
  </w:num>
  <w:num w:numId="11">
    <w:abstractNumId w:val="4"/>
  </w:num>
  <w:num w:numId="12">
    <w:abstractNumId w:val="5"/>
  </w:num>
  <w:num w:numId="13">
    <w:abstractNumId w:val="9"/>
    <w:lvlOverride w:ilv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E2"/>
    <w:rsid w:val="000004A2"/>
    <w:rsid w:val="00000CFE"/>
    <w:rsid w:val="000017A1"/>
    <w:rsid w:val="000017B0"/>
    <w:rsid w:val="00001C88"/>
    <w:rsid w:val="0000247A"/>
    <w:rsid w:val="00004E51"/>
    <w:rsid w:val="000057AB"/>
    <w:rsid w:val="000069D6"/>
    <w:rsid w:val="000070E0"/>
    <w:rsid w:val="00007A42"/>
    <w:rsid w:val="00011C0A"/>
    <w:rsid w:val="00012844"/>
    <w:rsid w:val="00014B1F"/>
    <w:rsid w:val="0001555A"/>
    <w:rsid w:val="0001653A"/>
    <w:rsid w:val="000179DB"/>
    <w:rsid w:val="000211EA"/>
    <w:rsid w:val="00025050"/>
    <w:rsid w:val="000258EE"/>
    <w:rsid w:val="000302C0"/>
    <w:rsid w:val="00037D58"/>
    <w:rsid w:val="000424A7"/>
    <w:rsid w:val="00052781"/>
    <w:rsid w:val="00052B81"/>
    <w:rsid w:val="000534FA"/>
    <w:rsid w:val="0005455B"/>
    <w:rsid w:val="00054E6D"/>
    <w:rsid w:val="0005551A"/>
    <w:rsid w:val="0005635F"/>
    <w:rsid w:val="0005787A"/>
    <w:rsid w:val="00062BE5"/>
    <w:rsid w:val="00063BE0"/>
    <w:rsid w:val="00063CD4"/>
    <w:rsid w:val="00064A2B"/>
    <w:rsid w:val="00066E3A"/>
    <w:rsid w:val="00072ECA"/>
    <w:rsid w:val="0007402B"/>
    <w:rsid w:val="000742A4"/>
    <w:rsid w:val="00074A1E"/>
    <w:rsid w:val="000765A5"/>
    <w:rsid w:val="00076B9C"/>
    <w:rsid w:val="00076DF8"/>
    <w:rsid w:val="00077DBA"/>
    <w:rsid w:val="00081295"/>
    <w:rsid w:val="000812A0"/>
    <w:rsid w:val="000818D0"/>
    <w:rsid w:val="00081ABA"/>
    <w:rsid w:val="00081FBC"/>
    <w:rsid w:val="0008328C"/>
    <w:rsid w:val="00090D03"/>
    <w:rsid w:val="00090DFE"/>
    <w:rsid w:val="00091DD2"/>
    <w:rsid w:val="000929AA"/>
    <w:rsid w:val="00095D4E"/>
    <w:rsid w:val="00095F5F"/>
    <w:rsid w:val="000A02CC"/>
    <w:rsid w:val="000A360C"/>
    <w:rsid w:val="000A3CDA"/>
    <w:rsid w:val="000A63A8"/>
    <w:rsid w:val="000A7146"/>
    <w:rsid w:val="000A7FA6"/>
    <w:rsid w:val="000B1341"/>
    <w:rsid w:val="000B4AF7"/>
    <w:rsid w:val="000B4E9F"/>
    <w:rsid w:val="000C21D3"/>
    <w:rsid w:val="000C4653"/>
    <w:rsid w:val="000C5F9D"/>
    <w:rsid w:val="000C7CD4"/>
    <w:rsid w:val="000D1358"/>
    <w:rsid w:val="000D2D2D"/>
    <w:rsid w:val="000D3519"/>
    <w:rsid w:val="000D39F3"/>
    <w:rsid w:val="000D4525"/>
    <w:rsid w:val="000D7854"/>
    <w:rsid w:val="000E11E8"/>
    <w:rsid w:val="000E1DAD"/>
    <w:rsid w:val="000E258C"/>
    <w:rsid w:val="000E5077"/>
    <w:rsid w:val="000E7709"/>
    <w:rsid w:val="000F0C41"/>
    <w:rsid w:val="000F1585"/>
    <w:rsid w:val="000F15ED"/>
    <w:rsid w:val="000F46F7"/>
    <w:rsid w:val="000F77F3"/>
    <w:rsid w:val="00100AE8"/>
    <w:rsid w:val="001027CC"/>
    <w:rsid w:val="00102ED1"/>
    <w:rsid w:val="00105A98"/>
    <w:rsid w:val="00110E30"/>
    <w:rsid w:val="0011142D"/>
    <w:rsid w:val="001118D4"/>
    <w:rsid w:val="00111C6C"/>
    <w:rsid w:val="00112F1F"/>
    <w:rsid w:val="00114252"/>
    <w:rsid w:val="0011637C"/>
    <w:rsid w:val="001205E9"/>
    <w:rsid w:val="00124124"/>
    <w:rsid w:val="00126191"/>
    <w:rsid w:val="00127D54"/>
    <w:rsid w:val="00132063"/>
    <w:rsid w:val="0013609D"/>
    <w:rsid w:val="001377FF"/>
    <w:rsid w:val="00137866"/>
    <w:rsid w:val="0014039E"/>
    <w:rsid w:val="00143C56"/>
    <w:rsid w:val="001459C4"/>
    <w:rsid w:val="001473C9"/>
    <w:rsid w:val="001504B9"/>
    <w:rsid w:val="00151AC3"/>
    <w:rsid w:val="00153121"/>
    <w:rsid w:val="00154C39"/>
    <w:rsid w:val="00155B27"/>
    <w:rsid w:val="001609DC"/>
    <w:rsid w:val="00162653"/>
    <w:rsid w:val="00162CA5"/>
    <w:rsid w:val="00163A80"/>
    <w:rsid w:val="001648F9"/>
    <w:rsid w:val="00170B06"/>
    <w:rsid w:val="00170E64"/>
    <w:rsid w:val="00170F80"/>
    <w:rsid w:val="00171DF0"/>
    <w:rsid w:val="00172FA4"/>
    <w:rsid w:val="001733C5"/>
    <w:rsid w:val="00175F45"/>
    <w:rsid w:val="0018432E"/>
    <w:rsid w:val="00184EB4"/>
    <w:rsid w:val="001853BB"/>
    <w:rsid w:val="0018584C"/>
    <w:rsid w:val="00187AE6"/>
    <w:rsid w:val="001939E0"/>
    <w:rsid w:val="00193CAE"/>
    <w:rsid w:val="001947EB"/>
    <w:rsid w:val="00194C16"/>
    <w:rsid w:val="001950AB"/>
    <w:rsid w:val="001A034B"/>
    <w:rsid w:val="001A0F83"/>
    <w:rsid w:val="001A24D6"/>
    <w:rsid w:val="001A6DCC"/>
    <w:rsid w:val="001A7AF4"/>
    <w:rsid w:val="001B0372"/>
    <w:rsid w:val="001B1E4F"/>
    <w:rsid w:val="001B5296"/>
    <w:rsid w:val="001B68E5"/>
    <w:rsid w:val="001C0794"/>
    <w:rsid w:val="001C1161"/>
    <w:rsid w:val="001C1DD9"/>
    <w:rsid w:val="001C3CD9"/>
    <w:rsid w:val="001C5425"/>
    <w:rsid w:val="001C7494"/>
    <w:rsid w:val="001D28FB"/>
    <w:rsid w:val="001D4C44"/>
    <w:rsid w:val="001D4D8F"/>
    <w:rsid w:val="001D633E"/>
    <w:rsid w:val="001D7EBD"/>
    <w:rsid w:val="001E1173"/>
    <w:rsid w:val="001E5911"/>
    <w:rsid w:val="001E7BAC"/>
    <w:rsid w:val="001F5AC2"/>
    <w:rsid w:val="001F64CF"/>
    <w:rsid w:val="001F7995"/>
    <w:rsid w:val="00202100"/>
    <w:rsid w:val="002023ED"/>
    <w:rsid w:val="0020243F"/>
    <w:rsid w:val="00203C7C"/>
    <w:rsid w:val="002045D1"/>
    <w:rsid w:val="00210246"/>
    <w:rsid w:val="00210922"/>
    <w:rsid w:val="00211E13"/>
    <w:rsid w:val="00216921"/>
    <w:rsid w:val="0022083F"/>
    <w:rsid w:val="00220D9E"/>
    <w:rsid w:val="0022208E"/>
    <w:rsid w:val="00222100"/>
    <w:rsid w:val="00222927"/>
    <w:rsid w:val="002230E2"/>
    <w:rsid w:val="00224BF3"/>
    <w:rsid w:val="00224D48"/>
    <w:rsid w:val="00224DE3"/>
    <w:rsid w:val="00224E6D"/>
    <w:rsid w:val="00225A8C"/>
    <w:rsid w:val="002264E9"/>
    <w:rsid w:val="00230071"/>
    <w:rsid w:val="0023686F"/>
    <w:rsid w:val="002370A3"/>
    <w:rsid w:val="00240CD0"/>
    <w:rsid w:val="00241896"/>
    <w:rsid w:val="00242D1E"/>
    <w:rsid w:val="00242DFC"/>
    <w:rsid w:val="00244848"/>
    <w:rsid w:val="00245CEF"/>
    <w:rsid w:val="00251F22"/>
    <w:rsid w:val="00252974"/>
    <w:rsid w:val="002536A8"/>
    <w:rsid w:val="002551C9"/>
    <w:rsid w:val="0025660B"/>
    <w:rsid w:val="0025710E"/>
    <w:rsid w:val="00262D28"/>
    <w:rsid w:val="00265951"/>
    <w:rsid w:val="00267D5B"/>
    <w:rsid w:val="00274487"/>
    <w:rsid w:val="002769E4"/>
    <w:rsid w:val="00280B1E"/>
    <w:rsid w:val="00280BF5"/>
    <w:rsid w:val="00283762"/>
    <w:rsid w:val="00284342"/>
    <w:rsid w:val="00284466"/>
    <w:rsid w:val="00284D99"/>
    <w:rsid w:val="002864C5"/>
    <w:rsid w:val="00290F17"/>
    <w:rsid w:val="00291AF0"/>
    <w:rsid w:val="00295285"/>
    <w:rsid w:val="002967D6"/>
    <w:rsid w:val="002A49D8"/>
    <w:rsid w:val="002A6E37"/>
    <w:rsid w:val="002B0499"/>
    <w:rsid w:val="002B0632"/>
    <w:rsid w:val="002B0758"/>
    <w:rsid w:val="002B0783"/>
    <w:rsid w:val="002B4924"/>
    <w:rsid w:val="002B5A10"/>
    <w:rsid w:val="002C0650"/>
    <w:rsid w:val="002C162C"/>
    <w:rsid w:val="002C2FFB"/>
    <w:rsid w:val="002C4316"/>
    <w:rsid w:val="002C4514"/>
    <w:rsid w:val="002D0C3C"/>
    <w:rsid w:val="002D6DFD"/>
    <w:rsid w:val="002E1AA8"/>
    <w:rsid w:val="002E54A9"/>
    <w:rsid w:val="002E5EE7"/>
    <w:rsid w:val="002F10D1"/>
    <w:rsid w:val="002F34B1"/>
    <w:rsid w:val="002F5A2A"/>
    <w:rsid w:val="002F7E00"/>
    <w:rsid w:val="003012A3"/>
    <w:rsid w:val="0030229D"/>
    <w:rsid w:val="003024D3"/>
    <w:rsid w:val="00303596"/>
    <w:rsid w:val="003059F9"/>
    <w:rsid w:val="00305CAD"/>
    <w:rsid w:val="00306E38"/>
    <w:rsid w:val="00312E55"/>
    <w:rsid w:val="003140A9"/>
    <w:rsid w:val="00315CB1"/>
    <w:rsid w:val="00321E2C"/>
    <w:rsid w:val="003243F1"/>
    <w:rsid w:val="00325AE7"/>
    <w:rsid w:val="0032663E"/>
    <w:rsid w:val="003304BF"/>
    <w:rsid w:val="00333BA3"/>
    <w:rsid w:val="00335301"/>
    <w:rsid w:val="0033646F"/>
    <w:rsid w:val="00337106"/>
    <w:rsid w:val="003379D3"/>
    <w:rsid w:val="0034034C"/>
    <w:rsid w:val="00343536"/>
    <w:rsid w:val="00343811"/>
    <w:rsid w:val="00344AE6"/>
    <w:rsid w:val="00344B33"/>
    <w:rsid w:val="00352197"/>
    <w:rsid w:val="0035432B"/>
    <w:rsid w:val="00360495"/>
    <w:rsid w:val="00362906"/>
    <w:rsid w:val="003634C9"/>
    <w:rsid w:val="003645EC"/>
    <w:rsid w:val="00364FE7"/>
    <w:rsid w:val="00365A8D"/>
    <w:rsid w:val="00370D8E"/>
    <w:rsid w:val="00371777"/>
    <w:rsid w:val="00373C97"/>
    <w:rsid w:val="00375811"/>
    <w:rsid w:val="00377572"/>
    <w:rsid w:val="00381401"/>
    <w:rsid w:val="00382E71"/>
    <w:rsid w:val="003833A8"/>
    <w:rsid w:val="00385A4E"/>
    <w:rsid w:val="00387347"/>
    <w:rsid w:val="0039068F"/>
    <w:rsid w:val="00390D57"/>
    <w:rsid w:val="00391C04"/>
    <w:rsid w:val="00392D13"/>
    <w:rsid w:val="003947D5"/>
    <w:rsid w:val="00394F26"/>
    <w:rsid w:val="00395331"/>
    <w:rsid w:val="00395DFE"/>
    <w:rsid w:val="0039725B"/>
    <w:rsid w:val="003A1677"/>
    <w:rsid w:val="003A1B7F"/>
    <w:rsid w:val="003A214C"/>
    <w:rsid w:val="003A34CF"/>
    <w:rsid w:val="003A6124"/>
    <w:rsid w:val="003B57A9"/>
    <w:rsid w:val="003B6CB3"/>
    <w:rsid w:val="003B7EA7"/>
    <w:rsid w:val="003C1E73"/>
    <w:rsid w:val="003C22B5"/>
    <w:rsid w:val="003C6C4D"/>
    <w:rsid w:val="003C7D9A"/>
    <w:rsid w:val="003D012A"/>
    <w:rsid w:val="003D11FE"/>
    <w:rsid w:val="003E0F12"/>
    <w:rsid w:val="003E2B5C"/>
    <w:rsid w:val="003E3D01"/>
    <w:rsid w:val="003E50DE"/>
    <w:rsid w:val="003E5209"/>
    <w:rsid w:val="003E549B"/>
    <w:rsid w:val="003E75DF"/>
    <w:rsid w:val="003F04BA"/>
    <w:rsid w:val="003F271D"/>
    <w:rsid w:val="003F7293"/>
    <w:rsid w:val="00400C80"/>
    <w:rsid w:val="00404D09"/>
    <w:rsid w:val="00406777"/>
    <w:rsid w:val="00407719"/>
    <w:rsid w:val="004108DA"/>
    <w:rsid w:val="00411C0E"/>
    <w:rsid w:val="00415EE7"/>
    <w:rsid w:val="00416402"/>
    <w:rsid w:val="00416F47"/>
    <w:rsid w:val="0042119D"/>
    <w:rsid w:val="00421F7A"/>
    <w:rsid w:val="00424CDD"/>
    <w:rsid w:val="00425DA4"/>
    <w:rsid w:val="004263CE"/>
    <w:rsid w:val="00431A75"/>
    <w:rsid w:val="00431BB6"/>
    <w:rsid w:val="00431EA6"/>
    <w:rsid w:val="00434889"/>
    <w:rsid w:val="00435B53"/>
    <w:rsid w:val="004365A8"/>
    <w:rsid w:val="004375A6"/>
    <w:rsid w:val="0044076B"/>
    <w:rsid w:val="00444701"/>
    <w:rsid w:val="00451BBF"/>
    <w:rsid w:val="004522EB"/>
    <w:rsid w:val="004530CE"/>
    <w:rsid w:val="00454814"/>
    <w:rsid w:val="004579AD"/>
    <w:rsid w:val="00464943"/>
    <w:rsid w:val="004657C8"/>
    <w:rsid w:val="00467671"/>
    <w:rsid w:val="004736E3"/>
    <w:rsid w:val="0048030B"/>
    <w:rsid w:val="00485AD6"/>
    <w:rsid w:val="00487184"/>
    <w:rsid w:val="00491098"/>
    <w:rsid w:val="00493F7C"/>
    <w:rsid w:val="00496A64"/>
    <w:rsid w:val="00496F0D"/>
    <w:rsid w:val="004A63B7"/>
    <w:rsid w:val="004B3A3E"/>
    <w:rsid w:val="004C0073"/>
    <w:rsid w:val="004C2935"/>
    <w:rsid w:val="004C3E48"/>
    <w:rsid w:val="004C3E8A"/>
    <w:rsid w:val="004C4782"/>
    <w:rsid w:val="004C6026"/>
    <w:rsid w:val="004C60F6"/>
    <w:rsid w:val="004C69AB"/>
    <w:rsid w:val="004C6CCE"/>
    <w:rsid w:val="004D13F2"/>
    <w:rsid w:val="004D1453"/>
    <w:rsid w:val="004D5597"/>
    <w:rsid w:val="004D5652"/>
    <w:rsid w:val="004E0913"/>
    <w:rsid w:val="004E379B"/>
    <w:rsid w:val="004E5B36"/>
    <w:rsid w:val="004E640C"/>
    <w:rsid w:val="004E6AE7"/>
    <w:rsid w:val="004F0E72"/>
    <w:rsid w:val="004F1989"/>
    <w:rsid w:val="004F754B"/>
    <w:rsid w:val="005038A3"/>
    <w:rsid w:val="00504412"/>
    <w:rsid w:val="005112DB"/>
    <w:rsid w:val="00523557"/>
    <w:rsid w:val="005239AE"/>
    <w:rsid w:val="00526871"/>
    <w:rsid w:val="005305BE"/>
    <w:rsid w:val="00533093"/>
    <w:rsid w:val="0053757E"/>
    <w:rsid w:val="00537C15"/>
    <w:rsid w:val="00541B1E"/>
    <w:rsid w:val="00542436"/>
    <w:rsid w:val="005434FC"/>
    <w:rsid w:val="0054366D"/>
    <w:rsid w:val="00543DE8"/>
    <w:rsid w:val="0054428E"/>
    <w:rsid w:val="005447C9"/>
    <w:rsid w:val="00545A5E"/>
    <w:rsid w:val="00546C7E"/>
    <w:rsid w:val="00546F7D"/>
    <w:rsid w:val="005473DF"/>
    <w:rsid w:val="005511A8"/>
    <w:rsid w:val="0055145B"/>
    <w:rsid w:val="00553465"/>
    <w:rsid w:val="005607AA"/>
    <w:rsid w:val="00560E44"/>
    <w:rsid w:val="005611EA"/>
    <w:rsid w:val="005639E3"/>
    <w:rsid w:val="00564536"/>
    <w:rsid w:val="00567CC4"/>
    <w:rsid w:val="005739FF"/>
    <w:rsid w:val="005767F7"/>
    <w:rsid w:val="0058310D"/>
    <w:rsid w:val="005849F4"/>
    <w:rsid w:val="0058787C"/>
    <w:rsid w:val="005911A0"/>
    <w:rsid w:val="00591AEA"/>
    <w:rsid w:val="00592C17"/>
    <w:rsid w:val="0059380E"/>
    <w:rsid w:val="005957F3"/>
    <w:rsid w:val="00595C37"/>
    <w:rsid w:val="00595E22"/>
    <w:rsid w:val="00597EBD"/>
    <w:rsid w:val="005A02F9"/>
    <w:rsid w:val="005A1AE2"/>
    <w:rsid w:val="005A71E3"/>
    <w:rsid w:val="005A736D"/>
    <w:rsid w:val="005B3452"/>
    <w:rsid w:val="005B5D29"/>
    <w:rsid w:val="005C0C2D"/>
    <w:rsid w:val="005C3133"/>
    <w:rsid w:val="005C3256"/>
    <w:rsid w:val="005C37A7"/>
    <w:rsid w:val="005C74FA"/>
    <w:rsid w:val="005C7AC4"/>
    <w:rsid w:val="005D0509"/>
    <w:rsid w:val="005D318D"/>
    <w:rsid w:val="005D31E2"/>
    <w:rsid w:val="005D3BD2"/>
    <w:rsid w:val="005D485D"/>
    <w:rsid w:val="005D5AAB"/>
    <w:rsid w:val="005E28AE"/>
    <w:rsid w:val="005E2A7C"/>
    <w:rsid w:val="005E43D1"/>
    <w:rsid w:val="005E5D78"/>
    <w:rsid w:val="00600CFB"/>
    <w:rsid w:val="0060723B"/>
    <w:rsid w:val="0061286C"/>
    <w:rsid w:val="00612AD7"/>
    <w:rsid w:val="006163CF"/>
    <w:rsid w:val="00617748"/>
    <w:rsid w:val="006203B1"/>
    <w:rsid w:val="006206C1"/>
    <w:rsid w:val="00621E29"/>
    <w:rsid w:val="00623CF2"/>
    <w:rsid w:val="006258F8"/>
    <w:rsid w:val="00630E9A"/>
    <w:rsid w:val="00631E69"/>
    <w:rsid w:val="00633C08"/>
    <w:rsid w:val="00635DFF"/>
    <w:rsid w:val="0063759C"/>
    <w:rsid w:val="00640EAA"/>
    <w:rsid w:val="0064184B"/>
    <w:rsid w:val="00642C31"/>
    <w:rsid w:val="00643B7A"/>
    <w:rsid w:val="00643E58"/>
    <w:rsid w:val="006459EC"/>
    <w:rsid w:val="00645AAB"/>
    <w:rsid w:val="00650B28"/>
    <w:rsid w:val="00651782"/>
    <w:rsid w:val="00654A7B"/>
    <w:rsid w:val="00656593"/>
    <w:rsid w:val="00661942"/>
    <w:rsid w:val="00664177"/>
    <w:rsid w:val="00667E31"/>
    <w:rsid w:val="00670A58"/>
    <w:rsid w:val="0067212F"/>
    <w:rsid w:val="00674422"/>
    <w:rsid w:val="006759BE"/>
    <w:rsid w:val="006817A0"/>
    <w:rsid w:val="006843C5"/>
    <w:rsid w:val="0068617E"/>
    <w:rsid w:val="00686510"/>
    <w:rsid w:val="00687C0E"/>
    <w:rsid w:val="00696713"/>
    <w:rsid w:val="00696EA4"/>
    <w:rsid w:val="006A23E6"/>
    <w:rsid w:val="006A28E6"/>
    <w:rsid w:val="006A4F2A"/>
    <w:rsid w:val="006A5600"/>
    <w:rsid w:val="006A5602"/>
    <w:rsid w:val="006A5ACB"/>
    <w:rsid w:val="006A5FF4"/>
    <w:rsid w:val="006B2063"/>
    <w:rsid w:val="006B2D9F"/>
    <w:rsid w:val="006B3371"/>
    <w:rsid w:val="006B45F2"/>
    <w:rsid w:val="006B74BF"/>
    <w:rsid w:val="006B7ABE"/>
    <w:rsid w:val="006B7B97"/>
    <w:rsid w:val="006C25CF"/>
    <w:rsid w:val="006C4790"/>
    <w:rsid w:val="006D0040"/>
    <w:rsid w:val="006D13B3"/>
    <w:rsid w:val="006D309B"/>
    <w:rsid w:val="006D47DC"/>
    <w:rsid w:val="006E08D6"/>
    <w:rsid w:val="006E164F"/>
    <w:rsid w:val="006E72EC"/>
    <w:rsid w:val="006F1999"/>
    <w:rsid w:val="006F1E46"/>
    <w:rsid w:val="006F36DD"/>
    <w:rsid w:val="006F4318"/>
    <w:rsid w:val="006F495A"/>
    <w:rsid w:val="006F67A1"/>
    <w:rsid w:val="0070313A"/>
    <w:rsid w:val="00703B53"/>
    <w:rsid w:val="00707860"/>
    <w:rsid w:val="00707978"/>
    <w:rsid w:val="0071049C"/>
    <w:rsid w:val="00711875"/>
    <w:rsid w:val="0071229F"/>
    <w:rsid w:val="00715CC7"/>
    <w:rsid w:val="00720FE7"/>
    <w:rsid w:val="00723275"/>
    <w:rsid w:val="00726BDB"/>
    <w:rsid w:val="0073067E"/>
    <w:rsid w:val="0073105A"/>
    <w:rsid w:val="00735B1D"/>
    <w:rsid w:val="00735D23"/>
    <w:rsid w:val="00736F9E"/>
    <w:rsid w:val="00740070"/>
    <w:rsid w:val="00741891"/>
    <w:rsid w:val="00741A28"/>
    <w:rsid w:val="00743534"/>
    <w:rsid w:val="007472DE"/>
    <w:rsid w:val="007510A9"/>
    <w:rsid w:val="00754AC7"/>
    <w:rsid w:val="00754BD5"/>
    <w:rsid w:val="00756705"/>
    <w:rsid w:val="00756E53"/>
    <w:rsid w:val="007618C3"/>
    <w:rsid w:val="0076201F"/>
    <w:rsid w:val="0076385C"/>
    <w:rsid w:val="00765EC1"/>
    <w:rsid w:val="00772013"/>
    <w:rsid w:val="00773DCA"/>
    <w:rsid w:val="00773E5F"/>
    <w:rsid w:val="007747D8"/>
    <w:rsid w:val="00774A39"/>
    <w:rsid w:val="007820B6"/>
    <w:rsid w:val="0078269D"/>
    <w:rsid w:val="007857C9"/>
    <w:rsid w:val="00790366"/>
    <w:rsid w:val="00790B75"/>
    <w:rsid w:val="007A30BC"/>
    <w:rsid w:val="007B2A67"/>
    <w:rsid w:val="007B77E7"/>
    <w:rsid w:val="007C0934"/>
    <w:rsid w:val="007C3C37"/>
    <w:rsid w:val="007C3DF1"/>
    <w:rsid w:val="007C5C9E"/>
    <w:rsid w:val="007C7B37"/>
    <w:rsid w:val="007D0D2D"/>
    <w:rsid w:val="007D3267"/>
    <w:rsid w:val="007D39EB"/>
    <w:rsid w:val="007D453A"/>
    <w:rsid w:val="007D5997"/>
    <w:rsid w:val="007D5A12"/>
    <w:rsid w:val="007D70DD"/>
    <w:rsid w:val="007E0A29"/>
    <w:rsid w:val="007E0CAC"/>
    <w:rsid w:val="007E1A94"/>
    <w:rsid w:val="007E1E06"/>
    <w:rsid w:val="007E1E94"/>
    <w:rsid w:val="007E1EE5"/>
    <w:rsid w:val="007E39CC"/>
    <w:rsid w:val="007E57E4"/>
    <w:rsid w:val="007F099E"/>
    <w:rsid w:val="007F344C"/>
    <w:rsid w:val="007F368C"/>
    <w:rsid w:val="007F6D33"/>
    <w:rsid w:val="008044CB"/>
    <w:rsid w:val="008072D9"/>
    <w:rsid w:val="008115EE"/>
    <w:rsid w:val="00813E86"/>
    <w:rsid w:val="008204BC"/>
    <w:rsid w:val="00820EB5"/>
    <w:rsid w:val="00821B70"/>
    <w:rsid w:val="00824227"/>
    <w:rsid w:val="00825DC9"/>
    <w:rsid w:val="00826425"/>
    <w:rsid w:val="00826F80"/>
    <w:rsid w:val="008332D4"/>
    <w:rsid w:val="008334B7"/>
    <w:rsid w:val="008344BF"/>
    <w:rsid w:val="00835258"/>
    <w:rsid w:val="00836E4A"/>
    <w:rsid w:val="0084120F"/>
    <w:rsid w:val="00841398"/>
    <w:rsid w:val="008419EF"/>
    <w:rsid w:val="00842D3B"/>
    <w:rsid w:val="00843D9C"/>
    <w:rsid w:val="00843FB1"/>
    <w:rsid w:val="00845660"/>
    <w:rsid w:val="00850975"/>
    <w:rsid w:val="00852E68"/>
    <w:rsid w:val="00853E95"/>
    <w:rsid w:val="00857EE5"/>
    <w:rsid w:val="008614DD"/>
    <w:rsid w:val="00861D94"/>
    <w:rsid w:val="00867040"/>
    <w:rsid w:val="008718FF"/>
    <w:rsid w:val="00872455"/>
    <w:rsid w:val="00874F3A"/>
    <w:rsid w:val="00876674"/>
    <w:rsid w:val="0087689C"/>
    <w:rsid w:val="00877AB1"/>
    <w:rsid w:val="00880CBA"/>
    <w:rsid w:val="00882080"/>
    <w:rsid w:val="00882A31"/>
    <w:rsid w:val="0089723F"/>
    <w:rsid w:val="008A1433"/>
    <w:rsid w:val="008A5BCB"/>
    <w:rsid w:val="008B0ACE"/>
    <w:rsid w:val="008B24C5"/>
    <w:rsid w:val="008B3A89"/>
    <w:rsid w:val="008B4DC8"/>
    <w:rsid w:val="008B4E26"/>
    <w:rsid w:val="008B6E9D"/>
    <w:rsid w:val="008C0A2B"/>
    <w:rsid w:val="008C0CF0"/>
    <w:rsid w:val="008C17CC"/>
    <w:rsid w:val="008C1C91"/>
    <w:rsid w:val="008C2231"/>
    <w:rsid w:val="008D3F0A"/>
    <w:rsid w:val="008D55DC"/>
    <w:rsid w:val="008D7051"/>
    <w:rsid w:val="008D7E6D"/>
    <w:rsid w:val="008E15BD"/>
    <w:rsid w:val="008E2EFE"/>
    <w:rsid w:val="008F2DA7"/>
    <w:rsid w:val="008F56A9"/>
    <w:rsid w:val="008F6034"/>
    <w:rsid w:val="0090016B"/>
    <w:rsid w:val="00902534"/>
    <w:rsid w:val="009033FA"/>
    <w:rsid w:val="00903B6E"/>
    <w:rsid w:val="00904641"/>
    <w:rsid w:val="00905C6B"/>
    <w:rsid w:val="00913483"/>
    <w:rsid w:val="0091445C"/>
    <w:rsid w:val="00920D28"/>
    <w:rsid w:val="00920FB8"/>
    <w:rsid w:val="00923B72"/>
    <w:rsid w:val="00924275"/>
    <w:rsid w:val="00924808"/>
    <w:rsid w:val="00924C8A"/>
    <w:rsid w:val="00926923"/>
    <w:rsid w:val="009302CB"/>
    <w:rsid w:val="0093155B"/>
    <w:rsid w:val="009318AE"/>
    <w:rsid w:val="0093406A"/>
    <w:rsid w:val="0093479B"/>
    <w:rsid w:val="00936BD5"/>
    <w:rsid w:val="00941280"/>
    <w:rsid w:val="00941434"/>
    <w:rsid w:val="009419CE"/>
    <w:rsid w:val="00941B50"/>
    <w:rsid w:val="00942594"/>
    <w:rsid w:val="00942FE7"/>
    <w:rsid w:val="009449BF"/>
    <w:rsid w:val="00950C98"/>
    <w:rsid w:val="0096086A"/>
    <w:rsid w:val="009611D2"/>
    <w:rsid w:val="009628F2"/>
    <w:rsid w:val="009637B5"/>
    <w:rsid w:val="00963E8A"/>
    <w:rsid w:val="00970168"/>
    <w:rsid w:val="00971415"/>
    <w:rsid w:val="00971B56"/>
    <w:rsid w:val="00971BB3"/>
    <w:rsid w:val="009749A2"/>
    <w:rsid w:val="009826FF"/>
    <w:rsid w:val="00983C11"/>
    <w:rsid w:val="00992D87"/>
    <w:rsid w:val="009937B1"/>
    <w:rsid w:val="009A059F"/>
    <w:rsid w:val="009A0F09"/>
    <w:rsid w:val="009A541A"/>
    <w:rsid w:val="009B0020"/>
    <w:rsid w:val="009B10C4"/>
    <w:rsid w:val="009B37D5"/>
    <w:rsid w:val="009B5316"/>
    <w:rsid w:val="009C2F81"/>
    <w:rsid w:val="009C353F"/>
    <w:rsid w:val="009C703D"/>
    <w:rsid w:val="009C7B18"/>
    <w:rsid w:val="009D5C48"/>
    <w:rsid w:val="009D77B5"/>
    <w:rsid w:val="009D7C9D"/>
    <w:rsid w:val="009D7EF4"/>
    <w:rsid w:val="009E1DB6"/>
    <w:rsid w:val="009E2C8C"/>
    <w:rsid w:val="009E3FD7"/>
    <w:rsid w:val="009F39C7"/>
    <w:rsid w:val="009F43C2"/>
    <w:rsid w:val="00A00299"/>
    <w:rsid w:val="00A056F2"/>
    <w:rsid w:val="00A10707"/>
    <w:rsid w:val="00A11BEB"/>
    <w:rsid w:val="00A17BDB"/>
    <w:rsid w:val="00A2060E"/>
    <w:rsid w:val="00A2372B"/>
    <w:rsid w:val="00A23C09"/>
    <w:rsid w:val="00A24743"/>
    <w:rsid w:val="00A2548E"/>
    <w:rsid w:val="00A2574A"/>
    <w:rsid w:val="00A262A7"/>
    <w:rsid w:val="00A26325"/>
    <w:rsid w:val="00A311D2"/>
    <w:rsid w:val="00A31CA6"/>
    <w:rsid w:val="00A327F8"/>
    <w:rsid w:val="00A34352"/>
    <w:rsid w:val="00A409AF"/>
    <w:rsid w:val="00A4781F"/>
    <w:rsid w:val="00A503B6"/>
    <w:rsid w:val="00A51544"/>
    <w:rsid w:val="00A52072"/>
    <w:rsid w:val="00A5303E"/>
    <w:rsid w:val="00A5598A"/>
    <w:rsid w:val="00A56A8D"/>
    <w:rsid w:val="00A620E8"/>
    <w:rsid w:val="00A64CBB"/>
    <w:rsid w:val="00A71001"/>
    <w:rsid w:val="00A73D97"/>
    <w:rsid w:val="00A7526D"/>
    <w:rsid w:val="00A753A4"/>
    <w:rsid w:val="00A76F0E"/>
    <w:rsid w:val="00A81C79"/>
    <w:rsid w:val="00A82CB0"/>
    <w:rsid w:val="00A84910"/>
    <w:rsid w:val="00A84F3C"/>
    <w:rsid w:val="00A8650F"/>
    <w:rsid w:val="00A9090C"/>
    <w:rsid w:val="00A9250B"/>
    <w:rsid w:val="00A96AB9"/>
    <w:rsid w:val="00AA044C"/>
    <w:rsid w:val="00AA04A4"/>
    <w:rsid w:val="00AA29EC"/>
    <w:rsid w:val="00AA2FAC"/>
    <w:rsid w:val="00AA3EF4"/>
    <w:rsid w:val="00AA5D5E"/>
    <w:rsid w:val="00AB18C7"/>
    <w:rsid w:val="00AB29D8"/>
    <w:rsid w:val="00AB3A62"/>
    <w:rsid w:val="00AC49D4"/>
    <w:rsid w:val="00AC4B9F"/>
    <w:rsid w:val="00AC6F5C"/>
    <w:rsid w:val="00AD051B"/>
    <w:rsid w:val="00AD1D1F"/>
    <w:rsid w:val="00AD2144"/>
    <w:rsid w:val="00AD3D50"/>
    <w:rsid w:val="00AD4940"/>
    <w:rsid w:val="00AD5810"/>
    <w:rsid w:val="00AD5BEA"/>
    <w:rsid w:val="00AE4E11"/>
    <w:rsid w:val="00AE7B2B"/>
    <w:rsid w:val="00AE7DAB"/>
    <w:rsid w:val="00AF0312"/>
    <w:rsid w:val="00AF2139"/>
    <w:rsid w:val="00AF4CD0"/>
    <w:rsid w:val="00AF5706"/>
    <w:rsid w:val="00AF5DB3"/>
    <w:rsid w:val="00AF61AC"/>
    <w:rsid w:val="00AF66F7"/>
    <w:rsid w:val="00AF679E"/>
    <w:rsid w:val="00AF7012"/>
    <w:rsid w:val="00AF7AD5"/>
    <w:rsid w:val="00B00242"/>
    <w:rsid w:val="00B03D62"/>
    <w:rsid w:val="00B05B9F"/>
    <w:rsid w:val="00B15884"/>
    <w:rsid w:val="00B15E43"/>
    <w:rsid w:val="00B1798F"/>
    <w:rsid w:val="00B20A38"/>
    <w:rsid w:val="00B22CD3"/>
    <w:rsid w:val="00B2373E"/>
    <w:rsid w:val="00B24A34"/>
    <w:rsid w:val="00B252DE"/>
    <w:rsid w:val="00B25584"/>
    <w:rsid w:val="00B2688E"/>
    <w:rsid w:val="00B277B8"/>
    <w:rsid w:val="00B37B94"/>
    <w:rsid w:val="00B4275F"/>
    <w:rsid w:val="00B44CD1"/>
    <w:rsid w:val="00B45B30"/>
    <w:rsid w:val="00B4663A"/>
    <w:rsid w:val="00B4701B"/>
    <w:rsid w:val="00B5123D"/>
    <w:rsid w:val="00B53517"/>
    <w:rsid w:val="00B5384C"/>
    <w:rsid w:val="00B550A3"/>
    <w:rsid w:val="00B608BE"/>
    <w:rsid w:val="00B60E99"/>
    <w:rsid w:val="00B61C9C"/>
    <w:rsid w:val="00B61EC7"/>
    <w:rsid w:val="00B71DBA"/>
    <w:rsid w:val="00B75B3F"/>
    <w:rsid w:val="00B80535"/>
    <w:rsid w:val="00B90AA2"/>
    <w:rsid w:val="00B92B7B"/>
    <w:rsid w:val="00B953B6"/>
    <w:rsid w:val="00B95711"/>
    <w:rsid w:val="00B96658"/>
    <w:rsid w:val="00BA2C23"/>
    <w:rsid w:val="00BA4481"/>
    <w:rsid w:val="00BA657C"/>
    <w:rsid w:val="00BB1992"/>
    <w:rsid w:val="00BB1FC1"/>
    <w:rsid w:val="00BB3635"/>
    <w:rsid w:val="00BB53E6"/>
    <w:rsid w:val="00BB7F9B"/>
    <w:rsid w:val="00BC3279"/>
    <w:rsid w:val="00BC7E97"/>
    <w:rsid w:val="00BD0497"/>
    <w:rsid w:val="00BD15B0"/>
    <w:rsid w:val="00BD1A4E"/>
    <w:rsid w:val="00BD1A59"/>
    <w:rsid w:val="00BD1E9F"/>
    <w:rsid w:val="00BE20EE"/>
    <w:rsid w:val="00BE6C22"/>
    <w:rsid w:val="00BF11AB"/>
    <w:rsid w:val="00BF123D"/>
    <w:rsid w:val="00BF186A"/>
    <w:rsid w:val="00BF190D"/>
    <w:rsid w:val="00C02EF6"/>
    <w:rsid w:val="00C04BC2"/>
    <w:rsid w:val="00C060E3"/>
    <w:rsid w:val="00C06393"/>
    <w:rsid w:val="00C076B0"/>
    <w:rsid w:val="00C133C5"/>
    <w:rsid w:val="00C203B2"/>
    <w:rsid w:val="00C20F8D"/>
    <w:rsid w:val="00C24A47"/>
    <w:rsid w:val="00C26500"/>
    <w:rsid w:val="00C274E2"/>
    <w:rsid w:val="00C30D65"/>
    <w:rsid w:val="00C317E5"/>
    <w:rsid w:val="00C31AB6"/>
    <w:rsid w:val="00C32E28"/>
    <w:rsid w:val="00C349EB"/>
    <w:rsid w:val="00C4229F"/>
    <w:rsid w:val="00C44331"/>
    <w:rsid w:val="00C45FB6"/>
    <w:rsid w:val="00C46A47"/>
    <w:rsid w:val="00C5157D"/>
    <w:rsid w:val="00C51667"/>
    <w:rsid w:val="00C51E64"/>
    <w:rsid w:val="00C520A9"/>
    <w:rsid w:val="00C54326"/>
    <w:rsid w:val="00C55877"/>
    <w:rsid w:val="00C55CE9"/>
    <w:rsid w:val="00C56303"/>
    <w:rsid w:val="00C5636F"/>
    <w:rsid w:val="00C56E10"/>
    <w:rsid w:val="00C6050C"/>
    <w:rsid w:val="00C6051B"/>
    <w:rsid w:val="00C614CE"/>
    <w:rsid w:val="00C63FBA"/>
    <w:rsid w:val="00C659A1"/>
    <w:rsid w:val="00C67618"/>
    <w:rsid w:val="00C67AA1"/>
    <w:rsid w:val="00C705AD"/>
    <w:rsid w:val="00C729FC"/>
    <w:rsid w:val="00C72AA7"/>
    <w:rsid w:val="00C72CE5"/>
    <w:rsid w:val="00C75AB8"/>
    <w:rsid w:val="00C774D6"/>
    <w:rsid w:val="00C82B32"/>
    <w:rsid w:val="00C838A9"/>
    <w:rsid w:val="00C84326"/>
    <w:rsid w:val="00C84BDA"/>
    <w:rsid w:val="00C84F41"/>
    <w:rsid w:val="00C87AEF"/>
    <w:rsid w:val="00C90FF1"/>
    <w:rsid w:val="00C9124F"/>
    <w:rsid w:val="00C92A07"/>
    <w:rsid w:val="00C92F74"/>
    <w:rsid w:val="00C9392C"/>
    <w:rsid w:val="00CA0352"/>
    <w:rsid w:val="00CA08F8"/>
    <w:rsid w:val="00CA31FA"/>
    <w:rsid w:val="00CA49A1"/>
    <w:rsid w:val="00CA64D5"/>
    <w:rsid w:val="00CB4489"/>
    <w:rsid w:val="00CB5078"/>
    <w:rsid w:val="00CB7608"/>
    <w:rsid w:val="00CC2622"/>
    <w:rsid w:val="00CC4306"/>
    <w:rsid w:val="00CC6D12"/>
    <w:rsid w:val="00CD0CE4"/>
    <w:rsid w:val="00CD13A6"/>
    <w:rsid w:val="00CD363B"/>
    <w:rsid w:val="00CD45A1"/>
    <w:rsid w:val="00CD5DB9"/>
    <w:rsid w:val="00CE2BAA"/>
    <w:rsid w:val="00CE355F"/>
    <w:rsid w:val="00CE4AD4"/>
    <w:rsid w:val="00CF12A6"/>
    <w:rsid w:val="00CF136D"/>
    <w:rsid w:val="00D008A6"/>
    <w:rsid w:val="00D05C8D"/>
    <w:rsid w:val="00D06358"/>
    <w:rsid w:val="00D071B1"/>
    <w:rsid w:val="00D130EB"/>
    <w:rsid w:val="00D14500"/>
    <w:rsid w:val="00D14BAB"/>
    <w:rsid w:val="00D16F11"/>
    <w:rsid w:val="00D17CFD"/>
    <w:rsid w:val="00D20597"/>
    <w:rsid w:val="00D229AE"/>
    <w:rsid w:val="00D26218"/>
    <w:rsid w:val="00D34023"/>
    <w:rsid w:val="00D36186"/>
    <w:rsid w:val="00D41DDF"/>
    <w:rsid w:val="00D42C45"/>
    <w:rsid w:val="00D44FB2"/>
    <w:rsid w:val="00D4569A"/>
    <w:rsid w:val="00D456BA"/>
    <w:rsid w:val="00D52468"/>
    <w:rsid w:val="00D5278A"/>
    <w:rsid w:val="00D53410"/>
    <w:rsid w:val="00D54020"/>
    <w:rsid w:val="00D543AA"/>
    <w:rsid w:val="00D55998"/>
    <w:rsid w:val="00D56F03"/>
    <w:rsid w:val="00D5700E"/>
    <w:rsid w:val="00D575A9"/>
    <w:rsid w:val="00D57820"/>
    <w:rsid w:val="00D60714"/>
    <w:rsid w:val="00D63AFA"/>
    <w:rsid w:val="00D63EDB"/>
    <w:rsid w:val="00D67341"/>
    <w:rsid w:val="00D75748"/>
    <w:rsid w:val="00D76DFC"/>
    <w:rsid w:val="00D772AB"/>
    <w:rsid w:val="00D77DAF"/>
    <w:rsid w:val="00D77ED2"/>
    <w:rsid w:val="00D80CE0"/>
    <w:rsid w:val="00D8236D"/>
    <w:rsid w:val="00D84AEC"/>
    <w:rsid w:val="00D8628E"/>
    <w:rsid w:val="00D87AC6"/>
    <w:rsid w:val="00D9090E"/>
    <w:rsid w:val="00D90BA5"/>
    <w:rsid w:val="00D92B79"/>
    <w:rsid w:val="00D9351B"/>
    <w:rsid w:val="00D9377D"/>
    <w:rsid w:val="00DA0AC8"/>
    <w:rsid w:val="00DA2354"/>
    <w:rsid w:val="00DA2C03"/>
    <w:rsid w:val="00DA34A9"/>
    <w:rsid w:val="00DA6EED"/>
    <w:rsid w:val="00DB1198"/>
    <w:rsid w:val="00DB39A2"/>
    <w:rsid w:val="00DB405A"/>
    <w:rsid w:val="00DB70BF"/>
    <w:rsid w:val="00DB722D"/>
    <w:rsid w:val="00DB7912"/>
    <w:rsid w:val="00DC4C8F"/>
    <w:rsid w:val="00DC58CC"/>
    <w:rsid w:val="00DD03BF"/>
    <w:rsid w:val="00DD3395"/>
    <w:rsid w:val="00DE4E56"/>
    <w:rsid w:val="00DE6D3D"/>
    <w:rsid w:val="00DF4C6A"/>
    <w:rsid w:val="00DF4D60"/>
    <w:rsid w:val="00DF6D71"/>
    <w:rsid w:val="00E005A5"/>
    <w:rsid w:val="00E01952"/>
    <w:rsid w:val="00E036B4"/>
    <w:rsid w:val="00E04AEA"/>
    <w:rsid w:val="00E06230"/>
    <w:rsid w:val="00E101F1"/>
    <w:rsid w:val="00E13588"/>
    <w:rsid w:val="00E15E82"/>
    <w:rsid w:val="00E16C03"/>
    <w:rsid w:val="00E17389"/>
    <w:rsid w:val="00E20435"/>
    <w:rsid w:val="00E210E6"/>
    <w:rsid w:val="00E21A61"/>
    <w:rsid w:val="00E23302"/>
    <w:rsid w:val="00E23E88"/>
    <w:rsid w:val="00E24482"/>
    <w:rsid w:val="00E25A2E"/>
    <w:rsid w:val="00E26D4C"/>
    <w:rsid w:val="00E34B44"/>
    <w:rsid w:val="00E35887"/>
    <w:rsid w:val="00E371BC"/>
    <w:rsid w:val="00E37512"/>
    <w:rsid w:val="00E40A79"/>
    <w:rsid w:val="00E432B6"/>
    <w:rsid w:val="00E43784"/>
    <w:rsid w:val="00E4577C"/>
    <w:rsid w:val="00E47B29"/>
    <w:rsid w:val="00E50506"/>
    <w:rsid w:val="00E5151D"/>
    <w:rsid w:val="00E519CB"/>
    <w:rsid w:val="00E52C38"/>
    <w:rsid w:val="00E5402D"/>
    <w:rsid w:val="00E543FF"/>
    <w:rsid w:val="00E550B8"/>
    <w:rsid w:val="00E61437"/>
    <w:rsid w:val="00E62CAA"/>
    <w:rsid w:val="00E64788"/>
    <w:rsid w:val="00E654EC"/>
    <w:rsid w:val="00E66EA7"/>
    <w:rsid w:val="00E70B45"/>
    <w:rsid w:val="00E75B05"/>
    <w:rsid w:val="00E81955"/>
    <w:rsid w:val="00E829E5"/>
    <w:rsid w:val="00E8474C"/>
    <w:rsid w:val="00E87428"/>
    <w:rsid w:val="00E948B6"/>
    <w:rsid w:val="00E95182"/>
    <w:rsid w:val="00EA4717"/>
    <w:rsid w:val="00EA64ED"/>
    <w:rsid w:val="00EA65AA"/>
    <w:rsid w:val="00EA73DD"/>
    <w:rsid w:val="00EB16EF"/>
    <w:rsid w:val="00EB1D66"/>
    <w:rsid w:val="00EB4CD5"/>
    <w:rsid w:val="00EB5FA1"/>
    <w:rsid w:val="00EC0A78"/>
    <w:rsid w:val="00EC3762"/>
    <w:rsid w:val="00ED0286"/>
    <w:rsid w:val="00ED7DB1"/>
    <w:rsid w:val="00EE15E9"/>
    <w:rsid w:val="00EE36C3"/>
    <w:rsid w:val="00EE589A"/>
    <w:rsid w:val="00EF0380"/>
    <w:rsid w:val="00EF2265"/>
    <w:rsid w:val="00F01664"/>
    <w:rsid w:val="00F02340"/>
    <w:rsid w:val="00F02374"/>
    <w:rsid w:val="00F04D61"/>
    <w:rsid w:val="00F05698"/>
    <w:rsid w:val="00F07288"/>
    <w:rsid w:val="00F07420"/>
    <w:rsid w:val="00F12C3B"/>
    <w:rsid w:val="00F137C4"/>
    <w:rsid w:val="00F13ACD"/>
    <w:rsid w:val="00F1442E"/>
    <w:rsid w:val="00F20333"/>
    <w:rsid w:val="00F21420"/>
    <w:rsid w:val="00F2531B"/>
    <w:rsid w:val="00F27447"/>
    <w:rsid w:val="00F360FE"/>
    <w:rsid w:val="00F3718E"/>
    <w:rsid w:val="00F44661"/>
    <w:rsid w:val="00F44F21"/>
    <w:rsid w:val="00F454F7"/>
    <w:rsid w:val="00F4644D"/>
    <w:rsid w:val="00F50969"/>
    <w:rsid w:val="00F522E9"/>
    <w:rsid w:val="00F5330B"/>
    <w:rsid w:val="00F55219"/>
    <w:rsid w:val="00F555AC"/>
    <w:rsid w:val="00F62E79"/>
    <w:rsid w:val="00F64B97"/>
    <w:rsid w:val="00F66737"/>
    <w:rsid w:val="00F669CD"/>
    <w:rsid w:val="00F66D31"/>
    <w:rsid w:val="00F66DC7"/>
    <w:rsid w:val="00F66FAD"/>
    <w:rsid w:val="00F71223"/>
    <w:rsid w:val="00F71C57"/>
    <w:rsid w:val="00F7623A"/>
    <w:rsid w:val="00F763C2"/>
    <w:rsid w:val="00F76C7F"/>
    <w:rsid w:val="00F814BE"/>
    <w:rsid w:val="00F836FC"/>
    <w:rsid w:val="00F83AA2"/>
    <w:rsid w:val="00F85BD3"/>
    <w:rsid w:val="00F86451"/>
    <w:rsid w:val="00F9094F"/>
    <w:rsid w:val="00F93E28"/>
    <w:rsid w:val="00F93EB7"/>
    <w:rsid w:val="00F94A12"/>
    <w:rsid w:val="00F977A2"/>
    <w:rsid w:val="00F97E34"/>
    <w:rsid w:val="00FA2E29"/>
    <w:rsid w:val="00FA393A"/>
    <w:rsid w:val="00FA6652"/>
    <w:rsid w:val="00FB1E77"/>
    <w:rsid w:val="00FB3D55"/>
    <w:rsid w:val="00FB78FF"/>
    <w:rsid w:val="00FC2761"/>
    <w:rsid w:val="00FC38CD"/>
    <w:rsid w:val="00FC554A"/>
    <w:rsid w:val="00FC7D69"/>
    <w:rsid w:val="00FE0452"/>
    <w:rsid w:val="00FE10A1"/>
    <w:rsid w:val="00FE41DE"/>
    <w:rsid w:val="00FE64EA"/>
    <w:rsid w:val="00FF42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72E32E"/>
  <w14:defaultImageDpi w14:val="0"/>
  <w15:docId w15:val="{0F23D458-6167-4008-B948-14C153D4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FB"/>
    <w:pPr>
      <w:spacing w:after="0" w:line="240" w:lineRule="auto"/>
    </w:pPr>
    <w:rPr>
      <w:sz w:val="24"/>
      <w:szCs w:val="24"/>
    </w:rPr>
  </w:style>
  <w:style w:type="paragraph" w:styleId="Heading1">
    <w:name w:val="heading 1"/>
    <w:basedOn w:val="Normal"/>
    <w:next w:val="Normal"/>
    <w:link w:val="Heading1Char"/>
    <w:uiPriority w:val="99"/>
    <w:qFormat/>
    <w:rsid w:val="005D31E2"/>
    <w:pPr>
      <w:keepNext/>
      <w:jc w:val="both"/>
      <w:outlineLvl w:val="0"/>
    </w:pPr>
    <w:rPr>
      <w:rFonts w:ascii="Arial" w:hAnsi="Arial" w:cs="Arial"/>
      <w:b/>
      <w:bCs/>
    </w:rPr>
  </w:style>
  <w:style w:type="paragraph" w:styleId="Heading3">
    <w:name w:val="heading 3"/>
    <w:basedOn w:val="Normal"/>
    <w:next w:val="Normal"/>
    <w:link w:val="Heading3Char"/>
    <w:uiPriority w:val="99"/>
    <w:qFormat/>
    <w:rsid w:val="005D31E2"/>
    <w:pPr>
      <w:keepNext/>
      <w:shd w:val="clear" w:color="auto" w:fill="FFFFFF"/>
      <w:jc w:val="both"/>
      <w:outlineLvl w:val="2"/>
    </w:pPr>
    <w:rPr>
      <w:rFonts w:ascii="Arial" w:hAnsi="Arial" w:cs="Arial"/>
      <w:b/>
      <w:bCs/>
    </w:rPr>
  </w:style>
  <w:style w:type="paragraph" w:styleId="Heading5">
    <w:name w:val="heading 5"/>
    <w:basedOn w:val="Normal"/>
    <w:next w:val="Normal"/>
    <w:link w:val="Heading5Char"/>
    <w:uiPriority w:val="99"/>
    <w:qFormat/>
    <w:rsid w:val="005D31E2"/>
    <w:pPr>
      <w:keepNext/>
      <w:jc w:val="both"/>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2C31"/>
    <w:rPr>
      <w:rFonts w:ascii="Cambria" w:hAnsi="Cambria"/>
      <w:b/>
      <w:kern w:val="32"/>
      <w:sz w:val="32"/>
    </w:rPr>
  </w:style>
  <w:style w:type="character" w:customStyle="1" w:styleId="Heading3Char">
    <w:name w:val="Heading 3 Char"/>
    <w:basedOn w:val="DefaultParagraphFont"/>
    <w:link w:val="Heading3"/>
    <w:uiPriority w:val="99"/>
    <w:semiHidden/>
    <w:locked/>
    <w:rsid w:val="00642C31"/>
    <w:rPr>
      <w:rFonts w:ascii="Cambria" w:hAnsi="Cambria"/>
      <w:b/>
      <w:sz w:val="26"/>
    </w:rPr>
  </w:style>
  <w:style w:type="character" w:customStyle="1" w:styleId="Heading5Char">
    <w:name w:val="Heading 5 Char"/>
    <w:basedOn w:val="DefaultParagraphFont"/>
    <w:link w:val="Heading5"/>
    <w:uiPriority w:val="99"/>
    <w:semiHidden/>
    <w:locked/>
    <w:rsid w:val="00642C31"/>
    <w:rPr>
      <w:rFonts w:ascii="Calibri" w:hAnsi="Calibri"/>
      <w:b/>
      <w:i/>
      <w:sz w:val="26"/>
    </w:rPr>
  </w:style>
  <w:style w:type="paragraph" w:styleId="BodyText">
    <w:name w:val="Body Text"/>
    <w:basedOn w:val="Normal"/>
    <w:link w:val="BodyTextChar"/>
    <w:uiPriority w:val="99"/>
    <w:rsid w:val="005D31E2"/>
    <w:pPr>
      <w:widowControl w:val="0"/>
      <w:overflowPunct w:val="0"/>
      <w:autoSpaceDE w:val="0"/>
      <w:autoSpaceDN w:val="0"/>
      <w:adjustRightInd w:val="0"/>
      <w:jc w:val="both"/>
      <w:textAlignment w:val="baseline"/>
    </w:pPr>
    <w:rPr>
      <w:rFonts w:ascii="Arial" w:hAnsi="Arial"/>
      <w:sz w:val="20"/>
      <w:szCs w:val="20"/>
    </w:rPr>
  </w:style>
  <w:style w:type="character" w:customStyle="1" w:styleId="BodyTextChar">
    <w:name w:val="Body Text Char"/>
    <w:basedOn w:val="DefaultParagraphFont"/>
    <w:link w:val="BodyText"/>
    <w:uiPriority w:val="99"/>
    <w:semiHidden/>
    <w:locked/>
    <w:rsid w:val="00642C31"/>
    <w:rPr>
      <w:sz w:val="24"/>
    </w:rPr>
  </w:style>
  <w:style w:type="paragraph" w:styleId="BodyText3">
    <w:name w:val="Body Text 3"/>
    <w:basedOn w:val="Normal"/>
    <w:link w:val="BodyText3Char"/>
    <w:uiPriority w:val="99"/>
    <w:rsid w:val="005D31E2"/>
    <w:pPr>
      <w:jc w:val="both"/>
    </w:pPr>
    <w:rPr>
      <w:rFonts w:ascii="Arial" w:hAnsi="Arial" w:cs="Arial"/>
      <w:sz w:val="22"/>
    </w:rPr>
  </w:style>
  <w:style w:type="character" w:customStyle="1" w:styleId="BodyText3Char">
    <w:name w:val="Body Text 3 Char"/>
    <w:basedOn w:val="DefaultParagraphFont"/>
    <w:link w:val="BodyText3"/>
    <w:uiPriority w:val="99"/>
    <w:locked/>
    <w:rsid w:val="00642C31"/>
    <w:rPr>
      <w:sz w:val="16"/>
    </w:rPr>
  </w:style>
  <w:style w:type="paragraph" w:styleId="Title">
    <w:name w:val="Title"/>
    <w:basedOn w:val="Normal"/>
    <w:link w:val="TitleChar"/>
    <w:uiPriority w:val="99"/>
    <w:qFormat/>
    <w:rsid w:val="005D31E2"/>
    <w:pPr>
      <w:jc w:val="center"/>
    </w:pPr>
    <w:rPr>
      <w:b/>
      <w:sz w:val="32"/>
      <w:szCs w:val="20"/>
    </w:rPr>
  </w:style>
  <w:style w:type="character" w:customStyle="1" w:styleId="TitleChar">
    <w:name w:val="Title Char"/>
    <w:basedOn w:val="DefaultParagraphFont"/>
    <w:link w:val="Title"/>
    <w:uiPriority w:val="99"/>
    <w:locked/>
    <w:rsid w:val="00642C31"/>
    <w:rPr>
      <w:rFonts w:ascii="Cambria" w:hAnsi="Cambria"/>
      <w:b/>
      <w:kern w:val="28"/>
      <w:sz w:val="32"/>
    </w:rPr>
  </w:style>
  <w:style w:type="paragraph" w:customStyle="1" w:styleId="BodyText31">
    <w:name w:val="Body Text 31"/>
    <w:basedOn w:val="Normal"/>
    <w:uiPriority w:val="99"/>
    <w:rsid w:val="005D31E2"/>
    <w:pPr>
      <w:overflowPunct w:val="0"/>
      <w:autoSpaceDE w:val="0"/>
      <w:autoSpaceDN w:val="0"/>
      <w:adjustRightInd w:val="0"/>
    </w:pPr>
    <w:rPr>
      <w:rFonts w:ascii="Arial" w:hAnsi="Arial"/>
      <w:sz w:val="20"/>
      <w:szCs w:val="20"/>
    </w:rPr>
  </w:style>
  <w:style w:type="paragraph" w:customStyle="1" w:styleId="BESEDILO">
    <w:name w:val="BESEDILO"/>
    <w:uiPriority w:val="99"/>
    <w:rsid w:val="005D31E2"/>
    <w:pPr>
      <w:keepLines/>
      <w:widowControl w:val="0"/>
      <w:tabs>
        <w:tab w:val="left" w:pos="2155"/>
      </w:tabs>
      <w:overflowPunct w:val="0"/>
      <w:autoSpaceDE w:val="0"/>
      <w:autoSpaceDN w:val="0"/>
      <w:adjustRightInd w:val="0"/>
      <w:spacing w:after="0" w:line="240" w:lineRule="auto"/>
      <w:jc w:val="both"/>
    </w:pPr>
    <w:rPr>
      <w:rFonts w:ascii="Arial" w:hAnsi="Arial"/>
      <w:kern w:val="16"/>
      <w:sz w:val="20"/>
      <w:szCs w:val="20"/>
      <w:lang w:eastAsia="en-US"/>
    </w:rPr>
  </w:style>
  <w:style w:type="table" w:styleId="TableGrid">
    <w:name w:val="Table Grid"/>
    <w:basedOn w:val="TableNormal"/>
    <w:uiPriority w:val="99"/>
    <w:rsid w:val="008F56A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12844"/>
    <w:pPr>
      <w:tabs>
        <w:tab w:val="center" w:pos="4536"/>
        <w:tab w:val="right" w:pos="9072"/>
      </w:tabs>
    </w:pPr>
  </w:style>
  <w:style w:type="character" w:customStyle="1" w:styleId="HeaderChar">
    <w:name w:val="Header Char"/>
    <w:basedOn w:val="DefaultParagraphFont"/>
    <w:link w:val="Header"/>
    <w:uiPriority w:val="99"/>
    <w:locked/>
    <w:rsid w:val="00642C31"/>
    <w:rPr>
      <w:sz w:val="24"/>
    </w:rPr>
  </w:style>
  <w:style w:type="paragraph" w:styleId="FootnoteText">
    <w:name w:val="footnote text"/>
    <w:basedOn w:val="Normal"/>
    <w:link w:val="FootnoteTextChar"/>
    <w:uiPriority w:val="99"/>
    <w:semiHidden/>
    <w:rsid w:val="00012844"/>
    <w:rPr>
      <w:rFonts w:ascii="Arial" w:hAnsi="Arial"/>
      <w:sz w:val="20"/>
      <w:szCs w:val="20"/>
    </w:rPr>
  </w:style>
  <w:style w:type="character" w:customStyle="1" w:styleId="FootnoteTextChar">
    <w:name w:val="Footnote Text Char"/>
    <w:basedOn w:val="DefaultParagraphFont"/>
    <w:link w:val="FootnoteText"/>
    <w:uiPriority w:val="99"/>
    <w:semiHidden/>
    <w:locked/>
    <w:rsid w:val="00642C31"/>
    <w:rPr>
      <w:sz w:val="20"/>
    </w:rPr>
  </w:style>
  <w:style w:type="paragraph" w:styleId="BalloonText">
    <w:name w:val="Balloon Text"/>
    <w:basedOn w:val="Normal"/>
    <w:link w:val="BalloonTextChar"/>
    <w:uiPriority w:val="99"/>
    <w:rsid w:val="00E04AEA"/>
    <w:rPr>
      <w:rFonts w:ascii="Tahoma" w:hAnsi="Tahoma" w:cs="Tahoma"/>
      <w:sz w:val="16"/>
      <w:szCs w:val="16"/>
    </w:rPr>
  </w:style>
  <w:style w:type="character" w:customStyle="1" w:styleId="BalloonTextChar">
    <w:name w:val="Balloon Text Char"/>
    <w:basedOn w:val="DefaultParagraphFont"/>
    <w:link w:val="BalloonText"/>
    <w:uiPriority w:val="99"/>
    <w:locked/>
    <w:rsid w:val="00E04AEA"/>
    <w:rPr>
      <w:rFonts w:ascii="Tahoma" w:hAnsi="Tahoma"/>
      <w:sz w:val="16"/>
      <w:lang w:val="sl-SI" w:eastAsia="sl-SI"/>
    </w:rPr>
  </w:style>
  <w:style w:type="paragraph" w:styleId="Footer">
    <w:name w:val="footer"/>
    <w:basedOn w:val="Normal"/>
    <w:link w:val="FooterChar"/>
    <w:uiPriority w:val="99"/>
    <w:rsid w:val="00387347"/>
    <w:pPr>
      <w:tabs>
        <w:tab w:val="center" w:pos="4536"/>
        <w:tab w:val="right" w:pos="9072"/>
      </w:tabs>
    </w:pPr>
  </w:style>
  <w:style w:type="character" w:customStyle="1" w:styleId="FooterChar">
    <w:name w:val="Footer Char"/>
    <w:basedOn w:val="DefaultParagraphFont"/>
    <w:link w:val="Footer"/>
    <w:uiPriority w:val="99"/>
    <w:semiHidden/>
    <w:locked/>
    <w:rsid w:val="00642C31"/>
    <w:rPr>
      <w:sz w:val="24"/>
    </w:rPr>
  </w:style>
  <w:style w:type="paragraph" w:styleId="DocumentMap">
    <w:name w:val="Document Map"/>
    <w:basedOn w:val="Normal"/>
    <w:link w:val="DocumentMapChar"/>
    <w:uiPriority w:val="99"/>
    <w:semiHidden/>
    <w:rsid w:val="00CC6D1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42C31"/>
    <w:rPr>
      <w:sz w:val="2"/>
    </w:rPr>
  </w:style>
  <w:style w:type="paragraph" w:styleId="HTMLPreformatted">
    <w:name w:val="HTML Preformatted"/>
    <w:basedOn w:val="Normal"/>
    <w:link w:val="HTMLPreformattedChar"/>
    <w:uiPriority w:val="99"/>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PreformattedChar">
    <w:name w:val="HTML Preformatted Char"/>
    <w:basedOn w:val="DefaultParagraphFont"/>
    <w:link w:val="HTMLPreformatted"/>
    <w:uiPriority w:val="99"/>
    <w:semiHidden/>
    <w:locked/>
    <w:rsid w:val="00642C31"/>
    <w:rPr>
      <w:rFonts w:ascii="Courier New" w:hAnsi="Courier New"/>
      <w:sz w:val="20"/>
    </w:rPr>
  </w:style>
  <w:style w:type="character" w:styleId="PageNumber">
    <w:name w:val="page number"/>
    <w:basedOn w:val="DefaultParagraphFont"/>
    <w:uiPriority w:val="99"/>
    <w:rsid w:val="00553465"/>
    <w:rPr>
      <w:rFonts w:cs="Times New Roman"/>
    </w:rPr>
  </w:style>
  <w:style w:type="character" w:styleId="CommentReference">
    <w:name w:val="annotation reference"/>
    <w:basedOn w:val="DefaultParagraphFont"/>
    <w:uiPriority w:val="99"/>
    <w:semiHidden/>
    <w:rsid w:val="003140A9"/>
    <w:rPr>
      <w:rFonts w:cs="Times New Roman"/>
      <w:sz w:val="16"/>
    </w:rPr>
  </w:style>
  <w:style w:type="paragraph" w:styleId="CommentText">
    <w:name w:val="annotation text"/>
    <w:basedOn w:val="Normal"/>
    <w:link w:val="CommentTextChar"/>
    <w:uiPriority w:val="99"/>
    <w:semiHidden/>
    <w:rsid w:val="003140A9"/>
    <w:rPr>
      <w:sz w:val="20"/>
      <w:szCs w:val="20"/>
    </w:rPr>
  </w:style>
  <w:style w:type="character" w:customStyle="1" w:styleId="CommentTextChar">
    <w:name w:val="Comment Text Char"/>
    <w:basedOn w:val="DefaultParagraphFont"/>
    <w:link w:val="CommentText"/>
    <w:uiPriority w:val="99"/>
    <w:semiHidden/>
    <w:locked/>
    <w:rsid w:val="00642C31"/>
    <w:rPr>
      <w:sz w:val="20"/>
    </w:rPr>
  </w:style>
  <w:style w:type="paragraph" w:styleId="CommentSubject">
    <w:name w:val="annotation subject"/>
    <w:basedOn w:val="CommentText"/>
    <w:next w:val="CommentText"/>
    <w:link w:val="CommentSubjectChar"/>
    <w:uiPriority w:val="99"/>
    <w:semiHidden/>
    <w:rsid w:val="003140A9"/>
    <w:rPr>
      <w:b/>
      <w:bCs/>
    </w:rPr>
  </w:style>
  <w:style w:type="character" w:customStyle="1" w:styleId="CommentSubjectChar">
    <w:name w:val="Comment Subject Char"/>
    <w:basedOn w:val="CommentTextChar"/>
    <w:link w:val="CommentSubject"/>
    <w:uiPriority w:val="99"/>
    <w:semiHidden/>
    <w:locked/>
    <w:rsid w:val="00642C31"/>
    <w:rPr>
      <w:b/>
      <w:sz w:val="20"/>
    </w:rPr>
  </w:style>
  <w:style w:type="paragraph" w:styleId="Revision">
    <w:name w:val="Revision"/>
    <w:hidden/>
    <w:uiPriority w:val="99"/>
    <w:semiHidden/>
    <w:rsid w:val="00852E68"/>
    <w:pPr>
      <w:spacing w:after="0" w:line="240" w:lineRule="auto"/>
    </w:pPr>
    <w:rPr>
      <w:sz w:val="24"/>
      <w:szCs w:val="24"/>
    </w:rPr>
  </w:style>
  <w:style w:type="paragraph" w:styleId="ListParagraph">
    <w:name w:val="List Paragraph"/>
    <w:basedOn w:val="Normal"/>
    <w:uiPriority w:val="99"/>
    <w:qFormat/>
    <w:rsid w:val="004C6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34595">
      <w:bodyDiv w:val="1"/>
      <w:marLeft w:val="0"/>
      <w:marRight w:val="0"/>
      <w:marTop w:val="0"/>
      <w:marBottom w:val="0"/>
      <w:divBdr>
        <w:top w:val="none" w:sz="0" w:space="0" w:color="auto"/>
        <w:left w:val="none" w:sz="0" w:space="0" w:color="auto"/>
        <w:bottom w:val="none" w:sz="0" w:space="0" w:color="auto"/>
        <w:right w:val="none" w:sz="0" w:space="0" w:color="auto"/>
      </w:divBdr>
    </w:div>
    <w:div w:id="622660532">
      <w:bodyDiv w:val="1"/>
      <w:marLeft w:val="0"/>
      <w:marRight w:val="0"/>
      <w:marTop w:val="0"/>
      <w:marBottom w:val="0"/>
      <w:divBdr>
        <w:top w:val="none" w:sz="0" w:space="0" w:color="auto"/>
        <w:left w:val="none" w:sz="0" w:space="0" w:color="auto"/>
        <w:bottom w:val="none" w:sz="0" w:space="0" w:color="auto"/>
        <w:right w:val="none" w:sz="0" w:space="0" w:color="auto"/>
      </w:divBdr>
    </w:div>
    <w:div w:id="783697874">
      <w:marLeft w:val="0"/>
      <w:marRight w:val="0"/>
      <w:marTop w:val="0"/>
      <w:marBottom w:val="0"/>
      <w:divBdr>
        <w:top w:val="none" w:sz="0" w:space="0" w:color="auto"/>
        <w:left w:val="none" w:sz="0" w:space="0" w:color="auto"/>
        <w:bottom w:val="none" w:sz="0" w:space="0" w:color="auto"/>
        <w:right w:val="none" w:sz="0" w:space="0" w:color="auto"/>
      </w:divBdr>
    </w:div>
    <w:div w:id="783697875">
      <w:marLeft w:val="0"/>
      <w:marRight w:val="0"/>
      <w:marTop w:val="0"/>
      <w:marBottom w:val="0"/>
      <w:divBdr>
        <w:top w:val="none" w:sz="0" w:space="0" w:color="auto"/>
        <w:left w:val="none" w:sz="0" w:space="0" w:color="auto"/>
        <w:bottom w:val="none" w:sz="0" w:space="0" w:color="auto"/>
        <w:right w:val="none" w:sz="0" w:space="0" w:color="auto"/>
      </w:divBdr>
    </w:div>
    <w:div w:id="7836978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9A58F-9E88-4C7D-9F62-5CB4C833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4743</Words>
  <Characters>27036</Characters>
  <Application>Microsoft Office Word</Application>
  <DocSecurity>0</DocSecurity>
  <Lines>225</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Špela Brezavšček</dc:creator>
  <cp:lastModifiedBy>Tina</cp:lastModifiedBy>
  <cp:revision>20</cp:revision>
  <cp:lastPrinted>2016-06-10T07:16:00Z</cp:lastPrinted>
  <dcterms:created xsi:type="dcterms:W3CDTF">2018-03-26T05:28:00Z</dcterms:created>
  <dcterms:modified xsi:type="dcterms:W3CDTF">2018-04-10T12:30:00Z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21n1_P0">
    <vt:lpwstr>Splošna bolnišnica "dr. Franca Derganca" Nova Gorica</vt:lpwstr>
  </property>
  <property fmtid="{D5CDD505-2E9C-101B-9397-08002B2CF9AE}" pid="3" name="MFiles_P1021n1_P1030">
    <vt:lpwstr>SI11427205</vt:lpwstr>
  </property>
  <property fmtid="{D5CDD505-2E9C-101B-9397-08002B2CF9AE}" pid="4" name="MFiles_P1021n1_P1031">
    <vt:lpwstr>5055695</vt:lpwstr>
  </property>
  <property fmtid="{D5CDD505-2E9C-101B-9397-08002B2CF9AE}" pid="5" name="MFiles_P1021n1_P1032">
    <vt:lpwstr>SI56 0110 0603 0279 058</vt:lpwstr>
  </property>
  <property fmtid="{D5CDD505-2E9C-101B-9397-08002B2CF9AE}" pid="6" name="MFiles_P1021n1_P1033">
    <vt:lpwstr>Ulica padlih borcev 13A</vt:lpwstr>
  </property>
  <property fmtid="{D5CDD505-2E9C-101B-9397-08002B2CF9AE}" pid="7" name="MFiles_P1021n1_P1034">
    <vt:lpwstr>prim. Nataša Fikfak, dr. med., spec. int. med. in hemat.</vt:lpwstr>
  </property>
  <property fmtid="{D5CDD505-2E9C-101B-9397-08002B2CF9AE}" pid="8" name="MFiles_P1045">
    <vt:lpwstr>271-2/2018</vt:lpwstr>
  </property>
  <property fmtid="{D5CDD505-2E9C-101B-9397-08002B2CF9AE}" pid="9" name="MFiles_PG5BC2FC14A405421BA79F5FEC63BD00E3n1_PGB3D8D77D2D654902AEB821305A1A12BC">
    <vt:lpwstr>5290 Šempeter pri Gorici</vt:lpwstr>
  </property>
  <property fmtid="{D5CDD505-2E9C-101B-9397-08002B2CF9AE}" pid="10" name="MFiles_PG5BC2FC14A405421BA79F5FEC63BD00E3n1_PGB3D8D77D2D654902AEB821305A1A12BCn1">
    <vt:lpwstr>5290 Šempeter pri Gorici</vt:lpwstr>
  </property>
  <property fmtid="{D5CDD505-2E9C-101B-9397-08002B2CF9AE}" pid="11" name="MFiles_PG5BC2FC14A405421BA79F5FEC63BD00E3n1_PGB3D8D77D2D654902AEB821305A1A12BCn1_PGA9BEAF5633E247B98ED5F6CA091D7839">
    <vt:lpwstr>Šempeter pri Gorici</vt:lpwstr>
  </property>
</Properties>
</file>