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819" w14:textId="77777777" w:rsidR="00DA24B4" w:rsidRDefault="00964C7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PONUDBENI PREDRAČUN</w:t>
      </w:r>
    </w:p>
    <w:p w14:paraId="5721E2E0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DA24B4" w14:paraId="6E8CAF82" w14:textId="77777777">
        <w:trPr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A09A1B0" w14:textId="77777777" w:rsidR="00DA24B4" w:rsidRDefault="00964C70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DA24B4" w14:paraId="62AA4583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635EE83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ACC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27D5C1B1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4E746743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DA24B4" w14:paraId="12D24D58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9399A11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5218" w14:textId="34D49143" w:rsidR="00DA24B4" w:rsidRDefault="00F441E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275-1/2025</w:t>
            </w:r>
          </w:p>
        </w:tc>
      </w:tr>
      <w:tr w:rsidR="00DA24B4" w14:paraId="6281B9B4" w14:textId="77777777">
        <w:trPr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8EDEEBB" w14:textId="77777777" w:rsidR="00DA24B4" w:rsidRDefault="00964C7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8CD" w14:textId="77777777" w:rsidR="005B3F73" w:rsidRPr="005B3F73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B3F73">
              <w:rPr>
                <w:rFonts w:ascii="Tahoma" w:eastAsia="Calibri" w:hAnsi="Tahoma" w:cs="Tahoma"/>
                <w:b/>
                <w:sz w:val="18"/>
                <w:szCs w:val="18"/>
              </w:rPr>
              <w:t>Vzdrževanje in servisiranje dvigal</w:t>
            </w:r>
          </w:p>
          <w:p w14:paraId="7819E189" w14:textId="2E6AC673" w:rsidR="005B3F73" w:rsidRPr="005B3F73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62442246"/>
            <w:r w:rsidRPr="005B3F73">
              <w:rPr>
                <w:rFonts w:ascii="Tahoma" w:eastAsia="Calibri" w:hAnsi="Tahoma" w:cs="Tahoma"/>
                <w:sz w:val="18"/>
                <w:szCs w:val="18"/>
              </w:rPr>
              <w:t>Sklop 1: Vzdrževanje in servisiranje dvigal SB</w:t>
            </w:r>
            <w:r w:rsidR="00F441EF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5B3F73">
              <w:rPr>
                <w:rFonts w:ascii="Tahoma" w:eastAsia="Calibri" w:hAnsi="Tahoma" w:cs="Tahoma"/>
                <w:sz w:val="18"/>
                <w:szCs w:val="18"/>
              </w:rPr>
              <w:t>N</w:t>
            </w:r>
            <w:r w:rsidR="00F441EF">
              <w:rPr>
                <w:rFonts w:ascii="Tahoma" w:eastAsia="Calibri" w:hAnsi="Tahoma" w:cs="Tahoma"/>
                <w:sz w:val="18"/>
                <w:szCs w:val="18"/>
              </w:rPr>
              <w:t>ova Gorica</w:t>
            </w:r>
          </w:p>
          <w:p w14:paraId="4AEC3388" w14:textId="13EE48A5" w:rsidR="00DA24B4" w:rsidRDefault="005B3F73" w:rsidP="005B3F7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63458978"/>
            <w:bookmarkEnd w:id="0"/>
            <w:r w:rsidRPr="005B3F73">
              <w:rPr>
                <w:rFonts w:ascii="Tahoma" w:eastAsia="Calibri" w:hAnsi="Tahoma" w:cs="Tahoma"/>
                <w:sz w:val="18"/>
                <w:szCs w:val="18"/>
              </w:rPr>
              <w:t xml:space="preserve">Sklop 2: Vzdrževanje in servisiranje dvigal </w:t>
            </w:r>
            <w:bookmarkStart w:id="2" w:name="_Hlk162442306"/>
            <w:proofErr w:type="spellStart"/>
            <w:r w:rsidRPr="005B3F73">
              <w:rPr>
                <w:rFonts w:ascii="Tahoma" w:eastAsia="Calibri" w:hAnsi="Tahoma" w:cs="Tahoma"/>
                <w:sz w:val="18"/>
                <w:szCs w:val="18"/>
              </w:rPr>
              <w:t>Thyssenkrupp</w:t>
            </w:r>
            <w:bookmarkEnd w:id="1"/>
            <w:bookmarkEnd w:id="2"/>
            <w:proofErr w:type="spellEnd"/>
          </w:p>
        </w:tc>
      </w:tr>
    </w:tbl>
    <w:p w14:paraId="25BE0B4E" w14:textId="77777777" w:rsidR="00DA24B4" w:rsidRDefault="00DA24B4">
      <w:pPr>
        <w:rPr>
          <w:rFonts w:ascii="Tahoma" w:hAnsi="Tahoma" w:cs="Tahoma"/>
          <w:sz w:val="18"/>
          <w:szCs w:val="18"/>
        </w:rPr>
      </w:pPr>
    </w:p>
    <w:p w14:paraId="14EBF6C6" w14:textId="5494F737" w:rsidR="007D0401" w:rsidRDefault="00964C70" w:rsidP="00964C7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7D0401">
        <w:rPr>
          <w:rFonts w:ascii="Tahoma" w:hAnsi="Tahoma" w:cs="Tahoma"/>
          <w:sz w:val="18"/>
          <w:szCs w:val="18"/>
        </w:rPr>
        <w:t>štirih let</w:t>
      </w:r>
      <w:r>
        <w:rPr>
          <w:rFonts w:ascii="Tahoma" w:hAnsi="Tahoma" w:cs="Tahoma"/>
          <w:sz w:val="18"/>
          <w:szCs w:val="18"/>
        </w:rPr>
        <w:t xml:space="preserve">. </w:t>
      </w:r>
      <w:r w:rsidR="007D0401">
        <w:rPr>
          <w:rFonts w:ascii="Tahoma" w:hAnsi="Tahoma" w:cs="Tahoma"/>
          <w:sz w:val="18"/>
          <w:szCs w:val="18"/>
        </w:rPr>
        <w:t>Ponudnik vpisuje cene na dve decimalni mesti.</w:t>
      </w:r>
    </w:p>
    <w:p w14:paraId="716B7A35" w14:textId="77777777" w:rsidR="007D0401" w:rsidRDefault="007D0401" w:rsidP="00964C70">
      <w:pPr>
        <w:jc w:val="both"/>
        <w:rPr>
          <w:rFonts w:ascii="Tahoma" w:hAnsi="Tahoma" w:cs="Tahoma"/>
          <w:sz w:val="18"/>
          <w:szCs w:val="18"/>
        </w:rPr>
      </w:pPr>
    </w:p>
    <w:p w14:paraId="06C46BCF" w14:textId="3B66CA4B" w:rsidR="00DA24B4" w:rsidRDefault="00964C70" w:rsidP="00964C7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Cene so fiksne </w:t>
      </w:r>
      <w:proofErr w:type="spellStart"/>
      <w:r>
        <w:rPr>
          <w:rFonts w:ascii="Tahoma" w:hAnsi="Tahoma" w:cs="Tahoma"/>
          <w:sz w:val="18"/>
          <w:szCs w:val="18"/>
        </w:rPr>
        <w:t>fco</w:t>
      </w:r>
      <w:proofErr w:type="spellEnd"/>
      <w:r>
        <w:rPr>
          <w:rFonts w:ascii="Tahoma" w:hAnsi="Tahoma" w:cs="Tahoma"/>
          <w:sz w:val="18"/>
          <w:szCs w:val="18"/>
        </w:rPr>
        <w:t xml:space="preserve"> lokacija naročnika z vključenimi potnimi in vsemi drugimi stroški ponudnika (kilometrina, potovalna ura, dnevnica, prihod na objekt  in  podobno).</w:t>
      </w:r>
    </w:p>
    <w:p w14:paraId="5B171392" w14:textId="77777777" w:rsidR="007D0401" w:rsidRDefault="007D0401" w:rsidP="007D0401">
      <w:pPr>
        <w:pStyle w:val="Slog2"/>
        <w:shd w:val="clear" w:color="auto" w:fill="auto"/>
        <w:rPr>
          <w:sz w:val="18"/>
          <w:szCs w:val="18"/>
        </w:rPr>
      </w:pPr>
      <w:bookmarkStart w:id="3" w:name="_Hlk41648797"/>
      <w:r w:rsidRPr="00257150">
        <w:rPr>
          <w:sz w:val="18"/>
          <w:szCs w:val="18"/>
        </w:rPr>
        <w:t xml:space="preserve">Končna cena mora vsebovati vse stroške (stroške dobave in montaže ter zagona »v živo«, prevozne stroške, stroške usposabljanja in šolanja, servisiranja, popolno vzdrževanje v garancijski dobi in </w:t>
      </w:r>
      <w:proofErr w:type="spellStart"/>
      <w:r w:rsidRPr="00257150">
        <w:rPr>
          <w:sz w:val="18"/>
          <w:szCs w:val="18"/>
        </w:rPr>
        <w:t>pogarancijsko</w:t>
      </w:r>
      <w:proofErr w:type="spellEnd"/>
      <w:r w:rsidRPr="00257150">
        <w:rPr>
          <w:sz w:val="18"/>
          <w:szCs w:val="18"/>
        </w:rPr>
        <w:t xml:space="preserve"> redno preventivno vzdrževanje za čas pričakovane življenjske dobe, DDV), popuste, rabate in ostale stroške. Naknadno naročnik ne bo priznaval nobenih stroškov, ki niso zajeti v ponudbeno ceno.</w:t>
      </w:r>
      <w:bookmarkEnd w:id="3"/>
    </w:p>
    <w:p w14:paraId="640C3CA6" w14:textId="77777777" w:rsidR="005B3F73" w:rsidRDefault="005B3F73" w:rsidP="00791AA4">
      <w:pPr>
        <w:spacing w:after="0"/>
        <w:rPr>
          <w:rFonts w:ascii="Tahoma" w:hAnsi="Tahoma" w:cs="Tahoma"/>
          <w:sz w:val="18"/>
          <w:szCs w:val="18"/>
        </w:rPr>
      </w:pPr>
    </w:p>
    <w:p w14:paraId="31304D05" w14:textId="63DA2F62" w:rsidR="005B3F73" w:rsidRPr="00FB78BA" w:rsidRDefault="005B3F73" w:rsidP="00791AA4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B3F73">
        <w:rPr>
          <w:rFonts w:ascii="Tahoma" w:hAnsi="Tahoma" w:cs="Tahoma"/>
          <w:b/>
          <w:bCs/>
          <w:sz w:val="18"/>
          <w:szCs w:val="18"/>
        </w:rPr>
        <w:t>Sklop 1: Vzdrževanje in servisiranje dvigal SBNG</w:t>
      </w:r>
    </w:p>
    <w:p w14:paraId="226B41FF" w14:textId="1CE2941B" w:rsidR="00DA24B4" w:rsidRPr="00791AA4" w:rsidRDefault="00964C70" w:rsidP="00791AA4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bookmarkStart w:id="4" w:name="_Hlk194921983"/>
      <w:r>
        <w:rPr>
          <w:rFonts w:ascii="Tahoma" w:eastAsia="HG Mincho Light J" w:hAnsi="Tahoma" w:cs="Tahoma"/>
          <w:sz w:val="18"/>
          <w:szCs w:val="18"/>
          <w:lang w:eastAsia="sl-SI"/>
        </w:rPr>
        <w:t>Preglednica 1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REZERVNI DELI</w:t>
      </w:r>
    </w:p>
    <w:tbl>
      <w:tblPr>
        <w:tblStyle w:val="Tabelamrea"/>
        <w:tblW w:w="12676" w:type="dxa"/>
        <w:tblLayout w:type="fixed"/>
        <w:tblLook w:val="04A0" w:firstRow="1" w:lastRow="0" w:firstColumn="1" w:lastColumn="0" w:noHBand="0" w:noVBand="1"/>
      </w:tblPr>
      <w:tblGrid>
        <w:gridCol w:w="692"/>
        <w:gridCol w:w="1871"/>
        <w:gridCol w:w="1685"/>
        <w:gridCol w:w="567"/>
        <w:gridCol w:w="1843"/>
        <w:gridCol w:w="2268"/>
        <w:gridCol w:w="1275"/>
        <w:gridCol w:w="2475"/>
      </w:tblGrid>
      <w:tr w:rsidR="00791AA4" w14:paraId="12FBEC12" w14:textId="77777777" w:rsidTr="00791AA4">
        <w:trPr>
          <w:trHeight w:val="431"/>
        </w:trPr>
        <w:tc>
          <w:tcPr>
            <w:tcW w:w="692" w:type="dxa"/>
            <w:shd w:val="clear" w:color="auto" w:fill="99CC00"/>
          </w:tcPr>
          <w:p w14:paraId="07CF9ECB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bookmarkStart w:id="5" w:name="_Hlk197409694"/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430B8C57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871" w:type="dxa"/>
            <w:shd w:val="clear" w:color="auto" w:fill="99CC00"/>
          </w:tcPr>
          <w:p w14:paraId="2D13C11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85" w:type="dxa"/>
            <w:shd w:val="clear" w:color="auto" w:fill="99CC00"/>
          </w:tcPr>
          <w:p w14:paraId="69E3873D" w14:textId="522558F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567" w:type="dxa"/>
            <w:shd w:val="clear" w:color="auto" w:fill="99CC00"/>
          </w:tcPr>
          <w:p w14:paraId="58C820FA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488CFAE3" w14:textId="4B6DDC9D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 mere</w:t>
            </w:r>
          </w:p>
        </w:tc>
        <w:tc>
          <w:tcPr>
            <w:tcW w:w="2268" w:type="dxa"/>
            <w:shd w:val="clear" w:color="auto" w:fill="99CC00"/>
          </w:tcPr>
          <w:p w14:paraId="6381A97C" w14:textId="382E835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  <w:tc>
          <w:tcPr>
            <w:tcW w:w="1275" w:type="dxa"/>
            <w:shd w:val="clear" w:color="auto" w:fill="99CC00"/>
          </w:tcPr>
          <w:p w14:paraId="150D3BFB" w14:textId="1CB9C3A5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475" w:type="dxa"/>
            <w:shd w:val="clear" w:color="auto" w:fill="99CC00"/>
          </w:tcPr>
          <w:p w14:paraId="004FDDC8" w14:textId="417A8A02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</w:tr>
      <w:bookmarkEnd w:id="5"/>
      <w:tr w:rsidR="00791AA4" w14:paraId="4B255F7C" w14:textId="77777777" w:rsidTr="00791AA4">
        <w:trPr>
          <w:trHeight w:val="208"/>
        </w:trPr>
        <w:tc>
          <w:tcPr>
            <w:tcW w:w="692" w:type="dxa"/>
          </w:tcPr>
          <w:p w14:paraId="659C1AAC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14:paraId="30B8202B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Frekvenčnik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dvigala 11 kW</w:t>
            </w:r>
          </w:p>
        </w:tc>
        <w:tc>
          <w:tcPr>
            <w:tcW w:w="1685" w:type="dxa"/>
          </w:tcPr>
          <w:p w14:paraId="22B6DBF4" w14:textId="48D8A93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C20DA4F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363EB27" w14:textId="3A48E0E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412AEE" w14:textId="0D777179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CF1617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E18DEB9" w14:textId="37C2CA13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44B6C912" w14:textId="77777777" w:rsidTr="00791AA4">
        <w:trPr>
          <w:trHeight w:val="208"/>
        </w:trPr>
        <w:tc>
          <w:tcPr>
            <w:tcW w:w="692" w:type="dxa"/>
          </w:tcPr>
          <w:p w14:paraId="73CCF0AF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183A6535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Frekvenčnik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dvigala 30 kW</w:t>
            </w:r>
          </w:p>
        </w:tc>
        <w:tc>
          <w:tcPr>
            <w:tcW w:w="1685" w:type="dxa"/>
          </w:tcPr>
          <w:p w14:paraId="13497102" w14:textId="51F32C85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3810989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8577BE7" w14:textId="7E071BB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390A10" w14:textId="668B033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718E16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A43C3AE" w14:textId="118F4C5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763C2D0D" w14:textId="77777777" w:rsidTr="00791AA4">
        <w:trPr>
          <w:trHeight w:val="222"/>
        </w:trPr>
        <w:tc>
          <w:tcPr>
            <w:tcW w:w="692" w:type="dxa"/>
          </w:tcPr>
          <w:p w14:paraId="334C8FBB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14:paraId="1B32CAC2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Svetlobna zavesa</w:t>
            </w:r>
          </w:p>
        </w:tc>
        <w:tc>
          <w:tcPr>
            <w:tcW w:w="1685" w:type="dxa"/>
          </w:tcPr>
          <w:p w14:paraId="06993571" w14:textId="1AF01E28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A3F609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332283C6" w14:textId="0EFA31F2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2607DD" w14:textId="4793DFB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CBD474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24088752" w14:textId="3C64B6F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10B1F05C" w14:textId="77777777" w:rsidTr="00791AA4">
        <w:trPr>
          <w:trHeight w:val="208"/>
        </w:trPr>
        <w:tc>
          <w:tcPr>
            <w:tcW w:w="692" w:type="dxa"/>
          </w:tcPr>
          <w:p w14:paraId="7D994ADF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14:paraId="7CDA56A7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Ključavnica jaškovnih vrat</w:t>
            </w:r>
          </w:p>
        </w:tc>
        <w:tc>
          <w:tcPr>
            <w:tcW w:w="1685" w:type="dxa"/>
          </w:tcPr>
          <w:p w14:paraId="5F3B386E" w14:textId="6AA3D838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F0C639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18F178FD" w14:textId="6BECFAF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BB3431" w14:textId="48D69A5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1F195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2CDEAB4" w14:textId="6CA2653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3E18D01B" w14:textId="77777777" w:rsidTr="00791AA4">
        <w:trPr>
          <w:trHeight w:val="208"/>
        </w:trPr>
        <w:tc>
          <w:tcPr>
            <w:tcW w:w="692" w:type="dxa"/>
          </w:tcPr>
          <w:p w14:paraId="155EB24C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71" w:type="dxa"/>
          </w:tcPr>
          <w:p w14:paraId="6CEABBEA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Dvosmerna govorna naprava</w:t>
            </w:r>
          </w:p>
        </w:tc>
        <w:tc>
          <w:tcPr>
            <w:tcW w:w="1685" w:type="dxa"/>
          </w:tcPr>
          <w:p w14:paraId="0437E397" w14:textId="767188D3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F22DAC4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272F72E9" w14:textId="6C298102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582916" w14:textId="7404832E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602827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B2D2607" w14:textId="246DABA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692CB42D" w14:textId="77777777" w:rsidTr="00791AA4">
        <w:trPr>
          <w:trHeight w:val="208"/>
        </w:trPr>
        <w:tc>
          <w:tcPr>
            <w:tcW w:w="692" w:type="dxa"/>
          </w:tcPr>
          <w:p w14:paraId="58F4757F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14:paraId="354C733C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Vodilne čeljusti kabine</w:t>
            </w:r>
          </w:p>
        </w:tc>
        <w:tc>
          <w:tcPr>
            <w:tcW w:w="1685" w:type="dxa"/>
          </w:tcPr>
          <w:p w14:paraId="50EDA66D" w14:textId="5FA570DC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8169770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25BC767C" w14:textId="44380EB8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1A41DF" w14:textId="332F9A1D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FBB914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6C5DE525" w14:textId="69F10FE5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3D7F1AFF" w14:textId="77777777" w:rsidTr="00791AA4">
        <w:trPr>
          <w:trHeight w:val="222"/>
        </w:trPr>
        <w:tc>
          <w:tcPr>
            <w:tcW w:w="692" w:type="dxa"/>
          </w:tcPr>
          <w:p w14:paraId="73090660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7</w:t>
            </w:r>
          </w:p>
        </w:tc>
        <w:tc>
          <w:tcPr>
            <w:tcW w:w="1871" w:type="dxa"/>
          </w:tcPr>
          <w:p w14:paraId="3C467D86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Vodilne čeljusti protiuteži</w:t>
            </w:r>
          </w:p>
        </w:tc>
        <w:tc>
          <w:tcPr>
            <w:tcW w:w="1685" w:type="dxa"/>
          </w:tcPr>
          <w:p w14:paraId="774A3FD7" w14:textId="169D4E2B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68003DA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2820C000" w14:textId="49AA66E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7298F2" w14:textId="5EE671D8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52DBB0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46622054" w14:textId="56F81BE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08EE2CD2" w14:textId="77777777" w:rsidTr="00791AA4">
        <w:trPr>
          <w:trHeight w:val="208"/>
        </w:trPr>
        <w:tc>
          <w:tcPr>
            <w:tcW w:w="692" w:type="dxa"/>
          </w:tcPr>
          <w:p w14:paraId="503B725E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1871" w:type="dxa"/>
          </w:tcPr>
          <w:p w14:paraId="139F4FCD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Zasilna razsvetljava kabine</w:t>
            </w:r>
          </w:p>
        </w:tc>
        <w:tc>
          <w:tcPr>
            <w:tcW w:w="1685" w:type="dxa"/>
          </w:tcPr>
          <w:p w14:paraId="61C5222B" w14:textId="5E39842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2BCBC63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D9409F6" w14:textId="664FA8FB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4F2711" w14:textId="1DDA99EC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253F70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7E9A8506" w14:textId="10C2AAF5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42E37B4D" w14:textId="77777777" w:rsidTr="00791AA4">
        <w:trPr>
          <w:trHeight w:val="431"/>
        </w:trPr>
        <w:tc>
          <w:tcPr>
            <w:tcW w:w="692" w:type="dxa"/>
          </w:tcPr>
          <w:p w14:paraId="343A2EA9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9</w:t>
            </w:r>
          </w:p>
        </w:tc>
        <w:tc>
          <w:tcPr>
            <w:tcW w:w="1871" w:type="dxa"/>
          </w:tcPr>
          <w:p w14:paraId="371CCFFA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Glavni 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kontaktor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krmilne omare 11 kW</w:t>
            </w:r>
          </w:p>
        </w:tc>
        <w:tc>
          <w:tcPr>
            <w:tcW w:w="1685" w:type="dxa"/>
          </w:tcPr>
          <w:p w14:paraId="676387B4" w14:textId="22CF8432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059F515" w14:textId="1C36B341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61C07A9" w14:textId="101F4229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5EC0ED" w14:textId="788B3939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36EECA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1A1C1878" w14:textId="0AFF7BA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13422429" w14:textId="77777777" w:rsidTr="00791AA4">
        <w:trPr>
          <w:trHeight w:val="208"/>
        </w:trPr>
        <w:tc>
          <w:tcPr>
            <w:tcW w:w="692" w:type="dxa"/>
          </w:tcPr>
          <w:p w14:paraId="2BFE0C4B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871" w:type="dxa"/>
          </w:tcPr>
          <w:p w14:paraId="4C2A727C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Pomožni rele v krmilni omari</w:t>
            </w:r>
          </w:p>
        </w:tc>
        <w:tc>
          <w:tcPr>
            <w:tcW w:w="1685" w:type="dxa"/>
          </w:tcPr>
          <w:p w14:paraId="1376E5B4" w14:textId="7A79645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356D805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5AA2968" w14:textId="7AFA531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0362B5" w14:textId="38A70868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67F47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18EE911F" w14:textId="0473754E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0CD78D31" w14:textId="77777777" w:rsidTr="00791AA4">
        <w:trPr>
          <w:trHeight w:val="208"/>
        </w:trPr>
        <w:tc>
          <w:tcPr>
            <w:tcW w:w="692" w:type="dxa"/>
          </w:tcPr>
          <w:p w14:paraId="6B7200D3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11</w:t>
            </w:r>
          </w:p>
        </w:tc>
        <w:tc>
          <w:tcPr>
            <w:tcW w:w="1871" w:type="dxa"/>
          </w:tcPr>
          <w:p w14:paraId="0F9686E2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Fluo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cev-žarnica 36 W</w:t>
            </w:r>
          </w:p>
        </w:tc>
        <w:tc>
          <w:tcPr>
            <w:tcW w:w="1685" w:type="dxa"/>
          </w:tcPr>
          <w:p w14:paraId="1CC132B1" w14:textId="211E062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AC278AF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519C96E2" w14:textId="37B51D5B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55369D" w14:textId="5933EA6C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013755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031D0F10" w14:textId="1B1A9635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7DAD1CBC" w14:textId="77777777" w:rsidTr="00791AA4">
        <w:trPr>
          <w:trHeight w:val="208"/>
        </w:trPr>
        <w:tc>
          <w:tcPr>
            <w:tcW w:w="692" w:type="dxa"/>
          </w:tcPr>
          <w:p w14:paraId="44504301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12</w:t>
            </w:r>
          </w:p>
        </w:tc>
        <w:tc>
          <w:tcPr>
            <w:tcW w:w="1871" w:type="dxa"/>
          </w:tcPr>
          <w:p w14:paraId="562762A8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Žarnica 24 V BA</w:t>
            </w:r>
          </w:p>
        </w:tc>
        <w:tc>
          <w:tcPr>
            <w:tcW w:w="1685" w:type="dxa"/>
          </w:tcPr>
          <w:p w14:paraId="4000A7C4" w14:textId="30AD011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430D0C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FC68CE8" w14:textId="06C2BC73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186AAF" w14:textId="7971331C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85A0A1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76C1A392" w14:textId="57B4AE0A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3EDD9683" w14:textId="77777777" w:rsidTr="00791AA4">
        <w:trPr>
          <w:trHeight w:val="431"/>
        </w:trPr>
        <w:tc>
          <w:tcPr>
            <w:tcW w:w="692" w:type="dxa"/>
          </w:tcPr>
          <w:p w14:paraId="75344C82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13</w:t>
            </w:r>
          </w:p>
        </w:tc>
        <w:tc>
          <w:tcPr>
            <w:tcW w:w="1871" w:type="dxa"/>
          </w:tcPr>
          <w:p w14:paraId="72680CF0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Elektronika kabinskih vrat – kit komplet RCF1</w:t>
            </w:r>
          </w:p>
        </w:tc>
        <w:tc>
          <w:tcPr>
            <w:tcW w:w="1685" w:type="dxa"/>
          </w:tcPr>
          <w:p w14:paraId="1CC53AD1" w14:textId="03D0917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56E1F7E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CBB0E1F" w14:textId="6A26B2F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19A3F0" w14:textId="3F7AEEC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E240D7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475" w:type="dxa"/>
          </w:tcPr>
          <w:p w14:paraId="05B2FE97" w14:textId="2670290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D0401" w14:paraId="09ABC432" w14:textId="77777777" w:rsidTr="00FF55FC">
        <w:trPr>
          <w:trHeight w:val="431"/>
        </w:trPr>
        <w:tc>
          <w:tcPr>
            <w:tcW w:w="6658" w:type="dxa"/>
            <w:gridSpan w:val="5"/>
          </w:tcPr>
          <w:p w14:paraId="5C40ED77" w14:textId="7E4A1B40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(1-13) za obdobje 4 leta</w:t>
            </w:r>
          </w:p>
        </w:tc>
        <w:tc>
          <w:tcPr>
            <w:tcW w:w="2268" w:type="dxa"/>
          </w:tcPr>
          <w:p w14:paraId="41E2E2AB" w14:textId="73F19DD2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98C6FB" w14:textId="77777777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</w:tcPr>
          <w:p w14:paraId="381E9E4D" w14:textId="7DDE4F65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A290B08" w14:textId="77777777" w:rsidR="005016E3" w:rsidRDefault="005016E3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bookmarkStart w:id="6" w:name="_Hlk163468579"/>
    </w:p>
    <w:p w14:paraId="0C3F334F" w14:textId="3053DA82" w:rsidR="00DA24B4" w:rsidRDefault="00964C70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bookmarkStart w:id="7" w:name="_Hlk194922275"/>
      <w:bookmarkEnd w:id="4"/>
      <w:r>
        <w:rPr>
          <w:rFonts w:ascii="Tahoma" w:eastAsia="HG Mincho Light J" w:hAnsi="Tahoma" w:cs="Tahoma"/>
          <w:sz w:val="18"/>
          <w:szCs w:val="18"/>
          <w:lang w:eastAsia="sl-SI"/>
        </w:rPr>
        <w:t>Preglednica 2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REDNO VZDRŽEVANJE</w:t>
      </w:r>
      <w:bookmarkEnd w:id="6"/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1134"/>
        <w:gridCol w:w="1559"/>
        <w:gridCol w:w="1559"/>
        <w:gridCol w:w="2268"/>
        <w:gridCol w:w="1276"/>
        <w:gridCol w:w="2268"/>
      </w:tblGrid>
      <w:tr w:rsidR="00791AA4" w14:paraId="00360C5A" w14:textId="077FAE37" w:rsidTr="00791AA4">
        <w:trPr>
          <w:trHeight w:val="435"/>
        </w:trPr>
        <w:tc>
          <w:tcPr>
            <w:tcW w:w="606" w:type="dxa"/>
            <w:shd w:val="clear" w:color="auto" w:fill="99CC00"/>
          </w:tcPr>
          <w:p w14:paraId="6FA009E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bookmarkStart w:id="8" w:name="_Hlk163465700"/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69A8E990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2083" w:type="dxa"/>
            <w:shd w:val="clear" w:color="auto" w:fill="99CC00"/>
          </w:tcPr>
          <w:p w14:paraId="101522E4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34" w:type="dxa"/>
            <w:shd w:val="clear" w:color="auto" w:fill="99CC00"/>
          </w:tcPr>
          <w:p w14:paraId="15E835AF" w14:textId="00BF4BA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Količina za razpisano 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obdboje</w:t>
            </w:r>
            <w:proofErr w:type="spellEnd"/>
          </w:p>
        </w:tc>
        <w:tc>
          <w:tcPr>
            <w:tcW w:w="1559" w:type="dxa"/>
            <w:shd w:val="clear" w:color="auto" w:fill="99CC00"/>
          </w:tcPr>
          <w:p w14:paraId="08603E8A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6F4BDDF1" w14:textId="34D7D64C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</w:t>
            </w:r>
          </w:p>
          <w:p w14:paraId="4C8E4E07" w14:textId="5744EE8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9CC00"/>
          </w:tcPr>
          <w:p w14:paraId="0A54368B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5BBD175C" w14:textId="3B5D50AD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484B244F" w14:textId="150C0053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791AA4" w14:paraId="51BE2497" w14:textId="05BCCA9C" w:rsidTr="00791AA4">
        <w:trPr>
          <w:trHeight w:val="420"/>
        </w:trPr>
        <w:tc>
          <w:tcPr>
            <w:tcW w:w="606" w:type="dxa"/>
          </w:tcPr>
          <w:p w14:paraId="348489B3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083" w:type="dxa"/>
          </w:tcPr>
          <w:p w14:paraId="5BA369ED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1134" w:type="dxa"/>
          </w:tcPr>
          <w:p w14:paraId="27237F6B" w14:textId="69ED24D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14:paraId="17DBE8F1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559" w:type="dxa"/>
          </w:tcPr>
          <w:p w14:paraId="6A841A73" w14:textId="2CC1185A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F790C1" w14:textId="04F7AD5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793A4A" w14:textId="21E262DE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B58955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65CB60DB" w14:textId="6D62405E" w:rsidTr="00791AA4">
        <w:trPr>
          <w:trHeight w:val="870"/>
        </w:trPr>
        <w:tc>
          <w:tcPr>
            <w:tcW w:w="606" w:type="dxa"/>
          </w:tcPr>
          <w:p w14:paraId="068E8A81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083" w:type="dxa"/>
          </w:tcPr>
          <w:p w14:paraId="25641B95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Sodelovanje pri letnem tehničnem pregledu oz. preizkusu dvigal s strani pooblaščene organizacije</w:t>
            </w:r>
          </w:p>
        </w:tc>
        <w:tc>
          <w:tcPr>
            <w:tcW w:w="1134" w:type="dxa"/>
          </w:tcPr>
          <w:p w14:paraId="0C82D6C2" w14:textId="7806C4C1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4x</w:t>
            </w:r>
          </w:p>
        </w:tc>
        <w:tc>
          <w:tcPr>
            <w:tcW w:w="1559" w:type="dxa"/>
          </w:tcPr>
          <w:p w14:paraId="127589BA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  <w:p w14:paraId="42314F5B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78BE250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km+ure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19F8EFB" w14:textId="044EDDC6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3CFC63" w14:textId="76C1CFD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AB4D90" w14:textId="06D00E5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4C42B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2C5F7523" w14:textId="21A86E54" w:rsidTr="00791AA4">
        <w:trPr>
          <w:trHeight w:val="435"/>
        </w:trPr>
        <w:tc>
          <w:tcPr>
            <w:tcW w:w="606" w:type="dxa"/>
          </w:tcPr>
          <w:p w14:paraId="464F9FB4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2083" w:type="dxa"/>
          </w:tcPr>
          <w:p w14:paraId="77AE96AD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</w:t>
            </w:r>
          </w:p>
        </w:tc>
        <w:tc>
          <w:tcPr>
            <w:tcW w:w="1134" w:type="dxa"/>
          </w:tcPr>
          <w:p w14:paraId="7FD76653" w14:textId="37C463D0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14:paraId="057D8B8C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št.km+št.ur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C5F240B" w14:textId="241E10E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F69DF4" w14:textId="3FCC852E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1658F5" w14:textId="609E9BD1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9D4C21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D0401" w14:paraId="663D7CB7" w14:textId="0E7E6FFF" w:rsidTr="002D2D39">
        <w:trPr>
          <w:trHeight w:val="420"/>
        </w:trPr>
        <w:tc>
          <w:tcPr>
            <w:tcW w:w="606" w:type="dxa"/>
          </w:tcPr>
          <w:p w14:paraId="651D9A27" w14:textId="77777777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6335" w:type="dxa"/>
            <w:gridSpan w:val="4"/>
          </w:tcPr>
          <w:p w14:paraId="5D95427D" w14:textId="3136E8B3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1-3) za obdobje 4 leta</w:t>
            </w:r>
          </w:p>
        </w:tc>
        <w:tc>
          <w:tcPr>
            <w:tcW w:w="2268" w:type="dxa"/>
          </w:tcPr>
          <w:p w14:paraId="4224ACFF" w14:textId="7F104D9C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D8895" w14:textId="307B2391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9B5398" w14:textId="77777777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bookmarkEnd w:id="8"/>
    </w:tbl>
    <w:p w14:paraId="253DFF71" w14:textId="77777777" w:rsidR="00DA24B4" w:rsidRDefault="00DA24B4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5673D820" w14:textId="1DAAA3A6" w:rsidR="00DA24B4" w:rsidRDefault="00964C70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bookmarkStart w:id="9" w:name="_Hlk163468513"/>
      <w:r>
        <w:rPr>
          <w:rFonts w:ascii="Tahoma" w:eastAsia="HG Mincho Light J" w:hAnsi="Tahoma" w:cs="Tahoma"/>
          <w:sz w:val="18"/>
          <w:szCs w:val="18"/>
          <w:lang w:eastAsia="sl-SI"/>
        </w:rPr>
        <w:t>Preglednica 3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>:</w:t>
      </w:r>
      <w:r w:rsidR="00791AA4" w:rsidRP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 xml:space="preserve">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IZREDNO POPRAVILO</w:t>
      </w:r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7"/>
        <w:gridCol w:w="2223"/>
        <w:gridCol w:w="1701"/>
        <w:gridCol w:w="851"/>
        <w:gridCol w:w="1559"/>
        <w:gridCol w:w="2268"/>
        <w:gridCol w:w="1276"/>
        <w:gridCol w:w="2268"/>
      </w:tblGrid>
      <w:tr w:rsidR="00791AA4" w14:paraId="02709D51" w14:textId="77777777" w:rsidTr="00791AA4">
        <w:trPr>
          <w:trHeight w:val="431"/>
        </w:trPr>
        <w:tc>
          <w:tcPr>
            <w:tcW w:w="607" w:type="dxa"/>
            <w:shd w:val="clear" w:color="auto" w:fill="99CC00"/>
          </w:tcPr>
          <w:p w14:paraId="3537396A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bookmarkStart w:id="10" w:name="_Hlk197409918"/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lastRenderedPageBreak/>
              <w:t>Zap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.</w:t>
            </w:r>
          </w:p>
          <w:p w14:paraId="22A25FAA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2223" w:type="dxa"/>
            <w:shd w:val="clear" w:color="auto" w:fill="99CC00"/>
          </w:tcPr>
          <w:p w14:paraId="4A3CD386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01" w:type="dxa"/>
            <w:shd w:val="clear" w:color="auto" w:fill="99CC00"/>
          </w:tcPr>
          <w:p w14:paraId="1A8BA28F" w14:textId="3EFDF329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851" w:type="dxa"/>
            <w:shd w:val="clear" w:color="auto" w:fill="99CC00"/>
          </w:tcPr>
          <w:p w14:paraId="79E80A7B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55E71C46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EUR/enoto</w:t>
            </w:r>
          </w:p>
          <w:p w14:paraId="1E34928E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Brez DDV</w:t>
            </w:r>
          </w:p>
        </w:tc>
        <w:tc>
          <w:tcPr>
            <w:tcW w:w="2268" w:type="dxa"/>
            <w:shd w:val="clear" w:color="auto" w:fill="99CC00"/>
          </w:tcPr>
          <w:p w14:paraId="61E7255B" w14:textId="77777777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58D67A04" w14:textId="0B7BB5CF" w:rsidR="00791AA4" w:rsidRDefault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7B90F0BE" w14:textId="1DCCE769" w:rsidR="00791AA4" w:rsidRDefault="00791AA4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</w:tr>
      <w:bookmarkEnd w:id="10"/>
      <w:tr w:rsidR="00791AA4" w14:paraId="11C7A454" w14:textId="77777777" w:rsidTr="00791AA4">
        <w:trPr>
          <w:trHeight w:val="416"/>
        </w:trPr>
        <w:tc>
          <w:tcPr>
            <w:tcW w:w="607" w:type="dxa"/>
          </w:tcPr>
          <w:p w14:paraId="354FDC4E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223" w:type="dxa"/>
          </w:tcPr>
          <w:p w14:paraId="53C378CD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1701" w:type="dxa"/>
          </w:tcPr>
          <w:p w14:paraId="0CFE2080" w14:textId="6370F4B9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550</w:t>
            </w:r>
          </w:p>
        </w:tc>
        <w:tc>
          <w:tcPr>
            <w:tcW w:w="851" w:type="dxa"/>
          </w:tcPr>
          <w:p w14:paraId="0C3181AE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559" w:type="dxa"/>
          </w:tcPr>
          <w:p w14:paraId="6248A602" w14:textId="13A8739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15849A" w14:textId="56A85A99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E966E8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8CD4AD" w14:textId="3713C13F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91AA4" w14:paraId="2EACDEB8" w14:textId="77777777" w:rsidTr="00791AA4">
        <w:trPr>
          <w:trHeight w:val="431"/>
        </w:trPr>
        <w:tc>
          <w:tcPr>
            <w:tcW w:w="607" w:type="dxa"/>
          </w:tcPr>
          <w:p w14:paraId="32F7D5D3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14:paraId="68D2D90A" w14:textId="77777777" w:rsidR="00791AA4" w:rsidRDefault="00791AA4">
            <w:pPr>
              <w:spacing w:after="0" w:line="240" w:lineRule="auto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 izrednega popravila dvigala</w:t>
            </w:r>
          </w:p>
        </w:tc>
        <w:tc>
          <w:tcPr>
            <w:tcW w:w="1701" w:type="dxa"/>
          </w:tcPr>
          <w:p w14:paraId="7BDD4938" w14:textId="6E1FBCFA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</w:rPr>
              <w:t>120</w:t>
            </w:r>
          </w:p>
        </w:tc>
        <w:tc>
          <w:tcPr>
            <w:tcW w:w="851" w:type="dxa"/>
          </w:tcPr>
          <w:p w14:paraId="734EDB75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</w:tcPr>
          <w:p w14:paraId="334609EC" w14:textId="7A178AE4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F7644D" w14:textId="40E05B33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6AC31E" w14:textId="77777777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CF8EFA" w14:textId="141D7DAB" w:rsidR="00791AA4" w:rsidRDefault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7D0401" w14:paraId="4257E774" w14:textId="77777777" w:rsidTr="004D4E4E">
        <w:trPr>
          <w:trHeight w:val="416"/>
        </w:trPr>
        <w:tc>
          <w:tcPr>
            <w:tcW w:w="6941" w:type="dxa"/>
            <w:gridSpan w:val="5"/>
          </w:tcPr>
          <w:p w14:paraId="5DCF9427" w14:textId="3D60F448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1-2) za obdobje 4 leta</w:t>
            </w:r>
          </w:p>
        </w:tc>
        <w:tc>
          <w:tcPr>
            <w:tcW w:w="2268" w:type="dxa"/>
          </w:tcPr>
          <w:p w14:paraId="7F738F67" w14:textId="2DBF4B5D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4927E" w14:textId="77777777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51708F" w14:textId="7CCC2000" w:rsidR="007D0401" w:rsidRDefault="007D0401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78AB2DB" w14:textId="45336FE3" w:rsidR="00706703" w:rsidRDefault="007D0401" w:rsidP="00706703">
      <w:pPr>
        <w:pStyle w:val="Slog2"/>
        <w:shd w:val="clear" w:color="auto" w:fill="auto"/>
        <w:rPr>
          <w:sz w:val="18"/>
          <w:szCs w:val="18"/>
        </w:rPr>
      </w:pPr>
      <w:bookmarkStart w:id="11" w:name="OLE_LINK1"/>
      <w:bookmarkEnd w:id="9"/>
      <w:r>
        <w:rPr>
          <w:sz w:val="18"/>
          <w:szCs w:val="18"/>
        </w:rPr>
        <w:t xml:space="preserve">Cene </w:t>
      </w:r>
      <w:r>
        <w:rPr>
          <w:sz w:val="18"/>
          <w:szCs w:val="18"/>
        </w:rPr>
        <w:t xml:space="preserve">morajo vključevati vse stroške </w:t>
      </w:r>
      <w:r w:rsidRPr="00706703">
        <w:rPr>
          <w:sz w:val="18"/>
          <w:szCs w:val="18"/>
          <w:highlight w:val="yellow"/>
        </w:rPr>
        <w:t xml:space="preserve">so fiksne </w:t>
      </w:r>
      <w:proofErr w:type="spellStart"/>
      <w:r w:rsidRPr="00706703">
        <w:rPr>
          <w:sz w:val="18"/>
          <w:szCs w:val="18"/>
          <w:highlight w:val="yellow"/>
        </w:rPr>
        <w:t>fco</w:t>
      </w:r>
      <w:proofErr w:type="spellEnd"/>
      <w:r w:rsidRPr="00706703">
        <w:rPr>
          <w:sz w:val="18"/>
          <w:szCs w:val="18"/>
          <w:highlight w:val="yellow"/>
        </w:rPr>
        <w:t xml:space="preserve"> lokacija naročnika</w:t>
      </w:r>
      <w:r w:rsidR="00706703">
        <w:rPr>
          <w:sz w:val="18"/>
          <w:szCs w:val="18"/>
        </w:rPr>
        <w:t xml:space="preserve"> (</w:t>
      </w:r>
      <w:r>
        <w:rPr>
          <w:sz w:val="18"/>
          <w:szCs w:val="18"/>
        </w:rPr>
        <w:t>potni stroški ponudnika</w:t>
      </w:r>
      <w:r w:rsidR="00706703">
        <w:rPr>
          <w:sz w:val="18"/>
          <w:szCs w:val="18"/>
        </w:rPr>
        <w:t xml:space="preserve">, </w:t>
      </w:r>
      <w:r>
        <w:rPr>
          <w:sz w:val="18"/>
          <w:szCs w:val="18"/>
        </w:rPr>
        <w:t>kilometrina, potovalna ura, dnevnica, prihod na objekt</w:t>
      </w:r>
      <w:r w:rsidR="00706703">
        <w:rPr>
          <w:sz w:val="18"/>
          <w:szCs w:val="18"/>
        </w:rPr>
        <w:t>, DDV, rabate, popuste</w:t>
      </w:r>
      <w:r>
        <w:rPr>
          <w:sz w:val="18"/>
          <w:szCs w:val="18"/>
        </w:rPr>
        <w:t xml:space="preserve">  in  </w:t>
      </w:r>
      <w:r w:rsidR="00706703">
        <w:rPr>
          <w:sz w:val="18"/>
          <w:szCs w:val="18"/>
        </w:rPr>
        <w:t>ostale stroške</w:t>
      </w:r>
      <w:r>
        <w:rPr>
          <w:sz w:val="18"/>
          <w:szCs w:val="18"/>
        </w:rPr>
        <w:t>).</w:t>
      </w:r>
      <w:r w:rsidR="00706703" w:rsidRPr="00706703">
        <w:rPr>
          <w:sz w:val="18"/>
          <w:szCs w:val="18"/>
        </w:rPr>
        <w:t xml:space="preserve"> </w:t>
      </w:r>
      <w:r w:rsidR="00706703" w:rsidRPr="00257150">
        <w:rPr>
          <w:sz w:val="18"/>
          <w:szCs w:val="18"/>
        </w:rPr>
        <w:t>Naknadno naročnik ne bo priznaval nobenih stroškov, ki niso zajeti v ponudbeno ceno.</w:t>
      </w:r>
    </w:p>
    <w:bookmarkEnd w:id="7"/>
    <w:bookmarkEnd w:id="11"/>
    <w:p w14:paraId="0CF2CB55" w14:textId="77777777" w:rsidR="00706703" w:rsidRDefault="00706703" w:rsidP="00791AA4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3A9C0E9D" w14:textId="615820E5" w:rsidR="00DA24B4" w:rsidRDefault="001E1D18" w:rsidP="00791AA4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1E1D18">
        <w:rPr>
          <w:rFonts w:ascii="Tahoma" w:hAnsi="Tahoma" w:cs="Tahoma"/>
          <w:b/>
          <w:bCs/>
          <w:sz w:val="18"/>
          <w:szCs w:val="18"/>
        </w:rPr>
        <w:t xml:space="preserve">Sklop 2: Vzdrževanje in servisiranje dvigal </w:t>
      </w:r>
      <w:proofErr w:type="spellStart"/>
      <w:r w:rsidRPr="001E1D18">
        <w:rPr>
          <w:rFonts w:ascii="Tahoma" w:hAnsi="Tahoma" w:cs="Tahoma"/>
          <w:b/>
          <w:bCs/>
          <w:sz w:val="18"/>
          <w:szCs w:val="18"/>
        </w:rPr>
        <w:t>Thyssenkrupp</w:t>
      </w:r>
      <w:proofErr w:type="spellEnd"/>
    </w:p>
    <w:p w14:paraId="15CAFC81" w14:textId="18C9B1DA" w:rsidR="00791AA4" w:rsidRPr="00791AA4" w:rsidRDefault="005016E3" w:rsidP="00791AA4">
      <w:pPr>
        <w:spacing w:after="0" w:line="240" w:lineRule="auto"/>
        <w:jc w:val="both"/>
        <w:rPr>
          <w:rFonts w:ascii="Tahoma" w:eastAsia="HG Mincho Light J" w:hAnsi="Tahoma" w:cs="Tahoma"/>
          <w:b/>
          <w:bCs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4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>:</w:t>
      </w:r>
      <w:r w:rsidR="00791AA4" w:rsidRP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 xml:space="preserve">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REZERVNI DELI</w:t>
      </w:r>
    </w:p>
    <w:tbl>
      <w:tblPr>
        <w:tblStyle w:val="Tabelamrea"/>
        <w:tblW w:w="12676" w:type="dxa"/>
        <w:tblLayout w:type="fixed"/>
        <w:tblLook w:val="04A0" w:firstRow="1" w:lastRow="0" w:firstColumn="1" w:lastColumn="0" w:noHBand="0" w:noVBand="1"/>
      </w:tblPr>
      <w:tblGrid>
        <w:gridCol w:w="692"/>
        <w:gridCol w:w="1871"/>
        <w:gridCol w:w="1685"/>
        <w:gridCol w:w="567"/>
        <w:gridCol w:w="1843"/>
        <w:gridCol w:w="2268"/>
        <w:gridCol w:w="1275"/>
        <w:gridCol w:w="2475"/>
      </w:tblGrid>
      <w:tr w:rsidR="00791AA4" w14:paraId="3E9F0B15" w14:textId="77777777" w:rsidTr="00B6536E">
        <w:trPr>
          <w:trHeight w:val="431"/>
        </w:trPr>
        <w:tc>
          <w:tcPr>
            <w:tcW w:w="692" w:type="dxa"/>
            <w:shd w:val="clear" w:color="auto" w:fill="99CC00"/>
          </w:tcPr>
          <w:p w14:paraId="1A1474E8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1DD5AC05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871" w:type="dxa"/>
            <w:shd w:val="clear" w:color="auto" w:fill="99CC00"/>
          </w:tcPr>
          <w:p w14:paraId="2934F716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85" w:type="dxa"/>
            <w:shd w:val="clear" w:color="auto" w:fill="99CC00"/>
          </w:tcPr>
          <w:p w14:paraId="6FF7D477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567" w:type="dxa"/>
            <w:shd w:val="clear" w:color="auto" w:fill="99CC00"/>
          </w:tcPr>
          <w:p w14:paraId="119ED265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3" w:type="dxa"/>
            <w:shd w:val="clear" w:color="auto" w:fill="99CC00"/>
          </w:tcPr>
          <w:p w14:paraId="14FA153B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 mere</w:t>
            </w:r>
          </w:p>
        </w:tc>
        <w:tc>
          <w:tcPr>
            <w:tcW w:w="2268" w:type="dxa"/>
            <w:shd w:val="clear" w:color="auto" w:fill="99CC00"/>
          </w:tcPr>
          <w:p w14:paraId="590D362C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  <w:tc>
          <w:tcPr>
            <w:tcW w:w="1275" w:type="dxa"/>
            <w:shd w:val="clear" w:color="auto" w:fill="99CC00"/>
          </w:tcPr>
          <w:p w14:paraId="6AE42999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475" w:type="dxa"/>
            <w:shd w:val="clear" w:color="auto" w:fill="99CC00"/>
          </w:tcPr>
          <w:p w14:paraId="4E1CB6D6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 mere)</w:t>
            </w:r>
          </w:p>
        </w:tc>
      </w:tr>
      <w:tr w:rsidR="00791AA4" w14:paraId="173CD8B6" w14:textId="77777777" w:rsidTr="00515DE0">
        <w:trPr>
          <w:trHeight w:val="431"/>
        </w:trPr>
        <w:tc>
          <w:tcPr>
            <w:tcW w:w="692" w:type="dxa"/>
          </w:tcPr>
          <w:p w14:paraId="3DDE3418" w14:textId="37CFC4DE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14:paraId="10814900" w14:textId="38C058A2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Potrošni material za dvigalo št. 299918096</w:t>
            </w:r>
          </w:p>
        </w:tc>
        <w:tc>
          <w:tcPr>
            <w:tcW w:w="1685" w:type="dxa"/>
          </w:tcPr>
          <w:p w14:paraId="4ADA3507" w14:textId="46150C7A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03137F1" w14:textId="308C850E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B3BEFB1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673CA7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48ECD7A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456D9012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91AA4" w14:paraId="0DD1739F" w14:textId="77777777" w:rsidTr="00515DE0">
        <w:trPr>
          <w:trHeight w:val="431"/>
        </w:trPr>
        <w:tc>
          <w:tcPr>
            <w:tcW w:w="692" w:type="dxa"/>
          </w:tcPr>
          <w:p w14:paraId="268864BF" w14:textId="19D930AC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598DB852" w14:textId="3C2CEE02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Potrošni material za dvigalo št. 299918096</w:t>
            </w:r>
          </w:p>
        </w:tc>
        <w:tc>
          <w:tcPr>
            <w:tcW w:w="1685" w:type="dxa"/>
          </w:tcPr>
          <w:p w14:paraId="2CE4FFD3" w14:textId="22B38D0F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83719EA" w14:textId="5D37331E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4EA252A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5A07919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52A0CE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54EFC7D1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D0401" w14:paraId="10FE3DC7" w14:textId="77777777" w:rsidTr="00833D47">
        <w:trPr>
          <w:trHeight w:val="431"/>
        </w:trPr>
        <w:tc>
          <w:tcPr>
            <w:tcW w:w="6658" w:type="dxa"/>
            <w:gridSpan w:val="5"/>
          </w:tcPr>
          <w:p w14:paraId="12CAB814" w14:textId="066B7121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(1-2) za obdobje 4 leta</w:t>
            </w:r>
          </w:p>
        </w:tc>
        <w:tc>
          <w:tcPr>
            <w:tcW w:w="2268" w:type="dxa"/>
            <w:shd w:val="clear" w:color="auto" w:fill="auto"/>
          </w:tcPr>
          <w:p w14:paraId="0604953C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DDDA96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217AABE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1EB4F5F" w14:textId="77777777" w:rsidR="00791AA4" w:rsidRDefault="00791AA4" w:rsidP="005016E3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38A30EE7" w14:textId="6F9ED484" w:rsidR="0068707E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5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REDNO VZDRŽEVANJE</w:t>
      </w:r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1134"/>
        <w:gridCol w:w="1559"/>
        <w:gridCol w:w="1559"/>
        <w:gridCol w:w="2268"/>
        <w:gridCol w:w="1276"/>
        <w:gridCol w:w="2268"/>
      </w:tblGrid>
      <w:tr w:rsidR="00791AA4" w14:paraId="0464B68B" w14:textId="77777777" w:rsidTr="00B6536E">
        <w:trPr>
          <w:trHeight w:val="435"/>
        </w:trPr>
        <w:tc>
          <w:tcPr>
            <w:tcW w:w="606" w:type="dxa"/>
            <w:shd w:val="clear" w:color="auto" w:fill="99CC00"/>
          </w:tcPr>
          <w:p w14:paraId="4387BA5B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.</w:t>
            </w:r>
          </w:p>
          <w:p w14:paraId="49051DF5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2083" w:type="dxa"/>
            <w:shd w:val="clear" w:color="auto" w:fill="99CC00"/>
          </w:tcPr>
          <w:p w14:paraId="645B253B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34" w:type="dxa"/>
            <w:shd w:val="clear" w:color="auto" w:fill="99CC00"/>
          </w:tcPr>
          <w:p w14:paraId="17B0317C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Količina za razpisano 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obdboje</w:t>
            </w:r>
            <w:proofErr w:type="spellEnd"/>
          </w:p>
        </w:tc>
        <w:tc>
          <w:tcPr>
            <w:tcW w:w="1559" w:type="dxa"/>
            <w:shd w:val="clear" w:color="auto" w:fill="99CC00"/>
          </w:tcPr>
          <w:p w14:paraId="5D672ED9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5A7D1BA3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DDV/enoto</w:t>
            </w:r>
          </w:p>
          <w:p w14:paraId="0C9A3022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9CC00"/>
          </w:tcPr>
          <w:p w14:paraId="12353BC1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1F4225D2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47B1A070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/enoto)</w:t>
            </w:r>
          </w:p>
        </w:tc>
      </w:tr>
      <w:tr w:rsidR="00791AA4" w14:paraId="68025A41" w14:textId="77777777" w:rsidTr="00A1240A">
        <w:trPr>
          <w:trHeight w:val="435"/>
        </w:trPr>
        <w:tc>
          <w:tcPr>
            <w:tcW w:w="606" w:type="dxa"/>
          </w:tcPr>
          <w:p w14:paraId="0D7EAC88" w14:textId="4A6147B9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083" w:type="dxa"/>
          </w:tcPr>
          <w:p w14:paraId="4FAD9860" w14:textId="11097294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Redno mesečno vzdrževanje vseh dvigal naročnika.</w:t>
            </w:r>
          </w:p>
        </w:tc>
        <w:tc>
          <w:tcPr>
            <w:tcW w:w="1134" w:type="dxa"/>
          </w:tcPr>
          <w:p w14:paraId="51BB72D7" w14:textId="327D6099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14:paraId="1F318563" w14:textId="0EEF965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Storitev skupaj</w:t>
            </w:r>
          </w:p>
        </w:tc>
        <w:tc>
          <w:tcPr>
            <w:tcW w:w="1559" w:type="dxa"/>
            <w:shd w:val="clear" w:color="auto" w:fill="auto"/>
          </w:tcPr>
          <w:p w14:paraId="49D6F44A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66A61B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FF30E0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02DDC2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91AA4" w14:paraId="517D829B" w14:textId="77777777" w:rsidTr="00A1240A">
        <w:trPr>
          <w:trHeight w:val="435"/>
        </w:trPr>
        <w:tc>
          <w:tcPr>
            <w:tcW w:w="606" w:type="dxa"/>
          </w:tcPr>
          <w:p w14:paraId="271607D2" w14:textId="18674965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083" w:type="dxa"/>
          </w:tcPr>
          <w:p w14:paraId="1336BD5D" w14:textId="4D776D99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Sodelovanje pri letnem tehničnem pregledu oz. </w:t>
            </w:r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preizkusu dvigal s strani pooblaščene organizacije</w:t>
            </w:r>
          </w:p>
        </w:tc>
        <w:tc>
          <w:tcPr>
            <w:tcW w:w="1134" w:type="dxa"/>
          </w:tcPr>
          <w:p w14:paraId="360B437F" w14:textId="79B4727A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4x</w:t>
            </w:r>
          </w:p>
        </w:tc>
        <w:tc>
          <w:tcPr>
            <w:tcW w:w="1559" w:type="dxa"/>
          </w:tcPr>
          <w:p w14:paraId="1A98A1BE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  <w:p w14:paraId="6C81AD65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(storitev+</w:t>
            </w:r>
          </w:p>
          <w:p w14:paraId="69292724" w14:textId="45E5DE72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lastRenderedPageBreak/>
              <w:t>km+ure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CF7F45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5526930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9A184D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A30ED9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91AA4" w14:paraId="22AC7BE8" w14:textId="77777777" w:rsidTr="00A1240A">
        <w:trPr>
          <w:trHeight w:val="435"/>
        </w:trPr>
        <w:tc>
          <w:tcPr>
            <w:tcW w:w="606" w:type="dxa"/>
          </w:tcPr>
          <w:p w14:paraId="5A5AEB50" w14:textId="1E93A4D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2083" w:type="dxa"/>
          </w:tcPr>
          <w:p w14:paraId="6D023034" w14:textId="21279563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</w:t>
            </w:r>
          </w:p>
        </w:tc>
        <w:tc>
          <w:tcPr>
            <w:tcW w:w="1134" w:type="dxa"/>
          </w:tcPr>
          <w:p w14:paraId="08003A6C" w14:textId="069AC32C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14:paraId="0BCDFAB5" w14:textId="7A3E180B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(št.km+št.ur)</w:t>
            </w:r>
          </w:p>
        </w:tc>
        <w:tc>
          <w:tcPr>
            <w:tcW w:w="1559" w:type="dxa"/>
            <w:shd w:val="clear" w:color="auto" w:fill="auto"/>
          </w:tcPr>
          <w:p w14:paraId="7817B171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FFF2507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3C4374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F47EAD" w14:textId="77777777" w:rsidR="00791AA4" w:rsidRDefault="00791AA4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  <w:tr w:rsidR="007D0401" w14:paraId="18D32362" w14:textId="77777777" w:rsidTr="0081632E">
        <w:trPr>
          <w:trHeight w:val="435"/>
        </w:trPr>
        <w:tc>
          <w:tcPr>
            <w:tcW w:w="6941" w:type="dxa"/>
            <w:gridSpan w:val="5"/>
            <w:shd w:val="clear" w:color="auto" w:fill="auto"/>
          </w:tcPr>
          <w:p w14:paraId="6F71AD9B" w14:textId="2CED481B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1-3) za obdobje 4 leta</w:t>
            </w:r>
          </w:p>
        </w:tc>
        <w:tc>
          <w:tcPr>
            <w:tcW w:w="2268" w:type="dxa"/>
            <w:shd w:val="clear" w:color="auto" w:fill="auto"/>
          </w:tcPr>
          <w:p w14:paraId="771E1528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1E977E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A68F45" w14:textId="77777777" w:rsidR="007D0401" w:rsidRDefault="007D0401" w:rsidP="00791AA4">
            <w:pPr>
              <w:spacing w:after="0" w:line="240" w:lineRule="auto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627F77CD" w14:textId="77777777" w:rsidR="0068707E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53ED15C4" w14:textId="77777777" w:rsidR="00791AA4" w:rsidRDefault="00791AA4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</w:p>
    <w:p w14:paraId="631F320B" w14:textId="008160AE" w:rsidR="0068707E" w:rsidRDefault="0068707E" w:rsidP="0068707E">
      <w:pPr>
        <w:spacing w:after="0" w:line="240" w:lineRule="auto"/>
        <w:jc w:val="both"/>
        <w:rPr>
          <w:rFonts w:ascii="Tahoma" w:eastAsia="HG Mincho Light J" w:hAnsi="Tahoma" w:cs="Tahoma"/>
          <w:sz w:val="18"/>
          <w:szCs w:val="18"/>
          <w:lang w:eastAsia="sl-SI"/>
        </w:rPr>
      </w:pPr>
      <w:r>
        <w:rPr>
          <w:rFonts w:ascii="Tahoma" w:eastAsia="HG Mincho Light J" w:hAnsi="Tahoma" w:cs="Tahoma"/>
          <w:sz w:val="18"/>
          <w:szCs w:val="18"/>
          <w:lang w:eastAsia="sl-SI"/>
        </w:rPr>
        <w:t>Preglednica 6</w:t>
      </w:r>
      <w:r w:rsidR="00791AA4">
        <w:rPr>
          <w:rFonts w:ascii="Tahoma" w:eastAsia="HG Mincho Light J" w:hAnsi="Tahoma" w:cs="Tahoma"/>
          <w:sz w:val="18"/>
          <w:szCs w:val="18"/>
          <w:lang w:eastAsia="sl-SI"/>
        </w:rPr>
        <w:t xml:space="preserve">: </w:t>
      </w:r>
      <w:r w:rsidR="00791AA4">
        <w:rPr>
          <w:rFonts w:ascii="Tahoma" w:eastAsia="HG Mincho Light J" w:hAnsi="Tahoma" w:cs="Tahoma"/>
          <w:b/>
          <w:bCs/>
          <w:sz w:val="18"/>
          <w:szCs w:val="18"/>
          <w:lang w:eastAsia="sl-SI"/>
        </w:rPr>
        <w:t>IZREDNO POPRAVILO</w:t>
      </w:r>
    </w:p>
    <w:tbl>
      <w:tblPr>
        <w:tblStyle w:val="Tabelamrea"/>
        <w:tblW w:w="12753" w:type="dxa"/>
        <w:tblLayout w:type="fixed"/>
        <w:tblLook w:val="04A0" w:firstRow="1" w:lastRow="0" w:firstColumn="1" w:lastColumn="0" w:noHBand="0" w:noVBand="1"/>
      </w:tblPr>
      <w:tblGrid>
        <w:gridCol w:w="607"/>
        <w:gridCol w:w="2223"/>
        <w:gridCol w:w="1701"/>
        <w:gridCol w:w="851"/>
        <w:gridCol w:w="1559"/>
        <w:gridCol w:w="2268"/>
        <w:gridCol w:w="1276"/>
        <w:gridCol w:w="2268"/>
      </w:tblGrid>
      <w:tr w:rsidR="00791AA4" w14:paraId="742B891F" w14:textId="77777777" w:rsidTr="00B6536E">
        <w:trPr>
          <w:trHeight w:val="431"/>
        </w:trPr>
        <w:tc>
          <w:tcPr>
            <w:tcW w:w="607" w:type="dxa"/>
            <w:shd w:val="clear" w:color="auto" w:fill="99CC00"/>
          </w:tcPr>
          <w:p w14:paraId="3D64B6B0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Zap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.</w:t>
            </w:r>
          </w:p>
          <w:p w14:paraId="5BC15873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2223" w:type="dxa"/>
            <w:shd w:val="clear" w:color="auto" w:fill="99CC00"/>
          </w:tcPr>
          <w:p w14:paraId="236B1DCE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01" w:type="dxa"/>
            <w:shd w:val="clear" w:color="auto" w:fill="99CC00"/>
          </w:tcPr>
          <w:p w14:paraId="5F631C22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Okvirna količina za razpisano obdobje </w:t>
            </w:r>
          </w:p>
        </w:tc>
        <w:tc>
          <w:tcPr>
            <w:tcW w:w="851" w:type="dxa"/>
            <w:shd w:val="clear" w:color="auto" w:fill="99CC00"/>
          </w:tcPr>
          <w:p w14:paraId="783B3C4F" w14:textId="77777777" w:rsidR="00791AA4" w:rsidRDefault="00791AA4" w:rsidP="00B6536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EM</w:t>
            </w:r>
          </w:p>
        </w:tc>
        <w:tc>
          <w:tcPr>
            <w:tcW w:w="1559" w:type="dxa"/>
            <w:shd w:val="clear" w:color="auto" w:fill="99CC00"/>
          </w:tcPr>
          <w:p w14:paraId="13859B7D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EUR/enoto</w:t>
            </w:r>
          </w:p>
          <w:p w14:paraId="07AAB666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Brez DDV</w:t>
            </w:r>
          </w:p>
        </w:tc>
        <w:tc>
          <w:tcPr>
            <w:tcW w:w="2268" w:type="dxa"/>
            <w:shd w:val="clear" w:color="auto" w:fill="99CC00"/>
          </w:tcPr>
          <w:p w14:paraId="3B240C12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brez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  <w:tc>
          <w:tcPr>
            <w:tcW w:w="1276" w:type="dxa"/>
            <w:shd w:val="clear" w:color="auto" w:fill="99CC00"/>
          </w:tcPr>
          <w:p w14:paraId="70EFDE09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Stopnja DDV</w:t>
            </w:r>
          </w:p>
        </w:tc>
        <w:tc>
          <w:tcPr>
            <w:tcW w:w="2268" w:type="dxa"/>
            <w:shd w:val="clear" w:color="auto" w:fill="99CC00"/>
          </w:tcPr>
          <w:p w14:paraId="3D25F4C2" w14:textId="77777777" w:rsidR="00791AA4" w:rsidRDefault="00791AA4" w:rsidP="00B6536E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Cena EUR z DDV (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količinaxcena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/enoto)</w:t>
            </w:r>
          </w:p>
        </w:tc>
      </w:tr>
      <w:tr w:rsidR="00791AA4" w14:paraId="2853DEAE" w14:textId="77777777" w:rsidTr="0071060F">
        <w:trPr>
          <w:trHeight w:val="431"/>
        </w:trPr>
        <w:tc>
          <w:tcPr>
            <w:tcW w:w="607" w:type="dxa"/>
          </w:tcPr>
          <w:p w14:paraId="5047FA53" w14:textId="1ABC5E95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2223" w:type="dxa"/>
          </w:tcPr>
          <w:p w14:paraId="745B1A44" w14:textId="47854774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Cena delovne ure izrednega popravila dvigala (na klic)</w:t>
            </w:r>
          </w:p>
        </w:tc>
        <w:tc>
          <w:tcPr>
            <w:tcW w:w="1701" w:type="dxa"/>
          </w:tcPr>
          <w:p w14:paraId="660B93EB" w14:textId="5F13185D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250</w:t>
            </w:r>
          </w:p>
        </w:tc>
        <w:tc>
          <w:tcPr>
            <w:tcW w:w="851" w:type="dxa"/>
          </w:tcPr>
          <w:p w14:paraId="653689E4" w14:textId="7A9A7ED9" w:rsidR="00791AA4" w:rsidRDefault="00791AA4" w:rsidP="00791A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559" w:type="dxa"/>
            <w:shd w:val="clear" w:color="auto" w:fill="auto"/>
          </w:tcPr>
          <w:p w14:paraId="7854E2C4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8C6B77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03B496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A3397CF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91AA4" w14:paraId="6A784148" w14:textId="77777777" w:rsidTr="0071060F">
        <w:trPr>
          <w:trHeight w:val="431"/>
        </w:trPr>
        <w:tc>
          <w:tcPr>
            <w:tcW w:w="607" w:type="dxa"/>
          </w:tcPr>
          <w:p w14:paraId="0AEA5CD6" w14:textId="14014D96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14:paraId="5BF8424D" w14:textId="110A259F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Prihod na objekt (</w:t>
            </w: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potnina+ure</w:t>
            </w:r>
            <w:proofErr w:type="spellEnd"/>
            <w:r>
              <w:rPr>
                <w:rFonts w:ascii="Tahoma" w:eastAsia="HG Mincho Light J" w:hAnsi="Tahoma" w:cs="Tahoma"/>
                <w:sz w:val="18"/>
                <w:szCs w:val="18"/>
              </w:rPr>
              <w:t xml:space="preserve"> na poti) izrednega popravila dvigala</w:t>
            </w:r>
          </w:p>
        </w:tc>
        <w:tc>
          <w:tcPr>
            <w:tcW w:w="1701" w:type="dxa"/>
          </w:tcPr>
          <w:p w14:paraId="5E146587" w14:textId="4D520C18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</w:rPr>
              <w:t>90</w:t>
            </w:r>
          </w:p>
        </w:tc>
        <w:tc>
          <w:tcPr>
            <w:tcW w:w="851" w:type="dxa"/>
          </w:tcPr>
          <w:p w14:paraId="4F87D8EA" w14:textId="5FA6CB8F" w:rsidR="00791AA4" w:rsidRDefault="00791AA4" w:rsidP="00791A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HG Mincho Light J" w:hAnsi="Tahoma" w:cs="Tahoma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9995FED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C01D58B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6A3C84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FA07A15" w14:textId="77777777" w:rsidR="00791AA4" w:rsidRDefault="00791AA4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D0401" w14:paraId="0B011D4A" w14:textId="77777777" w:rsidTr="006D0952">
        <w:trPr>
          <w:trHeight w:val="431"/>
        </w:trPr>
        <w:tc>
          <w:tcPr>
            <w:tcW w:w="6941" w:type="dxa"/>
            <w:gridSpan w:val="5"/>
            <w:shd w:val="clear" w:color="auto" w:fill="auto"/>
          </w:tcPr>
          <w:p w14:paraId="53C8C807" w14:textId="354B3D7A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1-2) za obdobje 4 leta</w:t>
            </w:r>
          </w:p>
        </w:tc>
        <w:tc>
          <w:tcPr>
            <w:tcW w:w="2268" w:type="dxa"/>
            <w:shd w:val="clear" w:color="auto" w:fill="auto"/>
          </w:tcPr>
          <w:p w14:paraId="58AE9DD1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E93CA2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C7E74C" w14:textId="77777777" w:rsidR="007D0401" w:rsidRDefault="007D0401" w:rsidP="00791AA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265F75A" w14:textId="0A52B392" w:rsidR="00FB78BA" w:rsidRDefault="00706703" w:rsidP="00706703">
      <w:pPr>
        <w:pStyle w:val="Slog2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Cene morajo vključevati vse stroške </w:t>
      </w:r>
      <w:r w:rsidRPr="00706703">
        <w:rPr>
          <w:sz w:val="18"/>
          <w:szCs w:val="18"/>
          <w:highlight w:val="yellow"/>
        </w:rPr>
        <w:t xml:space="preserve">so fiksne </w:t>
      </w:r>
      <w:proofErr w:type="spellStart"/>
      <w:r w:rsidRPr="00706703">
        <w:rPr>
          <w:sz w:val="18"/>
          <w:szCs w:val="18"/>
          <w:highlight w:val="yellow"/>
        </w:rPr>
        <w:t>fco</w:t>
      </w:r>
      <w:proofErr w:type="spellEnd"/>
      <w:r w:rsidRPr="00706703">
        <w:rPr>
          <w:sz w:val="18"/>
          <w:szCs w:val="18"/>
          <w:highlight w:val="yellow"/>
        </w:rPr>
        <w:t xml:space="preserve"> lokacija naročnika</w:t>
      </w:r>
      <w:r>
        <w:rPr>
          <w:sz w:val="18"/>
          <w:szCs w:val="18"/>
        </w:rPr>
        <w:t xml:space="preserve"> (potni stroški ponudnika, kilometrina, potovalna ura, dnevnica, prihod na objekt, DDV, rabate, popuste  in  ostale stroške).</w:t>
      </w:r>
      <w:r w:rsidRPr="00706703">
        <w:rPr>
          <w:sz w:val="18"/>
          <w:szCs w:val="18"/>
        </w:rPr>
        <w:t xml:space="preserve"> </w:t>
      </w:r>
      <w:r w:rsidRPr="00257150">
        <w:rPr>
          <w:sz w:val="18"/>
          <w:szCs w:val="18"/>
        </w:rPr>
        <w:t>Naknadno naročnik ne bo priznaval nobenih stroškov, ki niso zajeti v ponudbeno ceno.</w:t>
      </w:r>
    </w:p>
    <w:p w14:paraId="422BD02C" w14:textId="77777777" w:rsidR="00706703" w:rsidRPr="00FB78BA" w:rsidRDefault="00706703" w:rsidP="00706703">
      <w:pPr>
        <w:pStyle w:val="Slog2"/>
        <w:shd w:val="clear" w:color="auto" w:fill="auto"/>
        <w:rPr>
          <w:sz w:val="18"/>
          <w:szCs w:val="18"/>
        </w:rPr>
      </w:pPr>
    </w:p>
    <w:tbl>
      <w:tblPr>
        <w:tblpPr w:leftFromText="180" w:rightFromText="180" w:vertAnchor="text" w:horzAnchor="margin" w:tblpY="-291"/>
        <w:tblW w:w="12753" w:type="dxa"/>
        <w:tblLayout w:type="fixed"/>
        <w:tblLook w:val="01E0" w:firstRow="1" w:lastRow="1" w:firstColumn="1" w:lastColumn="1" w:noHBand="0" w:noVBand="0"/>
      </w:tblPr>
      <w:tblGrid>
        <w:gridCol w:w="5240"/>
        <w:gridCol w:w="7513"/>
      </w:tblGrid>
      <w:tr w:rsidR="00FB78BA" w:rsidRPr="00FB78BA" w14:paraId="7CA1A04E" w14:textId="77777777" w:rsidTr="00706703">
        <w:trPr>
          <w:trHeight w:val="364"/>
        </w:trPr>
        <w:tc>
          <w:tcPr>
            <w:tcW w:w="12753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CCF028D" w14:textId="77777777" w:rsidR="00FB78BA" w:rsidRPr="00FB78BA" w:rsidRDefault="00FB78BA" w:rsidP="00FB78BA">
            <w:pPr>
              <w:rPr>
                <w:rFonts w:ascii="Tahoma" w:hAnsi="Tahoma" w:cs="Tahoma"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t xml:space="preserve">V/na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B78BA">
              <w:rPr>
                <w:rFonts w:ascii="Tahoma" w:hAnsi="Tahoma" w:cs="Tahoma"/>
                <w:sz w:val="18"/>
                <w:szCs w:val="18"/>
              </w:rPr>
              <w:t xml:space="preserve">, dne 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06703" w:rsidRPr="00FB78BA" w14:paraId="2837F2CD" w14:textId="77777777" w:rsidTr="00706703">
        <w:trPr>
          <w:trHeight w:val="354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047E8D25" w14:textId="77777777" w:rsidR="00706703" w:rsidRPr="00FB78BA" w:rsidRDefault="00706703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5F8FBC4E" w14:textId="7FFF697B" w:rsidR="00706703" w:rsidRPr="00FB78BA" w:rsidRDefault="00706703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78BA" w:rsidRPr="00FB78BA" w14:paraId="22841EED" w14:textId="77777777" w:rsidTr="00706703">
        <w:trPr>
          <w:trHeight w:val="1082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56A5C9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Zastopnik/prokurist</w:t>
            </w:r>
          </w:p>
          <w:p w14:paraId="5C6FF170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(ime in priimek)</w:t>
            </w:r>
          </w:p>
          <w:p w14:paraId="4D8E3FEF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537A36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b/>
                <w:sz w:val="18"/>
                <w:szCs w:val="18"/>
              </w:rPr>
              <w:t>Podpis in žig</w:t>
            </w:r>
          </w:p>
        </w:tc>
      </w:tr>
      <w:tr w:rsidR="00FB78BA" w:rsidRPr="00FB78BA" w14:paraId="62F8260D" w14:textId="77777777" w:rsidTr="00706703">
        <w:trPr>
          <w:trHeight w:val="545"/>
        </w:trPr>
        <w:tc>
          <w:tcPr>
            <w:tcW w:w="524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80AAB9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B78B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78BA">
              <w:rPr>
                <w:rFonts w:ascii="Tahoma" w:hAnsi="Tahoma" w:cs="Tahoma"/>
                <w:sz w:val="18"/>
                <w:szCs w:val="18"/>
              </w:rPr>
              <w:instrText>FORMTEXT</w:instrText>
            </w:r>
            <w:r w:rsidRPr="00FB78BA">
              <w:rPr>
                <w:rFonts w:ascii="Tahoma" w:hAnsi="Tahoma" w:cs="Tahoma"/>
                <w:sz w:val="18"/>
                <w:szCs w:val="18"/>
              </w:rPr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FB78BA">
              <w:rPr>
                <w:rFonts w:ascii="Tahoma" w:hAnsi="Tahoma" w:cs="Tahoma"/>
                <w:b/>
                <w:sz w:val="18"/>
                <w:szCs w:val="18"/>
              </w:rPr>
              <w:t>     </w:t>
            </w:r>
            <w:r w:rsidRPr="00FB78B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02DAAA4" w14:textId="77777777" w:rsidR="00FB78BA" w:rsidRPr="00FB78BA" w:rsidRDefault="00FB78BA" w:rsidP="00FB78B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8D164F0" w14:textId="77777777" w:rsidR="00FB78BA" w:rsidRPr="00AB1114" w:rsidRDefault="00FB78BA">
      <w:pPr>
        <w:rPr>
          <w:rFonts w:ascii="Tahoma" w:hAnsi="Tahoma" w:cs="Tahoma"/>
          <w:sz w:val="18"/>
          <w:szCs w:val="18"/>
        </w:rPr>
      </w:pPr>
    </w:p>
    <w:sectPr w:rsidR="00FB78BA" w:rsidRPr="00AB1114" w:rsidSect="00791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863A" w14:textId="77777777" w:rsidR="008D6923" w:rsidRDefault="008D6923" w:rsidP="008D6923">
      <w:pPr>
        <w:spacing w:after="0" w:line="240" w:lineRule="auto"/>
      </w:pPr>
      <w:r>
        <w:separator/>
      </w:r>
    </w:p>
  </w:endnote>
  <w:endnote w:type="continuationSeparator" w:id="0">
    <w:p w14:paraId="44662DD4" w14:textId="77777777" w:rsidR="008D6923" w:rsidRDefault="008D6923" w:rsidP="008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2D6E" w14:textId="77777777" w:rsidR="008D6923" w:rsidRDefault="008D69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30967860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C975D2" w14:textId="6CE4E847" w:rsidR="008D6923" w:rsidRPr="008D6923" w:rsidRDefault="008D6923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D692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D692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D6923">
              <w:rPr>
                <w:rFonts w:ascii="Tahoma" w:hAnsi="Tahoma" w:cs="Tahoma"/>
                <w:sz w:val="16"/>
                <w:szCs w:val="16"/>
              </w:rPr>
              <w:t>2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8D6923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8D692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8D6923">
              <w:rPr>
                <w:rFonts w:ascii="Tahoma" w:hAnsi="Tahoma" w:cs="Tahoma"/>
                <w:sz w:val="16"/>
                <w:szCs w:val="16"/>
              </w:rPr>
              <w:t>2</w:t>
            </w:r>
            <w:r w:rsidRPr="008D692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0495138" w14:textId="77777777" w:rsidR="008D6923" w:rsidRDefault="008D6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D537" w14:textId="77777777" w:rsidR="008D6923" w:rsidRDefault="008D69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5608" w14:textId="77777777" w:rsidR="008D6923" w:rsidRDefault="008D6923" w:rsidP="008D6923">
      <w:pPr>
        <w:spacing w:after="0" w:line="240" w:lineRule="auto"/>
      </w:pPr>
      <w:r>
        <w:separator/>
      </w:r>
    </w:p>
  </w:footnote>
  <w:footnote w:type="continuationSeparator" w:id="0">
    <w:p w14:paraId="3999694B" w14:textId="77777777" w:rsidR="008D6923" w:rsidRDefault="008D6923" w:rsidP="008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A4B2" w14:textId="77777777" w:rsidR="008D6923" w:rsidRDefault="008D692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80BD" w14:textId="77777777" w:rsidR="008D6923" w:rsidRDefault="008D69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72D6" w14:textId="77777777" w:rsidR="008D6923" w:rsidRDefault="008D69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4"/>
    <w:rsid w:val="001C2F7F"/>
    <w:rsid w:val="001E1D18"/>
    <w:rsid w:val="001E2C66"/>
    <w:rsid w:val="00355F4A"/>
    <w:rsid w:val="003B5B3A"/>
    <w:rsid w:val="00404B7E"/>
    <w:rsid w:val="004748AC"/>
    <w:rsid w:val="004E32A9"/>
    <w:rsid w:val="005016E3"/>
    <w:rsid w:val="005A315B"/>
    <w:rsid w:val="005B3F73"/>
    <w:rsid w:val="005C5C22"/>
    <w:rsid w:val="0068707E"/>
    <w:rsid w:val="00706703"/>
    <w:rsid w:val="00713482"/>
    <w:rsid w:val="00722271"/>
    <w:rsid w:val="00791AA4"/>
    <w:rsid w:val="00793303"/>
    <w:rsid w:val="007D0401"/>
    <w:rsid w:val="008D6923"/>
    <w:rsid w:val="009171CD"/>
    <w:rsid w:val="00964C70"/>
    <w:rsid w:val="00A356D3"/>
    <w:rsid w:val="00A4320E"/>
    <w:rsid w:val="00AB1114"/>
    <w:rsid w:val="00BA05D6"/>
    <w:rsid w:val="00DA24B4"/>
    <w:rsid w:val="00DF44C9"/>
    <w:rsid w:val="00F441EF"/>
    <w:rsid w:val="00F70096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BF43"/>
  <w15:docId w15:val="{36984BB8-30BA-436A-BC86-A34E70D1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48035E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48035E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48035E"/>
    <w:rPr>
      <w:b/>
      <w:bCs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48035E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48035E"/>
    <w:rPr>
      <w:b/>
      <w:bCs/>
    </w:rPr>
  </w:style>
  <w:style w:type="table" w:styleId="Tabelamrea">
    <w:name w:val="Table Grid"/>
    <w:basedOn w:val="Navadnatabela"/>
    <w:uiPriority w:val="59"/>
    <w:rsid w:val="006533E7"/>
    <w:rPr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2">
    <w:name w:val="Slog2"/>
    <w:basedOn w:val="Naslov2"/>
    <w:rsid w:val="007D0401"/>
    <w:pPr>
      <w:keepLines w:val="0"/>
      <w:shd w:val="clear" w:color="auto" w:fill="99CC00"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8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6923"/>
  </w:style>
  <w:style w:type="paragraph" w:styleId="Noga">
    <w:name w:val="footer"/>
    <w:basedOn w:val="Navaden"/>
    <w:link w:val="NogaZnak"/>
    <w:uiPriority w:val="99"/>
    <w:unhideWhenUsed/>
    <w:rsid w:val="008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Marjetka Rebek</cp:lastModifiedBy>
  <cp:revision>6</cp:revision>
  <dcterms:created xsi:type="dcterms:W3CDTF">2025-04-07T10:48:00Z</dcterms:created>
  <dcterms:modified xsi:type="dcterms:W3CDTF">2025-05-06T06:41:00Z</dcterms:modified>
  <dc:language>sl-SI</dc:language>
</cp:coreProperties>
</file>