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863B" w14:textId="46FA6527" w:rsidR="00522BC2" w:rsidRDefault="00933E0C" w:rsidP="006D6723">
      <w:pPr>
        <w:spacing w:after="0" w:line="276" w:lineRule="auto"/>
        <w:jc w:val="center"/>
        <w:rPr>
          <w:rFonts w:ascii="Tahoma" w:eastAsia="Calibri" w:hAnsi="Tahoma" w:cs="Tahoma"/>
          <w:b/>
          <w:sz w:val="18"/>
          <w:szCs w:val="18"/>
        </w:rPr>
      </w:pPr>
      <w:r w:rsidRPr="00933E0C">
        <w:rPr>
          <w:rFonts w:ascii="Tahoma" w:eastAsia="Calibri" w:hAnsi="Tahoma" w:cs="Tahoma"/>
          <w:b/>
          <w:sz w:val="18"/>
          <w:szCs w:val="18"/>
        </w:rPr>
        <w:t>PONUDBA – PONUDBENI PREDRAČUN</w:t>
      </w:r>
    </w:p>
    <w:tbl>
      <w:tblPr>
        <w:tblW w:w="9139" w:type="dxa"/>
        <w:tblInd w:w="2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042"/>
        <w:gridCol w:w="6097"/>
      </w:tblGrid>
      <w:tr w:rsidR="0069537C" w:rsidRPr="0069537C" w14:paraId="2CE03D16" w14:textId="77777777" w:rsidTr="0069537C">
        <w:trPr>
          <w:trHeight w:val="246"/>
        </w:trPr>
        <w:tc>
          <w:tcPr>
            <w:tcW w:w="9139" w:type="dxa"/>
            <w:gridSpan w:val="2"/>
            <w:shd w:val="clear" w:color="auto" w:fill="99CC00"/>
            <w:vAlign w:val="center"/>
          </w:tcPr>
          <w:p w14:paraId="61D1135A" w14:textId="77777777" w:rsidR="0069537C" w:rsidRPr="0069537C" w:rsidRDefault="0069537C" w:rsidP="0069537C">
            <w:pPr>
              <w:spacing w:after="0" w:line="240" w:lineRule="auto"/>
              <w:rPr>
                <w:rFonts w:ascii="Tahoma" w:eastAsia="Calibri" w:hAnsi="Tahoma" w:cs="Tahoma"/>
                <w:sz w:val="18"/>
                <w:szCs w:val="18"/>
              </w:rPr>
            </w:pPr>
            <w:r w:rsidRPr="0069537C">
              <w:rPr>
                <w:rFonts w:ascii="Tahoma" w:eastAsia="Calibri" w:hAnsi="Tahoma" w:cs="Tahoma"/>
                <w:b/>
                <w:sz w:val="18"/>
                <w:szCs w:val="18"/>
              </w:rPr>
              <w:t>Javno naročilo</w:t>
            </w:r>
          </w:p>
        </w:tc>
      </w:tr>
      <w:tr w:rsidR="0069537C" w:rsidRPr="0069537C" w14:paraId="016BB993" w14:textId="77777777" w:rsidTr="0069537C">
        <w:trPr>
          <w:trHeight w:val="707"/>
        </w:trPr>
        <w:tc>
          <w:tcPr>
            <w:tcW w:w="3042" w:type="dxa"/>
            <w:shd w:val="clear" w:color="auto" w:fill="99CC00"/>
            <w:vAlign w:val="center"/>
          </w:tcPr>
          <w:p w14:paraId="31944338"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t>Naročnik</w:t>
            </w:r>
          </w:p>
        </w:tc>
        <w:tc>
          <w:tcPr>
            <w:tcW w:w="6097" w:type="dxa"/>
            <w:shd w:val="clear" w:color="auto" w:fill="auto"/>
            <w:vAlign w:val="center"/>
          </w:tcPr>
          <w:p w14:paraId="1FE38719" w14:textId="77777777" w:rsidR="0069537C" w:rsidRPr="0069537C" w:rsidRDefault="0069537C" w:rsidP="0069537C">
            <w:pPr>
              <w:suppressAutoHyphens/>
              <w:spacing w:after="0" w:line="240" w:lineRule="auto"/>
              <w:jc w:val="both"/>
              <w:rPr>
                <w:rFonts w:ascii="Tahoma" w:eastAsia="Calibri" w:hAnsi="Tahoma" w:cs="Tahoma"/>
                <w:b/>
                <w:sz w:val="18"/>
                <w:szCs w:val="18"/>
              </w:rPr>
            </w:pPr>
            <w:r w:rsidRPr="0069537C">
              <w:rPr>
                <w:rFonts w:ascii="Tahoma" w:eastAsia="Calibri" w:hAnsi="Tahoma" w:cs="Tahoma"/>
                <w:b/>
                <w:sz w:val="18"/>
                <w:szCs w:val="18"/>
              </w:rPr>
              <w:t>Republika Slovenija</w:t>
            </w:r>
          </w:p>
          <w:p w14:paraId="76C2960E" w14:textId="77777777" w:rsidR="0069537C" w:rsidRPr="0069537C" w:rsidRDefault="0069537C" w:rsidP="0069537C">
            <w:pPr>
              <w:suppressAutoHyphens/>
              <w:spacing w:after="0" w:line="240" w:lineRule="auto"/>
              <w:jc w:val="both"/>
              <w:rPr>
                <w:rFonts w:ascii="Tahoma" w:eastAsia="Calibri" w:hAnsi="Tahoma" w:cs="Tahoma"/>
                <w:b/>
                <w:sz w:val="18"/>
                <w:szCs w:val="18"/>
              </w:rPr>
            </w:pPr>
            <w:r w:rsidRPr="0069537C">
              <w:rPr>
                <w:rFonts w:ascii="Tahoma" w:eastAsia="Calibri" w:hAnsi="Tahoma" w:cs="Tahoma"/>
                <w:b/>
                <w:sz w:val="18"/>
                <w:szCs w:val="18"/>
              </w:rPr>
              <w:t>Ministrstvo za zdravje</w:t>
            </w:r>
          </w:p>
          <w:p w14:paraId="22039E55" w14:textId="77777777" w:rsidR="0069537C" w:rsidRPr="0069537C" w:rsidRDefault="0069537C" w:rsidP="0069537C">
            <w:pPr>
              <w:suppressAutoHyphens/>
              <w:spacing w:after="0" w:line="240" w:lineRule="auto"/>
              <w:jc w:val="both"/>
              <w:rPr>
                <w:rFonts w:ascii="Tahoma" w:eastAsia="Calibri" w:hAnsi="Tahoma" w:cs="Tahoma"/>
                <w:b/>
                <w:sz w:val="18"/>
                <w:szCs w:val="18"/>
              </w:rPr>
            </w:pPr>
            <w:r w:rsidRPr="0069537C">
              <w:rPr>
                <w:rFonts w:ascii="Tahoma" w:eastAsia="Calibri" w:hAnsi="Tahoma" w:cs="Tahoma"/>
                <w:b/>
                <w:sz w:val="18"/>
                <w:szCs w:val="18"/>
              </w:rPr>
              <w:t>Štefanova ulica 5</w:t>
            </w:r>
          </w:p>
          <w:p w14:paraId="7FDDF778" w14:textId="77777777" w:rsidR="0069537C" w:rsidRPr="0069537C" w:rsidRDefault="0069537C" w:rsidP="0069537C">
            <w:pPr>
              <w:suppressAutoHyphens/>
              <w:spacing w:after="0" w:line="240" w:lineRule="auto"/>
              <w:jc w:val="both"/>
              <w:rPr>
                <w:rFonts w:ascii="Tahoma" w:eastAsia="Calibri" w:hAnsi="Tahoma" w:cs="Tahoma"/>
                <w:b/>
                <w:sz w:val="18"/>
                <w:szCs w:val="18"/>
              </w:rPr>
            </w:pPr>
            <w:r w:rsidRPr="0069537C">
              <w:rPr>
                <w:rFonts w:ascii="Tahoma" w:eastAsia="Calibri" w:hAnsi="Tahoma" w:cs="Tahoma"/>
                <w:b/>
                <w:sz w:val="18"/>
                <w:szCs w:val="18"/>
              </w:rPr>
              <w:t>1000 Ljubljana</w:t>
            </w:r>
          </w:p>
        </w:tc>
      </w:tr>
      <w:tr w:rsidR="0069537C" w:rsidRPr="0069537C" w14:paraId="68FB998D" w14:textId="77777777" w:rsidTr="0069537C">
        <w:trPr>
          <w:trHeight w:val="707"/>
        </w:trPr>
        <w:tc>
          <w:tcPr>
            <w:tcW w:w="3042" w:type="dxa"/>
            <w:shd w:val="clear" w:color="auto" w:fill="99CC00"/>
            <w:vAlign w:val="center"/>
          </w:tcPr>
          <w:p w14:paraId="1CBADD00"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t>Uporabnik in pooblaščeni naročnik</w:t>
            </w:r>
          </w:p>
        </w:tc>
        <w:tc>
          <w:tcPr>
            <w:tcW w:w="6097" w:type="dxa"/>
            <w:shd w:val="clear" w:color="auto" w:fill="auto"/>
            <w:vAlign w:val="center"/>
          </w:tcPr>
          <w:p w14:paraId="47BCFD00"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fldChar w:fldCharType="begin"/>
            </w:r>
            <w:r w:rsidRPr="0069537C">
              <w:rPr>
                <w:rFonts w:ascii="Tahoma" w:eastAsia="Calibri" w:hAnsi="Tahoma" w:cs="Tahoma"/>
                <w:b/>
                <w:sz w:val="18"/>
                <w:szCs w:val="18"/>
              </w:rPr>
              <w:instrText xml:space="preserve"> DOCPROPERTY  "MFiles_P1021n1_P0"  \* MERGEFORMAT </w:instrText>
            </w:r>
            <w:r w:rsidRPr="0069537C">
              <w:rPr>
                <w:rFonts w:ascii="Tahoma" w:eastAsia="Calibri" w:hAnsi="Tahoma" w:cs="Tahoma"/>
                <w:b/>
                <w:sz w:val="18"/>
                <w:szCs w:val="18"/>
              </w:rPr>
              <w:fldChar w:fldCharType="separate"/>
            </w:r>
            <w:r w:rsidRPr="0069537C">
              <w:rPr>
                <w:rFonts w:ascii="Tahoma" w:eastAsia="Calibri" w:hAnsi="Tahoma" w:cs="Tahoma"/>
                <w:b/>
                <w:sz w:val="18"/>
                <w:szCs w:val="18"/>
              </w:rPr>
              <w:t>Splošna bolnišnica dr. Franca Derganca Nova Gorica</w:t>
            </w:r>
            <w:r w:rsidRPr="0069537C">
              <w:rPr>
                <w:rFonts w:ascii="Tahoma" w:eastAsia="Calibri" w:hAnsi="Tahoma" w:cs="Tahoma"/>
                <w:b/>
                <w:sz w:val="18"/>
                <w:szCs w:val="18"/>
              </w:rPr>
              <w:fldChar w:fldCharType="end"/>
            </w:r>
          </w:p>
          <w:p w14:paraId="3842D097"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fldChar w:fldCharType="begin"/>
            </w:r>
            <w:r w:rsidRPr="0069537C">
              <w:rPr>
                <w:rFonts w:ascii="Tahoma" w:eastAsia="Calibri" w:hAnsi="Tahoma" w:cs="Tahoma"/>
                <w:b/>
                <w:sz w:val="18"/>
                <w:szCs w:val="18"/>
              </w:rPr>
              <w:instrText xml:space="preserve"> DOCPROPERTY  "MFiles_P1021n1_P1033"  \* MERGEFORMAT </w:instrText>
            </w:r>
            <w:r w:rsidRPr="0069537C">
              <w:rPr>
                <w:rFonts w:ascii="Tahoma" w:eastAsia="Calibri" w:hAnsi="Tahoma" w:cs="Tahoma"/>
                <w:b/>
                <w:sz w:val="18"/>
                <w:szCs w:val="18"/>
              </w:rPr>
              <w:fldChar w:fldCharType="separate"/>
            </w:r>
            <w:r w:rsidRPr="0069537C">
              <w:rPr>
                <w:rFonts w:ascii="Tahoma" w:eastAsia="Calibri" w:hAnsi="Tahoma" w:cs="Tahoma"/>
                <w:b/>
                <w:sz w:val="18"/>
                <w:szCs w:val="18"/>
              </w:rPr>
              <w:t>Ulica padlih borcev 13A</w:t>
            </w:r>
            <w:r w:rsidRPr="0069537C">
              <w:rPr>
                <w:rFonts w:ascii="Tahoma" w:eastAsia="Calibri" w:hAnsi="Tahoma" w:cs="Tahoma"/>
                <w:b/>
                <w:sz w:val="18"/>
                <w:szCs w:val="18"/>
              </w:rPr>
              <w:fldChar w:fldCharType="end"/>
            </w:r>
          </w:p>
          <w:p w14:paraId="7648FC15"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fldChar w:fldCharType="begin"/>
            </w:r>
            <w:r w:rsidRPr="0069537C">
              <w:rPr>
                <w:rFonts w:ascii="Tahoma" w:eastAsia="Calibri" w:hAnsi="Tahoma" w:cs="Tahoma"/>
                <w:b/>
                <w:sz w:val="18"/>
                <w:szCs w:val="18"/>
              </w:rPr>
              <w:instrText xml:space="preserve"> DOCPROPERTY  "MFiles_PG5BC2FC14A405421BA79F5FEC63BD00E3n1_PGB3D8D77D2D654902AEB821305A1A12BC"  \* MERGEFORMAT </w:instrText>
            </w:r>
            <w:r w:rsidRPr="0069537C">
              <w:rPr>
                <w:rFonts w:ascii="Tahoma" w:eastAsia="Calibri" w:hAnsi="Tahoma" w:cs="Tahoma"/>
                <w:b/>
                <w:sz w:val="18"/>
                <w:szCs w:val="18"/>
              </w:rPr>
              <w:fldChar w:fldCharType="separate"/>
            </w:r>
            <w:r w:rsidRPr="0069537C">
              <w:rPr>
                <w:rFonts w:ascii="Tahoma" w:eastAsia="Calibri" w:hAnsi="Tahoma" w:cs="Tahoma"/>
                <w:b/>
                <w:sz w:val="18"/>
                <w:szCs w:val="18"/>
              </w:rPr>
              <w:t>5290 Šempeter pri Gorici</w:t>
            </w:r>
            <w:r w:rsidRPr="0069537C">
              <w:rPr>
                <w:rFonts w:ascii="Tahoma" w:eastAsia="Calibri" w:hAnsi="Tahoma" w:cs="Tahoma"/>
                <w:b/>
                <w:sz w:val="18"/>
                <w:szCs w:val="18"/>
              </w:rPr>
              <w:fldChar w:fldCharType="end"/>
            </w:r>
          </w:p>
        </w:tc>
      </w:tr>
      <w:tr w:rsidR="0069537C" w:rsidRPr="0069537C" w14:paraId="564604F4" w14:textId="77777777" w:rsidTr="0069537C">
        <w:trPr>
          <w:trHeight w:val="246"/>
        </w:trPr>
        <w:tc>
          <w:tcPr>
            <w:tcW w:w="3042" w:type="dxa"/>
            <w:shd w:val="clear" w:color="auto" w:fill="99CC00"/>
            <w:vAlign w:val="center"/>
          </w:tcPr>
          <w:p w14:paraId="173EB408"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t>Oznaka javnega naročila</w:t>
            </w:r>
          </w:p>
        </w:tc>
        <w:tc>
          <w:tcPr>
            <w:tcW w:w="6097" w:type="dxa"/>
            <w:shd w:val="clear" w:color="auto" w:fill="auto"/>
            <w:vAlign w:val="center"/>
          </w:tcPr>
          <w:p w14:paraId="5B8D4968" w14:textId="77777777" w:rsidR="0069537C" w:rsidRPr="0069537C" w:rsidRDefault="0069537C" w:rsidP="0069537C">
            <w:pPr>
              <w:spacing w:after="0" w:line="240" w:lineRule="auto"/>
              <w:rPr>
                <w:rFonts w:ascii="Tahoma" w:eastAsia="Calibri" w:hAnsi="Tahoma" w:cs="Tahoma"/>
                <w:b/>
                <w:bCs/>
                <w:sz w:val="18"/>
                <w:szCs w:val="18"/>
              </w:rPr>
            </w:pPr>
            <w:r w:rsidRPr="0069537C">
              <w:rPr>
                <w:rFonts w:ascii="Tahoma" w:eastAsia="Calibri" w:hAnsi="Tahoma" w:cs="Tahoma"/>
                <w:b/>
                <w:bCs/>
                <w:sz w:val="18"/>
                <w:szCs w:val="18"/>
              </w:rPr>
              <w:t>260-1/2025</w:t>
            </w:r>
            <w:r w:rsidRPr="0069537C">
              <w:rPr>
                <w:rFonts w:ascii="Tahoma" w:eastAsia="Calibri" w:hAnsi="Tahoma" w:cs="Tahoma"/>
                <w:b/>
                <w:bCs/>
                <w:sz w:val="18"/>
                <w:szCs w:val="18"/>
              </w:rPr>
              <w:fldChar w:fldCharType="begin"/>
            </w:r>
            <w:r w:rsidRPr="0069537C">
              <w:rPr>
                <w:rFonts w:ascii="Tahoma" w:eastAsia="Calibri" w:hAnsi="Tahoma" w:cs="Tahoma"/>
                <w:b/>
                <w:bCs/>
                <w:sz w:val="18"/>
                <w:szCs w:val="18"/>
              </w:rPr>
              <w:instrText xml:space="preserve"> DOCPROPERTY  "MFiles_P1045"  \* MERGEFORMAT </w:instrText>
            </w:r>
            <w:r w:rsidRPr="0069537C">
              <w:rPr>
                <w:rFonts w:ascii="Tahoma" w:eastAsia="Calibri" w:hAnsi="Tahoma" w:cs="Tahoma"/>
                <w:b/>
                <w:bCs/>
                <w:sz w:val="18"/>
                <w:szCs w:val="18"/>
              </w:rPr>
              <w:fldChar w:fldCharType="end"/>
            </w:r>
          </w:p>
        </w:tc>
      </w:tr>
      <w:tr w:rsidR="0069537C" w:rsidRPr="0069537C" w14:paraId="0EB086E9" w14:textId="77777777" w:rsidTr="0069537C">
        <w:trPr>
          <w:trHeight w:val="419"/>
        </w:trPr>
        <w:tc>
          <w:tcPr>
            <w:tcW w:w="3042" w:type="dxa"/>
            <w:shd w:val="clear" w:color="auto" w:fill="99CC00"/>
            <w:vAlign w:val="center"/>
          </w:tcPr>
          <w:p w14:paraId="5738ED3D"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t>Predmet javnega naročila</w:t>
            </w:r>
          </w:p>
        </w:tc>
        <w:tc>
          <w:tcPr>
            <w:tcW w:w="6097" w:type="dxa"/>
            <w:shd w:val="clear" w:color="auto" w:fill="auto"/>
            <w:vAlign w:val="center"/>
          </w:tcPr>
          <w:p w14:paraId="3DF22CE1" w14:textId="77777777" w:rsidR="0069537C" w:rsidRPr="0069537C" w:rsidRDefault="0069537C" w:rsidP="0069537C">
            <w:pPr>
              <w:spacing w:after="0" w:line="240" w:lineRule="auto"/>
              <w:rPr>
                <w:rFonts w:ascii="Tahoma" w:eastAsia="Calibri" w:hAnsi="Tahoma" w:cs="Tahoma"/>
                <w:b/>
                <w:sz w:val="18"/>
                <w:szCs w:val="18"/>
              </w:rPr>
            </w:pPr>
            <w:r w:rsidRPr="0069537C">
              <w:rPr>
                <w:rFonts w:ascii="Tahoma" w:eastAsia="Calibri" w:hAnsi="Tahoma" w:cs="Tahoma"/>
                <w:b/>
                <w:sz w:val="18"/>
                <w:szCs w:val="18"/>
              </w:rPr>
              <w:t>Nakup robotiziranega sistema za pripravo, shranjevanje in razdeljevanje zdravil za lekarno SB NG</w:t>
            </w:r>
          </w:p>
        </w:tc>
      </w:tr>
    </w:tbl>
    <w:p w14:paraId="31A97377" w14:textId="77777777" w:rsidR="0069537C" w:rsidRPr="000D30AC" w:rsidRDefault="0069537C" w:rsidP="0069537C">
      <w:pPr>
        <w:spacing w:after="0" w:line="276" w:lineRule="auto"/>
        <w:rPr>
          <w:rFonts w:ascii="Tahoma" w:eastAsia="Calibri" w:hAnsi="Tahoma" w:cs="Tahoma"/>
          <w:b/>
          <w:sz w:val="18"/>
          <w:szCs w:val="18"/>
        </w:rPr>
      </w:pPr>
    </w:p>
    <w:p w14:paraId="636DAAEA" w14:textId="54BB8C72" w:rsidR="00933E0C" w:rsidRDefault="0069537C" w:rsidP="0069537C">
      <w:pPr>
        <w:widowControl w:val="0"/>
        <w:shd w:val="clear" w:color="auto" w:fill="FFFFFF"/>
        <w:suppressAutoHyphens/>
        <w:autoSpaceDN w:val="0"/>
        <w:spacing w:after="0" w:line="276" w:lineRule="auto"/>
        <w:ind w:left="51" w:right="6"/>
        <w:jc w:val="both"/>
        <w:textAlignment w:val="baseline"/>
        <w:rPr>
          <w:rFonts w:ascii="Tahoma" w:eastAsia="Times New Roman" w:hAnsi="Tahoma" w:cs="Tahoma"/>
          <w:kern w:val="3"/>
          <w:sz w:val="18"/>
          <w:szCs w:val="18"/>
          <w:lang w:eastAsia="sl-SI"/>
        </w:rPr>
      </w:pPr>
      <w:r>
        <w:rPr>
          <w:rFonts w:ascii="Tahoma" w:eastAsia="Times New Roman" w:hAnsi="Tahoma" w:cs="Tahoma"/>
          <w:kern w:val="3"/>
          <w:sz w:val="18"/>
          <w:szCs w:val="18"/>
          <w:lang w:eastAsia="sl-SI"/>
        </w:rPr>
        <w:t xml:space="preserve">                                      Gospodarski subjekt</w:t>
      </w:r>
    </w:p>
    <w:tbl>
      <w:tblPr>
        <w:tblStyle w:val="Tabelamrea2"/>
        <w:tblW w:w="9640" w:type="dxa"/>
        <w:tblInd w:w="2177" w:type="dxa"/>
        <w:tblLook w:val="04A0" w:firstRow="1" w:lastRow="0" w:firstColumn="1" w:lastColumn="0" w:noHBand="0" w:noVBand="1"/>
      </w:tblPr>
      <w:tblGrid>
        <w:gridCol w:w="2645"/>
        <w:gridCol w:w="6995"/>
      </w:tblGrid>
      <w:tr w:rsidR="00933E0C" w:rsidRPr="00933E0C" w14:paraId="055DD0A0" w14:textId="77777777" w:rsidTr="00933E0C">
        <w:tc>
          <w:tcPr>
            <w:tcW w:w="2645" w:type="dxa"/>
            <w:tcBorders>
              <w:top w:val="single" w:sz="4" w:space="0" w:color="auto"/>
              <w:left w:val="single" w:sz="4" w:space="0" w:color="auto"/>
              <w:bottom w:val="single" w:sz="4" w:space="0" w:color="auto"/>
              <w:right w:val="single" w:sz="4" w:space="0" w:color="auto"/>
            </w:tcBorders>
            <w:shd w:val="clear" w:color="auto" w:fill="99CC00"/>
            <w:hideMark/>
          </w:tcPr>
          <w:p w14:paraId="7C89E4E0" w14:textId="77777777" w:rsidR="00933E0C" w:rsidRPr="00933E0C" w:rsidRDefault="00933E0C" w:rsidP="0069537C">
            <w:pPr>
              <w:ind w:right="6"/>
              <w:jc w:val="both"/>
              <w:rPr>
                <w:rFonts w:ascii="Tahoma" w:eastAsia="Calibri" w:hAnsi="Tahoma" w:cs="Tahoma"/>
                <w:b/>
                <w:bCs/>
                <w:sz w:val="18"/>
                <w:szCs w:val="18"/>
                <w:lang w:eastAsia="zh-CN"/>
              </w:rPr>
            </w:pPr>
            <w:r w:rsidRPr="00933E0C">
              <w:rPr>
                <w:rFonts w:ascii="Tahoma" w:eastAsia="Calibri" w:hAnsi="Tahoma" w:cs="Tahoma"/>
                <w:b/>
                <w:bCs/>
                <w:sz w:val="18"/>
                <w:szCs w:val="18"/>
                <w:lang w:eastAsia="zh-CN"/>
              </w:rPr>
              <w:t>Naziv ponudnika</w:t>
            </w:r>
          </w:p>
        </w:tc>
        <w:tc>
          <w:tcPr>
            <w:tcW w:w="6995" w:type="dxa"/>
            <w:tcBorders>
              <w:top w:val="single" w:sz="4" w:space="0" w:color="auto"/>
              <w:left w:val="single" w:sz="4" w:space="0" w:color="auto"/>
              <w:bottom w:val="single" w:sz="4" w:space="0" w:color="auto"/>
              <w:right w:val="single" w:sz="4" w:space="0" w:color="auto"/>
            </w:tcBorders>
          </w:tcPr>
          <w:p w14:paraId="511E6FFE" w14:textId="77777777" w:rsidR="00933E0C" w:rsidRPr="00933E0C" w:rsidRDefault="00933E0C" w:rsidP="0069537C">
            <w:pPr>
              <w:ind w:right="6"/>
              <w:jc w:val="both"/>
              <w:rPr>
                <w:rFonts w:ascii="Arial" w:eastAsia="Calibri" w:hAnsi="Arial" w:cs="Arial"/>
                <w:sz w:val="20"/>
                <w:szCs w:val="20"/>
                <w:lang w:eastAsia="zh-CN"/>
              </w:rPr>
            </w:pPr>
          </w:p>
          <w:p w14:paraId="17BB3E9D" w14:textId="77777777" w:rsidR="00933E0C" w:rsidRPr="00933E0C" w:rsidRDefault="00933E0C" w:rsidP="0069537C">
            <w:pPr>
              <w:ind w:right="6"/>
              <w:jc w:val="both"/>
              <w:rPr>
                <w:rFonts w:ascii="Arial" w:eastAsia="Calibri" w:hAnsi="Arial" w:cs="Arial"/>
                <w:sz w:val="20"/>
                <w:szCs w:val="20"/>
                <w:lang w:eastAsia="zh-CN"/>
              </w:rPr>
            </w:pPr>
          </w:p>
        </w:tc>
      </w:tr>
      <w:tr w:rsidR="00933E0C" w:rsidRPr="00933E0C" w14:paraId="65480EFB" w14:textId="77777777" w:rsidTr="00933E0C">
        <w:tc>
          <w:tcPr>
            <w:tcW w:w="2645" w:type="dxa"/>
            <w:tcBorders>
              <w:top w:val="single" w:sz="4" w:space="0" w:color="auto"/>
              <w:left w:val="single" w:sz="4" w:space="0" w:color="auto"/>
              <w:bottom w:val="single" w:sz="4" w:space="0" w:color="auto"/>
              <w:right w:val="single" w:sz="4" w:space="0" w:color="auto"/>
            </w:tcBorders>
            <w:shd w:val="clear" w:color="auto" w:fill="99CC00"/>
            <w:hideMark/>
          </w:tcPr>
          <w:p w14:paraId="7B193774" w14:textId="77777777" w:rsidR="00933E0C" w:rsidRPr="00933E0C" w:rsidRDefault="00933E0C" w:rsidP="00933E0C">
            <w:pPr>
              <w:ind w:right="6"/>
              <w:jc w:val="both"/>
              <w:rPr>
                <w:rFonts w:ascii="Tahoma" w:eastAsia="Calibri" w:hAnsi="Tahoma" w:cs="Tahoma"/>
                <w:b/>
                <w:bCs/>
                <w:sz w:val="18"/>
                <w:szCs w:val="18"/>
                <w:lang w:eastAsia="zh-CN"/>
              </w:rPr>
            </w:pPr>
            <w:r w:rsidRPr="00933E0C">
              <w:rPr>
                <w:rFonts w:ascii="Tahoma" w:eastAsia="Calibri" w:hAnsi="Tahoma" w:cs="Tahoma"/>
                <w:b/>
                <w:bCs/>
                <w:sz w:val="18"/>
                <w:szCs w:val="18"/>
                <w:lang w:eastAsia="zh-CN"/>
              </w:rPr>
              <w:t>Naslov</w:t>
            </w:r>
          </w:p>
        </w:tc>
        <w:tc>
          <w:tcPr>
            <w:tcW w:w="6995" w:type="dxa"/>
            <w:tcBorders>
              <w:top w:val="single" w:sz="4" w:space="0" w:color="auto"/>
              <w:left w:val="single" w:sz="4" w:space="0" w:color="auto"/>
              <w:bottom w:val="single" w:sz="4" w:space="0" w:color="auto"/>
              <w:right w:val="single" w:sz="4" w:space="0" w:color="auto"/>
            </w:tcBorders>
          </w:tcPr>
          <w:p w14:paraId="1171593A" w14:textId="77777777" w:rsidR="00933E0C" w:rsidRPr="00933E0C" w:rsidRDefault="00933E0C" w:rsidP="00933E0C">
            <w:pPr>
              <w:ind w:right="6"/>
              <w:jc w:val="both"/>
              <w:rPr>
                <w:rFonts w:ascii="Arial" w:eastAsia="Calibri" w:hAnsi="Arial" w:cs="Arial"/>
                <w:sz w:val="20"/>
                <w:szCs w:val="20"/>
                <w:lang w:eastAsia="zh-CN"/>
              </w:rPr>
            </w:pPr>
          </w:p>
          <w:p w14:paraId="4478B1C1" w14:textId="77777777" w:rsidR="00933E0C" w:rsidRPr="00933E0C" w:rsidRDefault="00933E0C" w:rsidP="00933E0C">
            <w:pPr>
              <w:ind w:right="6"/>
              <w:jc w:val="both"/>
              <w:rPr>
                <w:rFonts w:ascii="Arial" w:eastAsia="Calibri" w:hAnsi="Arial" w:cs="Arial"/>
                <w:sz w:val="20"/>
                <w:szCs w:val="20"/>
                <w:lang w:eastAsia="zh-CN"/>
              </w:rPr>
            </w:pPr>
          </w:p>
        </w:tc>
      </w:tr>
      <w:tr w:rsidR="00933E0C" w:rsidRPr="00933E0C" w14:paraId="28FF5D59" w14:textId="77777777" w:rsidTr="00933E0C">
        <w:tc>
          <w:tcPr>
            <w:tcW w:w="2645" w:type="dxa"/>
            <w:tcBorders>
              <w:top w:val="single" w:sz="4" w:space="0" w:color="auto"/>
              <w:left w:val="single" w:sz="4" w:space="0" w:color="auto"/>
              <w:bottom w:val="single" w:sz="4" w:space="0" w:color="auto"/>
              <w:right w:val="single" w:sz="4" w:space="0" w:color="auto"/>
            </w:tcBorders>
            <w:shd w:val="clear" w:color="auto" w:fill="99CC00"/>
          </w:tcPr>
          <w:p w14:paraId="1873932B" w14:textId="77777777" w:rsidR="00933E0C" w:rsidRPr="00933E0C" w:rsidRDefault="00933E0C" w:rsidP="00933E0C">
            <w:pPr>
              <w:ind w:right="6"/>
              <w:jc w:val="both"/>
              <w:rPr>
                <w:rFonts w:ascii="Tahoma" w:eastAsia="Calibri" w:hAnsi="Tahoma" w:cs="Tahoma"/>
                <w:b/>
                <w:bCs/>
                <w:sz w:val="18"/>
                <w:szCs w:val="18"/>
                <w:lang w:eastAsia="zh-CN"/>
              </w:rPr>
            </w:pPr>
            <w:r w:rsidRPr="00933E0C">
              <w:rPr>
                <w:rFonts w:ascii="Tahoma" w:eastAsia="Calibri" w:hAnsi="Tahoma" w:cs="Tahoma"/>
                <w:b/>
                <w:bCs/>
                <w:sz w:val="18"/>
                <w:szCs w:val="18"/>
                <w:lang w:eastAsia="zh-CN"/>
              </w:rPr>
              <w:t>Matična številka:</w:t>
            </w:r>
          </w:p>
          <w:p w14:paraId="24E1A640" w14:textId="77777777" w:rsidR="00933E0C" w:rsidRPr="00933E0C" w:rsidRDefault="00933E0C" w:rsidP="00933E0C">
            <w:pPr>
              <w:ind w:right="6"/>
              <w:jc w:val="both"/>
              <w:rPr>
                <w:rFonts w:ascii="Tahoma" w:eastAsia="Calibri" w:hAnsi="Tahoma" w:cs="Tahoma"/>
                <w:b/>
                <w:bCs/>
                <w:sz w:val="18"/>
                <w:szCs w:val="18"/>
                <w:lang w:eastAsia="zh-CN"/>
              </w:rPr>
            </w:pPr>
          </w:p>
        </w:tc>
        <w:tc>
          <w:tcPr>
            <w:tcW w:w="6995" w:type="dxa"/>
            <w:tcBorders>
              <w:top w:val="single" w:sz="4" w:space="0" w:color="auto"/>
              <w:left w:val="single" w:sz="4" w:space="0" w:color="auto"/>
              <w:bottom w:val="single" w:sz="4" w:space="0" w:color="auto"/>
              <w:right w:val="single" w:sz="4" w:space="0" w:color="auto"/>
            </w:tcBorders>
          </w:tcPr>
          <w:p w14:paraId="7FB39F9E" w14:textId="77777777" w:rsidR="00933E0C" w:rsidRPr="00933E0C" w:rsidRDefault="00933E0C" w:rsidP="00933E0C">
            <w:pPr>
              <w:ind w:right="6"/>
              <w:jc w:val="both"/>
              <w:rPr>
                <w:rFonts w:ascii="Tahoma" w:eastAsia="Calibri" w:hAnsi="Tahoma" w:cs="Tahoma"/>
                <w:sz w:val="18"/>
                <w:szCs w:val="18"/>
                <w:lang w:eastAsia="zh-CN"/>
              </w:rPr>
            </w:pPr>
          </w:p>
        </w:tc>
      </w:tr>
    </w:tbl>
    <w:p w14:paraId="419E9A15" w14:textId="77777777" w:rsidR="00933E0C" w:rsidRPr="00933E0C" w:rsidRDefault="00933E0C" w:rsidP="00933E0C">
      <w:pPr>
        <w:widowControl w:val="0"/>
        <w:shd w:val="clear" w:color="auto" w:fill="FFFFFF"/>
        <w:suppressAutoHyphens/>
        <w:autoSpaceDN w:val="0"/>
        <w:spacing w:after="0" w:line="276" w:lineRule="auto"/>
        <w:ind w:left="51" w:right="6"/>
        <w:jc w:val="both"/>
        <w:textAlignment w:val="baseline"/>
        <w:rPr>
          <w:rFonts w:ascii="Tahoma" w:eastAsia="Times New Roman" w:hAnsi="Tahoma" w:cs="Tahoma"/>
          <w:kern w:val="3"/>
          <w:sz w:val="18"/>
          <w:szCs w:val="18"/>
          <w:lang w:eastAsia="sl-SI"/>
        </w:rPr>
      </w:pPr>
    </w:p>
    <w:p w14:paraId="5649C24B" w14:textId="55503D84" w:rsidR="00933E0C" w:rsidRPr="00933E0C" w:rsidRDefault="00933E0C" w:rsidP="00933E0C">
      <w:pPr>
        <w:widowControl w:val="0"/>
        <w:shd w:val="clear" w:color="auto" w:fill="FFFFFF"/>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Times New Roman" w:hAnsi="Tahoma" w:cs="Tahoma"/>
          <w:kern w:val="3"/>
          <w:sz w:val="18"/>
          <w:szCs w:val="18"/>
          <w:lang w:eastAsia="sl-SI"/>
        </w:rPr>
        <w:t xml:space="preserve">V postopku oddaje javnega naročila </w:t>
      </w:r>
      <w:r w:rsidRPr="00933E0C">
        <w:rPr>
          <w:rFonts w:ascii="Tahoma" w:eastAsia="Calibri" w:hAnsi="Tahoma" w:cs="Tahoma"/>
          <w:b/>
          <w:bCs/>
          <w:kern w:val="3"/>
          <w:sz w:val="18"/>
          <w:szCs w:val="18"/>
          <w:lang w:eastAsia="zh-CN"/>
        </w:rPr>
        <w:t>»</w:t>
      </w:r>
      <w:r w:rsidR="009E067B" w:rsidRPr="009E067B">
        <w:rPr>
          <w:rFonts w:ascii="Tahoma" w:eastAsia="Calibri" w:hAnsi="Tahoma" w:cs="Tahoma"/>
          <w:bCs/>
          <w:color w:val="000000"/>
          <w:kern w:val="3"/>
          <w:sz w:val="18"/>
          <w:szCs w:val="18"/>
          <w:lang w:eastAsia="zh-CN"/>
        </w:rPr>
        <w:t>Nakup robotiziranega sistema za pripravo, shranjevanje in razdeljevanje zdravil za lekarno SB NG</w:t>
      </w:r>
      <w:r w:rsidRPr="00933E0C">
        <w:rPr>
          <w:rFonts w:ascii="Tahoma" w:eastAsia="Calibri" w:hAnsi="Tahoma" w:cs="Tahoma"/>
          <w:b/>
          <w:bCs/>
          <w:color w:val="000000"/>
          <w:sz w:val="18"/>
          <w:szCs w:val="18"/>
        </w:rPr>
        <w:t>«</w:t>
      </w:r>
      <w:r w:rsidRPr="00933E0C">
        <w:rPr>
          <w:rFonts w:ascii="Tahoma" w:eastAsia="Calibri" w:hAnsi="Tahoma" w:cs="Tahoma"/>
          <w:kern w:val="3"/>
          <w:sz w:val="18"/>
          <w:szCs w:val="18"/>
          <w:lang w:eastAsia="zh-CN"/>
        </w:rPr>
        <w:t xml:space="preserve"> naročnika</w:t>
      </w:r>
      <w:r w:rsidR="009E067B">
        <w:rPr>
          <w:rFonts w:ascii="Tahoma" w:eastAsia="Calibri" w:hAnsi="Tahoma" w:cs="Tahoma"/>
          <w:kern w:val="3"/>
          <w:sz w:val="18"/>
          <w:szCs w:val="18"/>
          <w:lang w:eastAsia="zh-CN"/>
        </w:rPr>
        <w:t xml:space="preserve"> Ministrstvo za zdravje in uporabnika/pooblaščenega naročnika</w:t>
      </w:r>
      <w:r w:rsidRPr="00933E0C">
        <w:rPr>
          <w:rFonts w:ascii="Tahoma" w:eastAsia="Calibri" w:hAnsi="Tahoma" w:cs="Tahoma"/>
          <w:kern w:val="3"/>
          <w:sz w:val="18"/>
          <w:szCs w:val="18"/>
          <w:lang w:eastAsia="zh-CN"/>
        </w:rPr>
        <w:t xml:space="preserve"> </w:t>
      </w:r>
      <w:r w:rsidRPr="00933E0C">
        <w:rPr>
          <w:rFonts w:ascii="Tahoma" w:eastAsia="Calibri" w:hAnsi="Tahoma" w:cs="Tahoma"/>
          <w:b/>
          <w:sz w:val="18"/>
          <w:szCs w:val="18"/>
        </w:rPr>
        <w:t>Splošna bolnišnica dr. Franca Derganca Nova Gorica</w:t>
      </w:r>
      <w:r w:rsidRPr="00933E0C">
        <w:rPr>
          <w:rFonts w:ascii="Tahoma" w:eastAsia="Calibri" w:hAnsi="Tahoma" w:cs="Tahoma"/>
          <w:kern w:val="3"/>
          <w:sz w:val="18"/>
          <w:szCs w:val="18"/>
          <w:lang w:eastAsia="zh-CN"/>
        </w:rPr>
        <w:t xml:space="preserve">, </w:t>
      </w:r>
      <w:r w:rsidRPr="00933E0C">
        <w:rPr>
          <w:rFonts w:ascii="Tahoma" w:eastAsia="Calibri" w:hAnsi="Tahoma" w:cs="Tahoma"/>
          <w:color w:val="000000"/>
          <w:kern w:val="3"/>
          <w:sz w:val="18"/>
          <w:szCs w:val="18"/>
          <w:lang w:eastAsia="zh-CN"/>
        </w:rPr>
        <w:t>kot ponudnik oziroma vodilni partner za skupino ponudnikov dajemo naslednjo ponudbo, veljavno 180 dni od roka za oddajo ponudb, skladno z razpisno dokumentacijo javnega naročila in veljavnimi predpisi.</w:t>
      </w:r>
    </w:p>
    <w:p w14:paraId="644A8A0B" w14:textId="0D4D4FFA"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Naša ponudbena cena za predmet javnega naročila znaša:</w:t>
      </w:r>
    </w:p>
    <w:tbl>
      <w:tblPr>
        <w:tblStyle w:val="Tabelamrea1"/>
        <w:tblW w:w="12479" w:type="dxa"/>
        <w:tblInd w:w="108" w:type="dxa"/>
        <w:tblLayout w:type="fixed"/>
        <w:tblLook w:val="04A0" w:firstRow="1" w:lastRow="0" w:firstColumn="1" w:lastColumn="0" w:noHBand="0" w:noVBand="1"/>
      </w:tblPr>
      <w:tblGrid>
        <w:gridCol w:w="1163"/>
        <w:gridCol w:w="2807"/>
        <w:gridCol w:w="1162"/>
        <w:gridCol w:w="681"/>
        <w:gridCol w:w="1560"/>
        <w:gridCol w:w="1702"/>
        <w:gridCol w:w="1702"/>
        <w:gridCol w:w="1702"/>
      </w:tblGrid>
      <w:tr w:rsidR="00933E0C" w:rsidRPr="00933E0C" w14:paraId="030720A2" w14:textId="5E35C18A" w:rsidTr="00933E0C">
        <w:trPr>
          <w:trHeight w:val="301"/>
        </w:trPr>
        <w:tc>
          <w:tcPr>
            <w:tcW w:w="1163" w:type="dxa"/>
            <w:tcBorders>
              <w:top w:val="single" w:sz="4" w:space="0" w:color="auto"/>
              <w:left w:val="single" w:sz="4" w:space="0" w:color="auto"/>
              <w:bottom w:val="single" w:sz="4" w:space="0" w:color="auto"/>
              <w:right w:val="single" w:sz="4" w:space="0" w:color="auto"/>
            </w:tcBorders>
            <w:shd w:val="clear" w:color="auto" w:fill="99CC00"/>
          </w:tcPr>
          <w:p w14:paraId="1A9EB851" w14:textId="77777777"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color w:val="000000"/>
                <w:sz w:val="18"/>
                <w:szCs w:val="18"/>
              </w:rPr>
              <w:t>Postavka</w:t>
            </w:r>
          </w:p>
        </w:tc>
        <w:tc>
          <w:tcPr>
            <w:tcW w:w="2807" w:type="dxa"/>
            <w:tcBorders>
              <w:top w:val="single" w:sz="4" w:space="0" w:color="auto"/>
              <w:left w:val="single" w:sz="4" w:space="0" w:color="auto"/>
              <w:bottom w:val="single" w:sz="4" w:space="0" w:color="auto"/>
              <w:right w:val="single" w:sz="4" w:space="0" w:color="auto"/>
            </w:tcBorders>
            <w:shd w:val="clear" w:color="auto" w:fill="99CC00"/>
          </w:tcPr>
          <w:p w14:paraId="5611B99E" w14:textId="77777777" w:rsidR="00933E0C" w:rsidRPr="00933E0C" w:rsidRDefault="00933E0C" w:rsidP="00933E0C">
            <w:pPr>
              <w:spacing w:line="276" w:lineRule="auto"/>
              <w:ind w:right="6"/>
              <w:jc w:val="both"/>
              <w:rPr>
                <w:rFonts w:ascii="Tahoma" w:eastAsia="Calibri" w:hAnsi="Tahoma" w:cs="Tahoma"/>
                <w:b/>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shd w:val="clear" w:color="auto" w:fill="99CC00"/>
          </w:tcPr>
          <w:p w14:paraId="010AB31A" w14:textId="77777777"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Enota mere</w:t>
            </w:r>
          </w:p>
        </w:tc>
        <w:tc>
          <w:tcPr>
            <w:tcW w:w="681" w:type="dxa"/>
            <w:tcBorders>
              <w:top w:val="single" w:sz="4" w:space="0" w:color="auto"/>
              <w:left w:val="single" w:sz="4" w:space="0" w:color="auto"/>
              <w:bottom w:val="single" w:sz="4" w:space="0" w:color="auto"/>
              <w:right w:val="single" w:sz="4" w:space="0" w:color="auto"/>
            </w:tcBorders>
            <w:shd w:val="clear" w:color="auto" w:fill="99CC00"/>
          </w:tcPr>
          <w:p w14:paraId="1285919D" w14:textId="77777777"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Kol.</w:t>
            </w:r>
          </w:p>
        </w:tc>
        <w:tc>
          <w:tcPr>
            <w:tcW w:w="1560" w:type="dxa"/>
            <w:tcBorders>
              <w:top w:val="single" w:sz="4" w:space="0" w:color="auto"/>
              <w:left w:val="single" w:sz="4" w:space="0" w:color="auto"/>
              <w:bottom w:val="single" w:sz="4" w:space="0" w:color="auto"/>
              <w:right w:val="single" w:sz="4" w:space="0" w:color="auto"/>
            </w:tcBorders>
            <w:shd w:val="clear" w:color="auto" w:fill="99CC00"/>
          </w:tcPr>
          <w:p w14:paraId="292FEB1C" w14:textId="34BBC877"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Cena na EM V EUR brez DDV</w:t>
            </w:r>
          </w:p>
        </w:tc>
        <w:tc>
          <w:tcPr>
            <w:tcW w:w="1702" w:type="dxa"/>
            <w:tcBorders>
              <w:top w:val="single" w:sz="4" w:space="0" w:color="auto"/>
              <w:left w:val="single" w:sz="4" w:space="0" w:color="auto"/>
              <w:bottom w:val="single" w:sz="4" w:space="0" w:color="auto"/>
              <w:right w:val="single" w:sz="4" w:space="0" w:color="auto"/>
            </w:tcBorders>
            <w:shd w:val="clear" w:color="auto" w:fill="99CC00"/>
          </w:tcPr>
          <w:p w14:paraId="2E5B638F" w14:textId="6587F640"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Cena v EUR  brez DDV za razpisano količino</w:t>
            </w:r>
          </w:p>
        </w:tc>
        <w:tc>
          <w:tcPr>
            <w:tcW w:w="1702" w:type="dxa"/>
            <w:tcBorders>
              <w:top w:val="single" w:sz="4" w:space="0" w:color="auto"/>
              <w:left w:val="single" w:sz="4" w:space="0" w:color="auto"/>
              <w:bottom w:val="single" w:sz="4" w:space="0" w:color="auto"/>
              <w:right w:val="single" w:sz="4" w:space="0" w:color="auto"/>
            </w:tcBorders>
            <w:shd w:val="clear" w:color="auto" w:fill="99CC00"/>
          </w:tcPr>
          <w:p w14:paraId="342FF73C" w14:textId="38E9B7AE"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 xml:space="preserve">DDV </w:t>
            </w:r>
            <w:r>
              <w:rPr>
                <w:rFonts w:ascii="Tahoma" w:eastAsia="Calibri" w:hAnsi="Tahoma" w:cs="Tahoma"/>
                <w:b/>
                <w:sz w:val="18"/>
                <w:szCs w:val="18"/>
                <w:lang w:eastAsia="zh-CN"/>
              </w:rPr>
              <w:t xml:space="preserve">v </w:t>
            </w:r>
            <w:r w:rsidRPr="00933E0C">
              <w:rPr>
                <w:rFonts w:ascii="Tahoma" w:eastAsia="Calibri" w:hAnsi="Tahoma" w:cs="Tahoma"/>
                <w:b/>
                <w:sz w:val="18"/>
                <w:szCs w:val="18"/>
                <w:lang w:eastAsia="zh-CN"/>
              </w:rPr>
              <w:t>EUR</w:t>
            </w:r>
          </w:p>
        </w:tc>
        <w:tc>
          <w:tcPr>
            <w:tcW w:w="1702" w:type="dxa"/>
            <w:tcBorders>
              <w:top w:val="single" w:sz="4" w:space="0" w:color="auto"/>
              <w:left w:val="single" w:sz="4" w:space="0" w:color="auto"/>
              <w:bottom w:val="single" w:sz="4" w:space="0" w:color="auto"/>
              <w:right w:val="single" w:sz="4" w:space="0" w:color="auto"/>
            </w:tcBorders>
            <w:shd w:val="clear" w:color="auto" w:fill="99CC00"/>
          </w:tcPr>
          <w:p w14:paraId="4F4EAD23" w14:textId="26A2D23E" w:rsidR="00933E0C" w:rsidRPr="00933E0C" w:rsidRDefault="00933E0C" w:rsidP="00933E0C">
            <w:pPr>
              <w:spacing w:line="276" w:lineRule="auto"/>
              <w:ind w:right="6"/>
              <w:jc w:val="both"/>
              <w:rPr>
                <w:rFonts w:ascii="Tahoma" w:eastAsia="Calibri" w:hAnsi="Tahoma" w:cs="Tahoma"/>
                <w:b/>
                <w:sz w:val="18"/>
                <w:szCs w:val="18"/>
                <w:lang w:eastAsia="zh-CN"/>
              </w:rPr>
            </w:pPr>
            <w:r w:rsidRPr="00933E0C">
              <w:rPr>
                <w:rFonts w:ascii="Tahoma" w:eastAsia="Calibri" w:hAnsi="Tahoma" w:cs="Tahoma"/>
                <w:b/>
                <w:sz w:val="18"/>
                <w:szCs w:val="18"/>
                <w:lang w:eastAsia="zh-CN"/>
              </w:rPr>
              <w:t>Cena v EUR  z DDV za razpisano količino</w:t>
            </w:r>
          </w:p>
        </w:tc>
      </w:tr>
      <w:tr w:rsidR="00933E0C" w:rsidRPr="00933E0C" w14:paraId="46EDC36E" w14:textId="18550809" w:rsidTr="00933E0C">
        <w:trPr>
          <w:trHeight w:val="301"/>
        </w:trPr>
        <w:tc>
          <w:tcPr>
            <w:tcW w:w="1163" w:type="dxa"/>
            <w:tcBorders>
              <w:top w:val="single" w:sz="4" w:space="0" w:color="auto"/>
              <w:left w:val="single" w:sz="4" w:space="0" w:color="auto"/>
              <w:bottom w:val="single" w:sz="4" w:space="0" w:color="auto"/>
              <w:right w:val="single" w:sz="4" w:space="0" w:color="auto"/>
            </w:tcBorders>
            <w:hideMark/>
          </w:tcPr>
          <w:p w14:paraId="437BA11C" w14:textId="77777777" w:rsidR="00933E0C" w:rsidRPr="00933E0C" w:rsidRDefault="00933E0C" w:rsidP="00933E0C">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1.</w:t>
            </w:r>
          </w:p>
        </w:tc>
        <w:tc>
          <w:tcPr>
            <w:tcW w:w="2807" w:type="dxa"/>
            <w:tcBorders>
              <w:top w:val="single" w:sz="4" w:space="0" w:color="auto"/>
              <w:left w:val="single" w:sz="4" w:space="0" w:color="auto"/>
              <w:bottom w:val="single" w:sz="4" w:space="0" w:color="auto"/>
              <w:right w:val="single" w:sz="4" w:space="0" w:color="auto"/>
            </w:tcBorders>
            <w:hideMark/>
          </w:tcPr>
          <w:p w14:paraId="78E07E7C" w14:textId="4D55F47D" w:rsidR="00933E0C" w:rsidRPr="00933E0C" w:rsidRDefault="00933E0C" w:rsidP="00933E0C">
            <w:pPr>
              <w:spacing w:line="276" w:lineRule="auto"/>
              <w:ind w:right="6"/>
              <w:rPr>
                <w:rFonts w:ascii="Tahoma" w:eastAsia="Calibri" w:hAnsi="Tahoma" w:cs="Tahoma"/>
                <w:sz w:val="18"/>
                <w:szCs w:val="18"/>
                <w:lang w:eastAsia="zh-CN"/>
              </w:rPr>
            </w:pPr>
            <w:r w:rsidRPr="00933E0C">
              <w:rPr>
                <w:rFonts w:ascii="Tahoma" w:eastAsia="Calibri" w:hAnsi="Tahoma" w:cs="Tahoma"/>
                <w:bCs/>
                <w:color w:val="000000"/>
                <w:sz w:val="18"/>
                <w:szCs w:val="18"/>
                <w:lang w:eastAsia="zh-CN"/>
              </w:rPr>
              <w:t xml:space="preserve">Dobava in montaža robotiziranega sistema za pripravo, shranjevanje in razdeljevanje zdravil za lekarno </w:t>
            </w:r>
            <w:r w:rsidR="00C1560C">
              <w:rPr>
                <w:rFonts w:ascii="Tahoma" w:eastAsia="Calibri" w:hAnsi="Tahoma" w:cs="Tahoma"/>
                <w:bCs/>
                <w:color w:val="000000"/>
                <w:sz w:val="18"/>
                <w:szCs w:val="18"/>
                <w:lang w:eastAsia="zh-CN"/>
              </w:rPr>
              <w:lastRenderedPageBreak/>
              <w:t>SB NG</w:t>
            </w:r>
            <w:r w:rsidRPr="00933E0C">
              <w:rPr>
                <w:rFonts w:ascii="Tahoma" w:eastAsia="Calibri" w:hAnsi="Tahoma" w:cs="Tahoma"/>
                <w:sz w:val="18"/>
                <w:szCs w:val="18"/>
                <w:lang w:eastAsia="zh-CN"/>
              </w:rPr>
              <w:t xml:space="preserve"> ter zagon opreme vključno s šolanjem</w:t>
            </w:r>
          </w:p>
        </w:tc>
        <w:tc>
          <w:tcPr>
            <w:tcW w:w="1162" w:type="dxa"/>
            <w:tcBorders>
              <w:top w:val="single" w:sz="4" w:space="0" w:color="auto"/>
              <w:left w:val="single" w:sz="4" w:space="0" w:color="auto"/>
              <w:bottom w:val="single" w:sz="4" w:space="0" w:color="auto"/>
              <w:right w:val="single" w:sz="4" w:space="0" w:color="auto"/>
            </w:tcBorders>
            <w:hideMark/>
          </w:tcPr>
          <w:p w14:paraId="576142E5" w14:textId="77777777" w:rsidR="00933E0C" w:rsidRPr="00933E0C" w:rsidRDefault="00933E0C" w:rsidP="00933E0C">
            <w:pPr>
              <w:spacing w:line="276" w:lineRule="auto"/>
              <w:ind w:right="6"/>
              <w:jc w:val="both"/>
              <w:rPr>
                <w:rFonts w:ascii="Tahoma" w:eastAsia="Calibri" w:hAnsi="Tahoma" w:cs="Tahoma"/>
                <w:sz w:val="18"/>
                <w:szCs w:val="18"/>
                <w:lang w:eastAsia="zh-CN"/>
              </w:rPr>
            </w:pPr>
            <w:proofErr w:type="spellStart"/>
            <w:r w:rsidRPr="00933E0C">
              <w:rPr>
                <w:rFonts w:ascii="Tahoma" w:eastAsia="Calibri" w:hAnsi="Tahoma" w:cs="Tahoma"/>
                <w:sz w:val="18"/>
                <w:szCs w:val="18"/>
                <w:lang w:eastAsia="zh-CN"/>
              </w:rPr>
              <w:lastRenderedPageBreak/>
              <w:t>kpl</w:t>
            </w:r>
            <w:proofErr w:type="spellEnd"/>
          </w:p>
        </w:tc>
        <w:tc>
          <w:tcPr>
            <w:tcW w:w="681" w:type="dxa"/>
            <w:tcBorders>
              <w:top w:val="single" w:sz="4" w:space="0" w:color="auto"/>
              <w:left w:val="single" w:sz="4" w:space="0" w:color="auto"/>
              <w:bottom w:val="single" w:sz="4" w:space="0" w:color="auto"/>
              <w:right w:val="single" w:sz="4" w:space="0" w:color="auto"/>
            </w:tcBorders>
            <w:hideMark/>
          </w:tcPr>
          <w:p w14:paraId="4950421A" w14:textId="77777777" w:rsidR="00933E0C" w:rsidRPr="00933E0C" w:rsidRDefault="00933E0C" w:rsidP="00933E0C">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1</w:t>
            </w:r>
          </w:p>
        </w:tc>
        <w:tc>
          <w:tcPr>
            <w:tcW w:w="1560" w:type="dxa"/>
            <w:tcBorders>
              <w:top w:val="single" w:sz="4" w:space="0" w:color="auto"/>
              <w:left w:val="single" w:sz="4" w:space="0" w:color="auto"/>
              <w:bottom w:val="single" w:sz="4" w:space="0" w:color="auto"/>
              <w:right w:val="single" w:sz="4" w:space="0" w:color="auto"/>
            </w:tcBorders>
          </w:tcPr>
          <w:p w14:paraId="2704C367" w14:textId="77777777" w:rsidR="00933E0C" w:rsidRPr="00933E0C" w:rsidRDefault="00933E0C" w:rsidP="00933E0C">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tcPr>
          <w:p w14:paraId="7CC905BB" w14:textId="77777777" w:rsidR="00933E0C" w:rsidRPr="00933E0C" w:rsidRDefault="00933E0C" w:rsidP="00933E0C">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tcPr>
          <w:p w14:paraId="5A673B61" w14:textId="77777777" w:rsidR="00933E0C" w:rsidRPr="00933E0C" w:rsidRDefault="00933E0C" w:rsidP="00933E0C">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tcPr>
          <w:p w14:paraId="1121FF77" w14:textId="77777777" w:rsidR="00933E0C" w:rsidRPr="00933E0C" w:rsidRDefault="00933E0C" w:rsidP="00933E0C">
            <w:pPr>
              <w:spacing w:line="276" w:lineRule="auto"/>
              <w:ind w:right="6"/>
              <w:jc w:val="both"/>
              <w:rPr>
                <w:rFonts w:ascii="Tahoma" w:eastAsia="Calibri" w:hAnsi="Tahoma" w:cs="Tahoma"/>
                <w:sz w:val="18"/>
                <w:szCs w:val="18"/>
                <w:lang w:eastAsia="zh-CN"/>
              </w:rPr>
            </w:pPr>
          </w:p>
        </w:tc>
      </w:tr>
      <w:tr w:rsidR="00B71CB1" w:rsidRPr="00933E0C" w14:paraId="203BF9A7" w14:textId="60522290" w:rsidTr="008833F2">
        <w:trPr>
          <w:trHeight w:val="301"/>
        </w:trPr>
        <w:tc>
          <w:tcPr>
            <w:tcW w:w="1163" w:type="dxa"/>
            <w:tcBorders>
              <w:top w:val="single" w:sz="4" w:space="0" w:color="auto"/>
              <w:left w:val="single" w:sz="4" w:space="0" w:color="auto"/>
              <w:bottom w:val="single" w:sz="4" w:space="0" w:color="auto"/>
              <w:right w:val="single" w:sz="4" w:space="0" w:color="auto"/>
            </w:tcBorders>
          </w:tcPr>
          <w:p w14:paraId="2A6F2D67"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2.</w:t>
            </w:r>
          </w:p>
        </w:tc>
        <w:tc>
          <w:tcPr>
            <w:tcW w:w="2807" w:type="dxa"/>
            <w:tcBorders>
              <w:top w:val="single" w:sz="4" w:space="0" w:color="auto"/>
              <w:left w:val="single" w:sz="4" w:space="0" w:color="auto"/>
              <w:bottom w:val="single" w:sz="4" w:space="0" w:color="auto"/>
              <w:right w:val="single" w:sz="4" w:space="0" w:color="auto"/>
            </w:tcBorders>
            <w:shd w:val="clear" w:color="auto" w:fill="auto"/>
          </w:tcPr>
          <w:p w14:paraId="062D851D" w14:textId="77777777" w:rsidR="00B71CB1" w:rsidRPr="00FE7919" w:rsidRDefault="00B71CB1" w:rsidP="00B71CB1">
            <w:pPr>
              <w:spacing w:line="276" w:lineRule="auto"/>
              <w:ind w:right="6"/>
              <w:jc w:val="both"/>
              <w:rPr>
                <w:rFonts w:ascii="Tahoma" w:eastAsia="Calibri" w:hAnsi="Tahoma" w:cs="Tahoma"/>
                <w:sz w:val="18"/>
                <w:szCs w:val="18"/>
                <w:highlight w:val="yellow"/>
              </w:rPr>
            </w:pPr>
            <w:r w:rsidRPr="008833F2">
              <w:rPr>
                <w:rFonts w:ascii="Tahoma" w:eastAsia="Calibri" w:hAnsi="Tahoma" w:cs="Tahoma"/>
                <w:sz w:val="18"/>
                <w:szCs w:val="18"/>
              </w:rPr>
              <w:t>Garancijsko vzdrževanje (preventivno in kurativno)</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5861F5" w14:textId="77777777" w:rsidR="00B71CB1" w:rsidRPr="008833F2" w:rsidRDefault="00B71CB1" w:rsidP="00B71CB1">
            <w:pPr>
              <w:spacing w:line="276" w:lineRule="auto"/>
              <w:ind w:right="6"/>
              <w:jc w:val="both"/>
              <w:rPr>
                <w:rFonts w:ascii="Tahoma" w:eastAsia="Calibri" w:hAnsi="Tahoma" w:cs="Tahoma"/>
                <w:sz w:val="18"/>
                <w:szCs w:val="18"/>
                <w:lang w:eastAsia="zh-CN"/>
              </w:rPr>
            </w:pPr>
            <w:r w:rsidRPr="008833F2">
              <w:rPr>
                <w:rFonts w:ascii="Tahoma" w:eastAsia="Calibri" w:hAnsi="Tahoma" w:cs="Tahoma"/>
                <w:sz w:val="18"/>
                <w:szCs w:val="18"/>
                <w:lang w:eastAsia="zh-CN"/>
              </w:rPr>
              <w:t>leto</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28B2C53A" w14:textId="4FEBF276" w:rsidR="00B71CB1" w:rsidRPr="008833F2" w:rsidRDefault="008833F2" w:rsidP="00B71CB1">
            <w:pPr>
              <w:spacing w:line="276" w:lineRule="auto"/>
              <w:ind w:right="6"/>
              <w:jc w:val="both"/>
              <w:rPr>
                <w:rFonts w:ascii="Tahoma" w:eastAsia="Calibri" w:hAnsi="Tahoma" w:cs="Tahoma"/>
                <w:sz w:val="18"/>
                <w:szCs w:val="18"/>
                <w:lang w:eastAsia="zh-CN"/>
              </w:rPr>
            </w:pPr>
            <w:r w:rsidRPr="008833F2">
              <w:rPr>
                <w:rFonts w:ascii="Tahoma" w:eastAsia="Calibri" w:hAnsi="Tahoma" w:cs="Tahoma"/>
                <w:sz w:val="18"/>
                <w:szCs w:val="18"/>
                <w:lang w:eastAsia="zh-CN"/>
              </w:rPr>
              <w:t>1</w:t>
            </w:r>
          </w:p>
        </w:tc>
        <w:tc>
          <w:tcPr>
            <w:tcW w:w="1560" w:type="dxa"/>
            <w:tcBorders>
              <w:top w:val="single" w:sz="4" w:space="0" w:color="auto"/>
              <w:left w:val="single" w:sz="4" w:space="0" w:color="auto"/>
              <w:bottom w:val="single" w:sz="4" w:space="0" w:color="auto"/>
              <w:right w:val="single" w:sz="4" w:space="0" w:color="auto"/>
            </w:tcBorders>
          </w:tcPr>
          <w:p w14:paraId="6D451803"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brezplačno</w:t>
            </w:r>
          </w:p>
        </w:tc>
        <w:tc>
          <w:tcPr>
            <w:tcW w:w="1702" w:type="dxa"/>
            <w:tcBorders>
              <w:top w:val="single" w:sz="4" w:space="0" w:color="auto"/>
              <w:left w:val="single" w:sz="4" w:space="0" w:color="auto"/>
              <w:bottom w:val="single" w:sz="4" w:space="0" w:color="auto"/>
              <w:right w:val="single" w:sz="4" w:space="0" w:color="auto"/>
            </w:tcBorders>
          </w:tcPr>
          <w:p w14:paraId="0EB7120B"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brezplačno</w:t>
            </w:r>
          </w:p>
        </w:tc>
        <w:tc>
          <w:tcPr>
            <w:tcW w:w="1702" w:type="dxa"/>
            <w:tcBorders>
              <w:top w:val="single" w:sz="4" w:space="0" w:color="auto"/>
              <w:left w:val="single" w:sz="4" w:space="0" w:color="auto"/>
              <w:bottom w:val="single" w:sz="4" w:space="0" w:color="auto"/>
              <w:right w:val="single" w:sz="4" w:space="0" w:color="auto"/>
            </w:tcBorders>
          </w:tcPr>
          <w:p w14:paraId="3D53A3CA" w14:textId="57A8DDF0"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brezplačno</w:t>
            </w:r>
          </w:p>
        </w:tc>
        <w:tc>
          <w:tcPr>
            <w:tcW w:w="1702" w:type="dxa"/>
            <w:tcBorders>
              <w:top w:val="single" w:sz="4" w:space="0" w:color="auto"/>
              <w:left w:val="single" w:sz="4" w:space="0" w:color="auto"/>
              <w:bottom w:val="single" w:sz="4" w:space="0" w:color="auto"/>
              <w:right w:val="single" w:sz="4" w:space="0" w:color="auto"/>
            </w:tcBorders>
          </w:tcPr>
          <w:p w14:paraId="4A04E034" w14:textId="045720C6"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brezplačno</w:t>
            </w:r>
          </w:p>
        </w:tc>
      </w:tr>
      <w:tr w:rsidR="00B71CB1" w:rsidRPr="00933E0C" w14:paraId="61AC1E92" w14:textId="381A0854" w:rsidTr="00933E0C">
        <w:trPr>
          <w:trHeight w:val="301"/>
        </w:trPr>
        <w:tc>
          <w:tcPr>
            <w:tcW w:w="1163" w:type="dxa"/>
            <w:tcBorders>
              <w:top w:val="single" w:sz="4" w:space="0" w:color="auto"/>
              <w:left w:val="single" w:sz="4" w:space="0" w:color="auto"/>
              <w:bottom w:val="single" w:sz="4" w:space="0" w:color="auto"/>
              <w:right w:val="single" w:sz="4" w:space="0" w:color="auto"/>
            </w:tcBorders>
          </w:tcPr>
          <w:p w14:paraId="37E54459"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3.</w:t>
            </w:r>
          </w:p>
        </w:tc>
        <w:tc>
          <w:tcPr>
            <w:tcW w:w="2807" w:type="dxa"/>
            <w:tcBorders>
              <w:top w:val="single" w:sz="4" w:space="0" w:color="auto"/>
              <w:left w:val="single" w:sz="4" w:space="0" w:color="auto"/>
              <w:bottom w:val="single" w:sz="4" w:space="0" w:color="auto"/>
              <w:right w:val="single" w:sz="4" w:space="0" w:color="auto"/>
            </w:tcBorders>
          </w:tcPr>
          <w:p w14:paraId="717BEB83"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 xml:space="preserve">Vzdrževanje po izteku garancijske dobe po sistemu ALL </w:t>
            </w:r>
            <w:r w:rsidRPr="008833F2">
              <w:rPr>
                <w:rFonts w:ascii="Tahoma" w:eastAsia="Calibri" w:hAnsi="Tahoma" w:cs="Tahoma"/>
                <w:sz w:val="18"/>
                <w:szCs w:val="18"/>
                <w:lang w:eastAsia="zh-CN"/>
              </w:rPr>
              <w:t>INCLUSIVE, 6 let</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3A06F0FC"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Mesečni pavšal</w:t>
            </w:r>
          </w:p>
        </w:tc>
        <w:tc>
          <w:tcPr>
            <w:tcW w:w="681" w:type="dxa"/>
            <w:tcBorders>
              <w:top w:val="single" w:sz="4" w:space="0" w:color="auto"/>
              <w:left w:val="single" w:sz="4" w:space="0" w:color="auto"/>
              <w:bottom w:val="single" w:sz="4" w:space="0" w:color="auto"/>
              <w:right w:val="single" w:sz="4" w:space="0" w:color="auto"/>
            </w:tcBorders>
            <w:shd w:val="clear" w:color="auto" w:fill="FFFFFF"/>
          </w:tcPr>
          <w:p w14:paraId="3757B8B5" w14:textId="77777777" w:rsidR="00B71CB1" w:rsidRPr="00933E0C" w:rsidRDefault="00B71CB1" w:rsidP="00B71CB1">
            <w:pPr>
              <w:spacing w:line="276" w:lineRule="auto"/>
              <w:ind w:right="6"/>
              <w:jc w:val="both"/>
              <w:rPr>
                <w:rFonts w:ascii="Tahoma" w:eastAsia="Calibri" w:hAnsi="Tahoma" w:cs="Tahoma"/>
                <w:sz w:val="18"/>
                <w:szCs w:val="18"/>
                <w:lang w:eastAsia="zh-CN"/>
              </w:rPr>
            </w:pPr>
            <w:r w:rsidRPr="00933E0C">
              <w:rPr>
                <w:rFonts w:ascii="Tahoma" w:eastAsia="Calibri" w:hAnsi="Tahoma" w:cs="Tahoma"/>
                <w:sz w:val="18"/>
                <w:szCs w:val="18"/>
                <w:lang w:eastAsia="zh-CN"/>
              </w:rPr>
              <w:t>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B55C455" w14:textId="77777777" w:rsidR="00B71CB1" w:rsidRPr="00933E0C" w:rsidRDefault="00B71CB1" w:rsidP="00B71CB1">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6459BCC8" w14:textId="77777777" w:rsidR="00B71CB1" w:rsidRPr="00933E0C" w:rsidRDefault="00B71CB1" w:rsidP="00B71CB1">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61FA0A49" w14:textId="77777777" w:rsidR="00B71CB1" w:rsidRPr="00933E0C" w:rsidRDefault="00B71CB1" w:rsidP="00B71CB1">
            <w:pPr>
              <w:spacing w:line="276" w:lineRule="auto"/>
              <w:ind w:right="6"/>
              <w:jc w:val="both"/>
              <w:rPr>
                <w:rFonts w:ascii="Tahoma" w:eastAsia="Calibri" w:hAnsi="Tahoma" w:cs="Tahoma"/>
                <w:sz w:val="18"/>
                <w:szCs w:val="18"/>
                <w:lang w:eastAsia="zh-CN"/>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14:paraId="59BE4566" w14:textId="77777777" w:rsidR="00B71CB1" w:rsidRPr="00933E0C" w:rsidRDefault="00B71CB1" w:rsidP="00B71CB1">
            <w:pPr>
              <w:spacing w:line="276" w:lineRule="auto"/>
              <w:ind w:right="6"/>
              <w:jc w:val="both"/>
              <w:rPr>
                <w:rFonts w:ascii="Tahoma" w:eastAsia="Calibri" w:hAnsi="Tahoma" w:cs="Tahoma"/>
                <w:sz w:val="18"/>
                <w:szCs w:val="18"/>
                <w:lang w:eastAsia="zh-CN"/>
              </w:rPr>
            </w:pPr>
          </w:p>
        </w:tc>
      </w:tr>
    </w:tbl>
    <w:p w14:paraId="231D9FAE" w14:textId="77777777"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 EM=mesečni pavšal, kol=72</w:t>
      </w:r>
    </w:p>
    <w:p w14:paraId="4283AB7B" w14:textId="77777777"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p w14:paraId="1C1F24C1" w14:textId="5BCE1D77"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Skupna ponudbena cena znaša: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933E0C" w:rsidRPr="00933E0C" w14:paraId="288EBFD6" w14:textId="77777777" w:rsidTr="00933E0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1D1B77C" w14:textId="7FF76AB0"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Skupna ponudbena cena</w:t>
            </w:r>
            <w:r>
              <w:rPr>
                <w:rFonts w:ascii="Tahoma" w:eastAsia="Calibri" w:hAnsi="Tahoma" w:cs="Tahoma"/>
                <w:kern w:val="3"/>
                <w:sz w:val="18"/>
                <w:szCs w:val="18"/>
                <w:lang w:eastAsia="zh-CN"/>
              </w:rPr>
              <w:t xml:space="preserve"> v EUR </w:t>
            </w:r>
            <w:r w:rsidRPr="00933E0C">
              <w:rPr>
                <w:rFonts w:ascii="Tahoma" w:eastAsia="Calibri" w:hAnsi="Tahoma" w:cs="Tahoma"/>
                <w:kern w:val="3"/>
                <w:sz w:val="18"/>
                <w:szCs w:val="18"/>
                <w:lang w:eastAsia="zh-CN"/>
              </w:rPr>
              <w:t xml:space="preserve"> brez DDV</w:t>
            </w:r>
          </w:p>
          <w:p w14:paraId="1578F2CE" w14:textId="77777777"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Times New Roman" w:hAnsi="Tahoma" w:cs="Tahoma"/>
                <w:color w:val="000000"/>
                <w:spacing w:val="-2"/>
                <w:kern w:val="3"/>
                <w:sz w:val="18"/>
                <w:szCs w:val="18"/>
                <w:lang w:eastAsia="sl-SI"/>
              </w:rPr>
              <w:t>(1+2+3)</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078BE5" w14:textId="51C4EE0D"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tc>
      </w:tr>
      <w:tr w:rsidR="00933E0C" w:rsidRPr="00933E0C" w14:paraId="5A23F8C3" w14:textId="77777777" w:rsidTr="00720E09">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6240F3" w14:textId="3BC89D50"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 xml:space="preserve">DDV </w:t>
            </w:r>
            <w:r>
              <w:rPr>
                <w:rFonts w:ascii="Tahoma" w:eastAsia="Calibri" w:hAnsi="Tahoma" w:cs="Tahoma"/>
                <w:kern w:val="3"/>
                <w:sz w:val="18"/>
                <w:szCs w:val="18"/>
                <w:lang w:eastAsia="zh-CN"/>
              </w:rPr>
              <w:t>v EUR</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F625356" w14:textId="1A47DAA9"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tc>
      </w:tr>
      <w:tr w:rsidR="00933E0C" w:rsidRPr="00933E0C" w14:paraId="52EE28AF" w14:textId="77777777" w:rsidTr="00720E09">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10B279C" w14:textId="3EA9BEA5"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Calibri" w:hAnsi="Tahoma" w:cs="Tahoma"/>
                <w:kern w:val="3"/>
                <w:sz w:val="18"/>
                <w:szCs w:val="18"/>
                <w:lang w:eastAsia="zh-CN"/>
              </w:rPr>
              <w:t xml:space="preserve">Skupna ponudbena cena </w:t>
            </w:r>
            <w:r>
              <w:rPr>
                <w:rFonts w:ascii="Tahoma" w:eastAsia="Calibri" w:hAnsi="Tahoma" w:cs="Tahoma"/>
                <w:kern w:val="3"/>
                <w:sz w:val="18"/>
                <w:szCs w:val="18"/>
                <w:lang w:eastAsia="zh-CN"/>
              </w:rPr>
              <w:t xml:space="preserve">v EUR </w:t>
            </w:r>
            <w:r w:rsidRPr="00933E0C">
              <w:rPr>
                <w:rFonts w:ascii="Tahoma" w:eastAsia="Calibri" w:hAnsi="Tahoma" w:cs="Tahoma"/>
                <w:kern w:val="3"/>
                <w:sz w:val="18"/>
                <w:szCs w:val="18"/>
                <w:lang w:eastAsia="zh-CN"/>
              </w:rPr>
              <w:t>z DDV</w:t>
            </w:r>
          </w:p>
          <w:p w14:paraId="13FB4C30" w14:textId="77777777"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r w:rsidRPr="00933E0C">
              <w:rPr>
                <w:rFonts w:ascii="Tahoma" w:eastAsia="Times New Roman" w:hAnsi="Tahoma" w:cs="Tahoma"/>
                <w:color w:val="000000"/>
                <w:spacing w:val="-2"/>
                <w:kern w:val="3"/>
                <w:sz w:val="18"/>
                <w:szCs w:val="18"/>
                <w:lang w:eastAsia="sl-SI"/>
              </w:rPr>
              <w:t>(1+2+3)</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AA68FFA" w14:textId="1103960A" w:rsidR="00933E0C" w:rsidRP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tc>
      </w:tr>
    </w:tbl>
    <w:p w14:paraId="159BAAA0" w14:textId="77777777" w:rsidR="00933E0C" w:rsidRDefault="00933E0C"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p w14:paraId="31A4D433" w14:textId="0538F2BC" w:rsidR="005118AB" w:rsidRPr="005118AB" w:rsidRDefault="005118AB" w:rsidP="005118AB">
      <w:pPr>
        <w:widowControl w:val="0"/>
        <w:suppressAutoHyphens/>
        <w:autoSpaceDN w:val="0"/>
        <w:spacing w:after="0" w:line="240" w:lineRule="auto"/>
        <w:jc w:val="both"/>
        <w:textAlignment w:val="baseline"/>
        <w:rPr>
          <w:rFonts w:ascii="Tahoma" w:eastAsia="Calibri" w:hAnsi="Tahoma" w:cs="Tahoma"/>
          <w:kern w:val="3"/>
          <w:sz w:val="18"/>
          <w:szCs w:val="18"/>
          <w:lang w:eastAsia="zh-CN"/>
        </w:rPr>
      </w:pPr>
      <w:r w:rsidRPr="005118AB">
        <w:rPr>
          <w:rFonts w:ascii="Tahoma" w:eastAsia="Calibri" w:hAnsi="Tahoma" w:cs="Tahoma"/>
          <w:sz w:val="18"/>
          <w:szCs w:val="18"/>
          <w:lang w:eastAsia="zh-CN"/>
        </w:rPr>
        <w:t>Cena delovne ure v primeru nujnih odprav napak, ki niso del »</w:t>
      </w:r>
      <w:proofErr w:type="spellStart"/>
      <w:r w:rsidRPr="005118AB">
        <w:rPr>
          <w:rFonts w:ascii="Tahoma" w:eastAsia="Calibri" w:hAnsi="Tahoma" w:cs="Tahoma"/>
          <w:sz w:val="18"/>
          <w:szCs w:val="18"/>
          <w:lang w:eastAsia="zh-CN"/>
        </w:rPr>
        <w:t>all</w:t>
      </w:r>
      <w:proofErr w:type="spellEnd"/>
      <w:r w:rsidRPr="005118AB">
        <w:rPr>
          <w:rFonts w:ascii="Tahoma" w:eastAsia="Calibri" w:hAnsi="Tahoma" w:cs="Tahoma"/>
          <w:sz w:val="18"/>
          <w:szCs w:val="18"/>
          <w:lang w:eastAsia="zh-CN"/>
        </w:rPr>
        <w:t xml:space="preserve"> </w:t>
      </w:r>
      <w:proofErr w:type="spellStart"/>
      <w:r w:rsidRPr="005118AB">
        <w:rPr>
          <w:rFonts w:ascii="Tahoma" w:eastAsia="Calibri" w:hAnsi="Tahoma" w:cs="Tahoma"/>
          <w:sz w:val="18"/>
          <w:szCs w:val="18"/>
          <w:lang w:eastAsia="zh-CN"/>
        </w:rPr>
        <w:t>inclusive</w:t>
      </w:r>
      <w:proofErr w:type="spellEnd"/>
      <w:r w:rsidRPr="005118AB">
        <w:rPr>
          <w:rFonts w:ascii="Tahoma" w:eastAsia="Calibri" w:hAnsi="Tahoma" w:cs="Tahoma"/>
          <w:sz w:val="18"/>
          <w:szCs w:val="18"/>
          <w:lang w:eastAsia="zh-CN"/>
        </w:rPr>
        <w:t xml:space="preserve">« vzdrževanja znaša </w:t>
      </w:r>
      <w:r w:rsidRPr="005118AB">
        <w:rPr>
          <w:rFonts w:ascii="Tahoma" w:eastAsia="Calibri" w:hAnsi="Tahoma" w:cs="Tahoma"/>
          <w:sz w:val="18"/>
          <w:szCs w:val="18"/>
          <w:lang w:val="en-US" w:eastAsia="zh-CN"/>
        </w:rPr>
        <w:fldChar w:fldCharType="begin">
          <w:ffData>
            <w:name w:val="__Fieldmark__34_1212"/>
            <w:enabled/>
            <w:calcOnExit w:val="0"/>
            <w:textInput/>
          </w:ffData>
        </w:fldChar>
      </w:r>
      <w:r w:rsidRPr="005118AB">
        <w:rPr>
          <w:rFonts w:ascii="Tahoma" w:eastAsia="Calibri" w:hAnsi="Tahoma" w:cs="Tahoma"/>
          <w:sz w:val="18"/>
          <w:szCs w:val="18"/>
          <w:lang w:val="en-US" w:eastAsia="zh-CN"/>
        </w:rPr>
        <w:instrText>FORMTEXT</w:instrText>
      </w:r>
      <w:r w:rsidRPr="005118AB">
        <w:rPr>
          <w:rFonts w:ascii="Tahoma" w:eastAsia="Calibri" w:hAnsi="Tahoma" w:cs="Tahoma"/>
          <w:sz w:val="18"/>
          <w:szCs w:val="18"/>
          <w:lang w:val="en-US" w:eastAsia="zh-CN"/>
        </w:rPr>
      </w:r>
      <w:r w:rsidRPr="005118AB">
        <w:rPr>
          <w:rFonts w:ascii="Tahoma" w:eastAsia="Calibri" w:hAnsi="Tahoma" w:cs="Tahoma"/>
          <w:sz w:val="18"/>
          <w:szCs w:val="18"/>
          <w:lang w:val="en-US" w:eastAsia="zh-CN"/>
        </w:rPr>
        <w:fldChar w:fldCharType="separate"/>
      </w:r>
      <w:bookmarkStart w:id="0" w:name="__Fieldmark__34_1212555425"/>
      <w:bookmarkEnd w:id="0"/>
      <w:r w:rsidRPr="005118AB">
        <w:rPr>
          <w:rFonts w:ascii="Tahoma" w:eastAsia="Calibri" w:hAnsi="Tahoma" w:cs="Tahoma"/>
          <w:sz w:val="18"/>
          <w:szCs w:val="18"/>
          <w:lang w:eastAsia="zh-CN"/>
        </w:rPr>
        <w:t>     </w:t>
      </w:r>
      <w:r w:rsidRPr="005118AB">
        <w:rPr>
          <w:rFonts w:ascii="Tahoma" w:eastAsia="Calibri" w:hAnsi="Tahoma" w:cs="Tahoma"/>
          <w:sz w:val="18"/>
          <w:szCs w:val="18"/>
          <w:lang w:val="en-US" w:eastAsia="zh-CN"/>
        </w:rPr>
        <w:fldChar w:fldCharType="end"/>
      </w:r>
      <w:r w:rsidRPr="005118AB">
        <w:rPr>
          <w:rFonts w:ascii="Tahoma" w:eastAsia="Calibri" w:hAnsi="Tahoma" w:cs="Tahoma"/>
          <w:sz w:val="18"/>
          <w:szCs w:val="18"/>
          <w:lang w:eastAsia="zh-CN"/>
        </w:rPr>
        <w:t xml:space="preserve">EUR brez DDV, kilometrina pa  </w:t>
      </w:r>
      <w:r w:rsidRPr="005118AB">
        <w:rPr>
          <w:rFonts w:ascii="Tahoma" w:eastAsia="Calibri" w:hAnsi="Tahoma" w:cs="Tahoma"/>
          <w:sz w:val="18"/>
          <w:szCs w:val="18"/>
          <w:lang w:eastAsia="zh-CN"/>
        </w:rPr>
        <w:fldChar w:fldCharType="begin">
          <w:ffData>
            <w:name w:val="Besedilo1"/>
            <w:enabled/>
            <w:calcOnExit w:val="0"/>
            <w:textInput/>
          </w:ffData>
        </w:fldChar>
      </w:r>
      <w:bookmarkStart w:id="1" w:name="Besedilo1"/>
      <w:r w:rsidRPr="005118AB">
        <w:rPr>
          <w:rFonts w:ascii="Tahoma" w:eastAsia="Calibri" w:hAnsi="Tahoma" w:cs="Tahoma"/>
          <w:sz w:val="18"/>
          <w:szCs w:val="18"/>
          <w:lang w:eastAsia="zh-CN"/>
        </w:rPr>
        <w:instrText xml:space="preserve"> FORMTEXT </w:instrText>
      </w:r>
      <w:r w:rsidRPr="005118AB">
        <w:rPr>
          <w:rFonts w:ascii="Tahoma" w:eastAsia="Calibri" w:hAnsi="Tahoma" w:cs="Tahoma"/>
          <w:sz w:val="18"/>
          <w:szCs w:val="18"/>
          <w:lang w:eastAsia="zh-CN"/>
        </w:rPr>
      </w:r>
      <w:r w:rsidRPr="005118AB">
        <w:rPr>
          <w:rFonts w:ascii="Tahoma" w:eastAsia="Calibri" w:hAnsi="Tahoma" w:cs="Tahoma"/>
          <w:sz w:val="18"/>
          <w:szCs w:val="18"/>
          <w:lang w:eastAsia="zh-CN"/>
        </w:rPr>
        <w:fldChar w:fldCharType="separate"/>
      </w:r>
      <w:r w:rsidRPr="005118AB">
        <w:rPr>
          <w:rFonts w:ascii="Tahoma" w:eastAsia="Calibri" w:hAnsi="Tahoma" w:cs="Tahoma"/>
          <w:sz w:val="18"/>
          <w:szCs w:val="18"/>
          <w:lang w:val="en-US" w:eastAsia="zh-CN"/>
        </w:rPr>
        <w:t> </w:t>
      </w:r>
      <w:r w:rsidRPr="005118AB">
        <w:rPr>
          <w:rFonts w:ascii="Tahoma" w:eastAsia="Calibri" w:hAnsi="Tahoma" w:cs="Tahoma"/>
          <w:sz w:val="18"/>
          <w:szCs w:val="18"/>
          <w:lang w:val="en-US" w:eastAsia="zh-CN"/>
        </w:rPr>
        <w:t> </w:t>
      </w:r>
      <w:r w:rsidRPr="005118AB">
        <w:rPr>
          <w:rFonts w:ascii="Tahoma" w:eastAsia="Calibri" w:hAnsi="Tahoma" w:cs="Tahoma"/>
          <w:sz w:val="18"/>
          <w:szCs w:val="18"/>
          <w:lang w:val="en-US" w:eastAsia="zh-CN"/>
        </w:rPr>
        <w:t> </w:t>
      </w:r>
      <w:r w:rsidRPr="005118AB">
        <w:rPr>
          <w:rFonts w:ascii="Tahoma" w:eastAsia="Calibri" w:hAnsi="Tahoma" w:cs="Tahoma"/>
          <w:sz w:val="18"/>
          <w:szCs w:val="18"/>
          <w:lang w:val="en-US" w:eastAsia="zh-CN"/>
        </w:rPr>
        <w:t> </w:t>
      </w:r>
      <w:r w:rsidRPr="005118AB">
        <w:rPr>
          <w:rFonts w:ascii="Tahoma" w:eastAsia="Calibri" w:hAnsi="Tahoma" w:cs="Tahoma"/>
          <w:sz w:val="18"/>
          <w:szCs w:val="18"/>
          <w:lang w:val="en-US" w:eastAsia="zh-CN"/>
        </w:rPr>
        <w:t> </w:t>
      </w:r>
      <w:r w:rsidRPr="005118AB">
        <w:rPr>
          <w:rFonts w:ascii="Tahoma" w:eastAsia="Calibri" w:hAnsi="Tahoma" w:cs="Tahoma"/>
          <w:sz w:val="18"/>
          <w:szCs w:val="18"/>
          <w:lang w:eastAsia="zh-CN"/>
        </w:rPr>
        <w:fldChar w:fldCharType="end"/>
      </w:r>
      <w:bookmarkEnd w:id="1"/>
      <w:r w:rsidRPr="005118AB">
        <w:rPr>
          <w:rFonts w:ascii="Tahoma" w:eastAsia="Calibri" w:hAnsi="Tahoma" w:cs="Tahoma"/>
          <w:sz w:val="18"/>
          <w:szCs w:val="18"/>
          <w:lang w:eastAsia="zh-CN"/>
        </w:rPr>
        <w:t xml:space="preserve"> EUR/km brez DDV.</w:t>
      </w:r>
    </w:p>
    <w:p w14:paraId="376434CB" w14:textId="77777777" w:rsidR="005118AB" w:rsidRPr="00933E0C" w:rsidRDefault="005118AB" w:rsidP="00933E0C">
      <w:pPr>
        <w:suppressAutoHyphens/>
        <w:autoSpaceDN w:val="0"/>
        <w:spacing w:after="0" w:line="276" w:lineRule="auto"/>
        <w:ind w:right="6"/>
        <w:jc w:val="both"/>
        <w:textAlignment w:val="baseline"/>
        <w:rPr>
          <w:rFonts w:ascii="Tahoma" w:eastAsia="Calibri" w:hAnsi="Tahoma" w:cs="Tahoma"/>
          <w:kern w:val="3"/>
          <w:sz w:val="18"/>
          <w:szCs w:val="18"/>
          <w:lang w:eastAsia="zh-CN"/>
        </w:rPr>
      </w:pPr>
    </w:p>
    <w:p w14:paraId="0FED88EE" w14:textId="77777777" w:rsidR="00933E0C" w:rsidRPr="00933E0C" w:rsidRDefault="00933E0C" w:rsidP="00933E0C">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r w:rsidRPr="00933E0C">
        <w:rPr>
          <w:rFonts w:ascii="Tahoma" w:eastAsia="Calibri" w:hAnsi="Tahoma" w:cs="Tahoma"/>
          <w:bCs/>
          <w:color w:val="000000"/>
          <w:kern w:val="3"/>
          <w:sz w:val="18"/>
          <w:szCs w:val="18"/>
          <w:lang w:eastAsia="zh-CN"/>
        </w:rPr>
        <w:t xml:space="preserve">V ponudbeno ceno so zajeti vsi popusti in stroški (stroški dela, potrošnega materiala, potrebovanih strojev in opreme, zavarovanj, licenc, pridobitve listin in dokumentacije, dobave blaga, špediterski, prevozni, carinski, organizacijski, režijski, manipulativni ter vsi morebitni drugi stroški, ki so neposredno ali posredno povezani z izpolnitvijo pogodbe). </w:t>
      </w:r>
    </w:p>
    <w:p w14:paraId="33B09E25" w14:textId="77777777" w:rsidR="00933E0C" w:rsidRDefault="00933E0C" w:rsidP="00933E0C">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r w:rsidRPr="00933E0C">
        <w:rPr>
          <w:rFonts w:ascii="Tahoma" w:eastAsia="Calibri" w:hAnsi="Tahoma" w:cs="Tahoma"/>
          <w:bCs/>
          <w:color w:val="000000"/>
          <w:kern w:val="3"/>
          <w:sz w:val="18"/>
          <w:szCs w:val="18"/>
          <w:lang w:eastAsia="zh-CN"/>
        </w:rPr>
        <w:t xml:space="preserve">Ponudnik </w:t>
      </w:r>
      <w:r w:rsidRPr="00933E0C">
        <w:rPr>
          <w:rFonts w:ascii="Tahoma" w:eastAsia="Calibri" w:hAnsi="Tahoma" w:cs="Tahoma"/>
          <w:bCs/>
          <w:color w:val="000000"/>
          <w:kern w:val="3"/>
          <w:sz w:val="18"/>
          <w:szCs w:val="18"/>
          <w:u w:val="single"/>
          <w:lang w:eastAsia="zh-CN"/>
        </w:rPr>
        <w:t>k ponudbeni dokumentaciji priloži</w:t>
      </w:r>
      <w:r w:rsidRPr="00933E0C">
        <w:rPr>
          <w:rFonts w:ascii="Tahoma" w:eastAsia="Calibri" w:hAnsi="Tahoma" w:cs="Tahoma"/>
          <w:bCs/>
          <w:color w:val="000000"/>
          <w:kern w:val="3"/>
          <w:sz w:val="18"/>
          <w:szCs w:val="18"/>
          <w:u w:val="single"/>
          <w:vertAlign w:val="superscript"/>
          <w:lang w:eastAsia="zh-CN"/>
        </w:rPr>
        <w:footnoteReference w:id="1"/>
      </w:r>
      <w:r w:rsidRPr="00933E0C">
        <w:rPr>
          <w:rFonts w:ascii="Tahoma" w:eastAsia="Calibri" w:hAnsi="Tahoma" w:cs="Tahoma"/>
          <w:bCs/>
          <w:color w:val="000000"/>
          <w:kern w:val="3"/>
          <w:sz w:val="18"/>
          <w:szCs w:val="18"/>
          <w:u w:val="single"/>
          <w:lang w:eastAsia="zh-CN"/>
        </w:rPr>
        <w:t xml:space="preserve"> tudi cenik rezervnih oz. nadomestnih delov</w:t>
      </w:r>
      <w:r w:rsidRPr="00933E0C">
        <w:rPr>
          <w:rFonts w:ascii="Tahoma" w:eastAsia="Calibri" w:hAnsi="Tahoma" w:cs="Tahoma"/>
          <w:bCs/>
          <w:color w:val="000000"/>
          <w:kern w:val="3"/>
          <w:sz w:val="18"/>
          <w:szCs w:val="18"/>
          <w:lang w:eastAsia="zh-CN"/>
        </w:rPr>
        <w:t>, ki se največkrat uporabljajo v času vzdrževanja (razviden mora biti naziv rezervnega dela ter vrednost v EUR brez DDV, zaželeno tudi kataloška številka).</w:t>
      </w:r>
    </w:p>
    <w:p w14:paraId="19DFE97D" w14:textId="32DB9242" w:rsidR="00C276D1" w:rsidRPr="00933E0C" w:rsidRDefault="00C276D1" w:rsidP="00933E0C">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r>
        <w:rPr>
          <w:rFonts w:ascii="Tahoma" w:eastAsia="Calibri" w:hAnsi="Tahoma" w:cs="Tahoma"/>
          <w:bCs/>
          <w:color w:val="000000"/>
          <w:kern w:val="3"/>
          <w:sz w:val="18"/>
          <w:szCs w:val="18"/>
          <w:lang w:eastAsia="zh-CN"/>
        </w:rPr>
        <w:t xml:space="preserve">V ponudbeno ceno mora biti zajeto tudi sodelovanje z </w:t>
      </w:r>
      <w:proofErr w:type="spellStart"/>
      <w:r>
        <w:rPr>
          <w:rFonts w:ascii="Tahoma" w:eastAsia="Calibri" w:hAnsi="Tahoma" w:cs="Tahoma"/>
          <w:bCs/>
          <w:color w:val="000000"/>
          <w:kern w:val="3"/>
          <w:sz w:val="18"/>
          <w:szCs w:val="18"/>
          <w:lang w:eastAsia="zh-CN"/>
        </w:rPr>
        <w:t>uporbnikom</w:t>
      </w:r>
      <w:proofErr w:type="spellEnd"/>
      <w:r>
        <w:rPr>
          <w:rFonts w:ascii="Tahoma" w:eastAsia="Calibri" w:hAnsi="Tahoma" w:cs="Tahoma"/>
          <w:bCs/>
          <w:color w:val="000000"/>
          <w:kern w:val="3"/>
          <w:sz w:val="18"/>
          <w:szCs w:val="18"/>
          <w:lang w:eastAsia="zh-CN"/>
        </w:rPr>
        <w:t xml:space="preserve"> pri integraciji na strani uporabnika.</w:t>
      </w:r>
    </w:p>
    <w:p w14:paraId="1202C80C" w14:textId="50A258F4" w:rsidR="00106360" w:rsidRDefault="00933E0C"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r w:rsidRPr="00933E0C">
        <w:rPr>
          <w:rFonts w:ascii="Tahoma" w:eastAsia="Calibri" w:hAnsi="Tahoma" w:cs="Tahoma"/>
          <w:bCs/>
          <w:color w:val="000000"/>
          <w:kern w:val="3"/>
          <w:sz w:val="18"/>
          <w:szCs w:val="18"/>
          <w:lang w:eastAsia="zh-CN"/>
        </w:rPr>
        <w:t xml:space="preserve">Z oddajo ponudbe potrjujemo, da bomo naročilo izpolnili na način in pod pogoji, kot so navedeni v razpisni dokumentaciji, vključno </w:t>
      </w:r>
      <w:r w:rsidR="008833F2">
        <w:rPr>
          <w:rFonts w:ascii="Tahoma" w:eastAsia="Calibri" w:hAnsi="Tahoma" w:cs="Tahoma"/>
          <w:bCs/>
          <w:color w:val="000000"/>
          <w:kern w:val="3"/>
          <w:sz w:val="18"/>
          <w:szCs w:val="18"/>
          <w:lang w:eastAsia="zh-CN"/>
        </w:rPr>
        <w:t xml:space="preserve">s specifikacijo zahtev naročnika, </w:t>
      </w:r>
      <w:r w:rsidRPr="00933E0C">
        <w:rPr>
          <w:rFonts w:ascii="Tahoma" w:eastAsia="Calibri" w:hAnsi="Tahoma" w:cs="Tahoma"/>
          <w:bCs/>
          <w:color w:val="000000"/>
          <w:kern w:val="3"/>
          <w:sz w:val="18"/>
          <w:szCs w:val="18"/>
          <w:lang w:eastAsia="zh-CN"/>
        </w:rPr>
        <w:t>pogodbo</w:t>
      </w:r>
      <w:r w:rsidR="008833F2">
        <w:rPr>
          <w:rFonts w:ascii="Tahoma" w:eastAsia="Calibri" w:hAnsi="Tahoma" w:cs="Tahoma"/>
          <w:bCs/>
          <w:color w:val="000000"/>
          <w:kern w:val="3"/>
          <w:sz w:val="18"/>
          <w:szCs w:val="18"/>
          <w:lang w:eastAsia="zh-CN"/>
        </w:rPr>
        <w:t xml:space="preserve"> in vzdrževalno pogodbo</w:t>
      </w:r>
      <w:r w:rsidRPr="00933E0C">
        <w:rPr>
          <w:rFonts w:ascii="Tahoma" w:eastAsia="Calibri" w:hAnsi="Tahoma" w:cs="Tahoma"/>
          <w:bCs/>
          <w:color w:val="000000"/>
          <w:kern w:val="3"/>
          <w:sz w:val="18"/>
          <w:szCs w:val="18"/>
          <w:lang w:eastAsia="zh-CN"/>
        </w:rPr>
        <w:t>.</w:t>
      </w:r>
    </w:p>
    <w:p w14:paraId="270F59E6" w14:textId="77777777" w:rsidR="006D6723" w:rsidRDefault="006D6723"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p>
    <w:p w14:paraId="627CC2C4" w14:textId="77777777" w:rsidR="006D6723" w:rsidRDefault="006D6723"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p>
    <w:p w14:paraId="6DD25E98" w14:textId="77777777" w:rsidR="006D6723" w:rsidRDefault="006D6723"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p>
    <w:p w14:paraId="6E78052C" w14:textId="77777777" w:rsidR="006D6723" w:rsidRDefault="006D6723"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p>
    <w:p w14:paraId="6CF704E0" w14:textId="77777777" w:rsidR="006D6723" w:rsidRPr="006D6723" w:rsidRDefault="006D6723" w:rsidP="00834E0F">
      <w:pPr>
        <w:widowControl w:val="0"/>
        <w:shd w:val="clear" w:color="auto" w:fill="FFFFFF"/>
        <w:tabs>
          <w:tab w:val="left" w:leader="underscore" w:pos="5280"/>
          <w:tab w:val="left" w:leader="underscore" w:pos="5962"/>
        </w:tabs>
        <w:suppressAutoHyphens/>
        <w:autoSpaceDN w:val="0"/>
        <w:spacing w:after="0" w:line="276" w:lineRule="auto"/>
        <w:ind w:right="6"/>
        <w:jc w:val="both"/>
        <w:textAlignment w:val="baseline"/>
        <w:rPr>
          <w:rFonts w:ascii="Tahoma" w:eastAsia="Calibri" w:hAnsi="Tahoma" w:cs="Tahoma"/>
          <w:bCs/>
          <w:color w:val="000000"/>
          <w:kern w:val="3"/>
          <w:sz w:val="18"/>
          <w:szCs w:val="18"/>
          <w:lang w:eastAsia="zh-CN"/>
        </w:rPr>
      </w:pP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645BAD" w:rsidRPr="0069537C" w14:paraId="6153E407" w14:textId="77777777" w:rsidTr="00AE0387">
        <w:tc>
          <w:tcPr>
            <w:tcW w:w="5000" w:type="pct"/>
            <w:gridSpan w:val="3"/>
            <w:shd w:val="clear" w:color="auto" w:fill="FFFFFF"/>
          </w:tcPr>
          <w:p w14:paraId="68856A82" w14:textId="77777777" w:rsidR="00645BAD" w:rsidRPr="0069537C" w:rsidRDefault="00645BAD" w:rsidP="000D30AC">
            <w:pPr>
              <w:spacing w:after="0" w:line="240" w:lineRule="auto"/>
              <w:jc w:val="both"/>
              <w:rPr>
                <w:rFonts w:ascii="Tahoma" w:eastAsia="Calibri" w:hAnsi="Tahoma" w:cs="Tahoma"/>
                <w:sz w:val="16"/>
                <w:szCs w:val="16"/>
              </w:rPr>
            </w:pPr>
            <w:r w:rsidRPr="0069537C">
              <w:rPr>
                <w:rFonts w:ascii="Tahoma" w:eastAsia="Calibri" w:hAnsi="Tahoma" w:cs="Tahoma"/>
                <w:sz w:val="16"/>
                <w:szCs w:val="16"/>
              </w:rPr>
              <w:lastRenderedPageBreak/>
              <w:t xml:space="preserve">V/na </w:t>
            </w:r>
            <w:r w:rsidRPr="0069537C">
              <w:rPr>
                <w:rFonts w:ascii="Tahoma" w:eastAsia="Calibri" w:hAnsi="Tahoma" w:cs="Tahoma"/>
                <w:sz w:val="16"/>
                <w:szCs w:val="16"/>
              </w:rPr>
              <w:fldChar w:fldCharType="begin">
                <w:ffData>
                  <w:name w:val="Besedilo6"/>
                  <w:enabled/>
                  <w:calcOnExit w:val="0"/>
                  <w:textInput/>
                </w:ffData>
              </w:fldChar>
            </w:r>
            <w:r w:rsidRPr="0069537C">
              <w:rPr>
                <w:rFonts w:ascii="Tahoma" w:eastAsia="Calibri" w:hAnsi="Tahoma" w:cs="Tahoma"/>
                <w:sz w:val="16"/>
                <w:szCs w:val="16"/>
              </w:rPr>
              <w:instrText xml:space="preserve"> FORMTEXT </w:instrText>
            </w:r>
            <w:r w:rsidRPr="0069537C">
              <w:rPr>
                <w:rFonts w:ascii="Tahoma" w:eastAsia="Calibri" w:hAnsi="Tahoma" w:cs="Tahoma"/>
                <w:sz w:val="16"/>
                <w:szCs w:val="16"/>
              </w:rPr>
            </w:r>
            <w:r w:rsidRPr="0069537C">
              <w:rPr>
                <w:rFonts w:ascii="Tahoma" w:eastAsia="Calibri" w:hAnsi="Tahoma" w:cs="Tahoma"/>
                <w:sz w:val="16"/>
                <w:szCs w:val="16"/>
              </w:rPr>
              <w:fldChar w:fldCharType="separate"/>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fldChar w:fldCharType="end"/>
            </w:r>
            <w:r w:rsidRPr="0069537C">
              <w:rPr>
                <w:rFonts w:ascii="Tahoma" w:eastAsia="Calibri" w:hAnsi="Tahoma" w:cs="Tahoma"/>
                <w:sz w:val="16"/>
                <w:szCs w:val="16"/>
              </w:rPr>
              <w:t xml:space="preserve">, dne </w:t>
            </w:r>
            <w:r w:rsidRPr="0069537C">
              <w:rPr>
                <w:rFonts w:ascii="Tahoma" w:eastAsia="Calibri" w:hAnsi="Tahoma" w:cs="Tahoma"/>
                <w:sz w:val="16"/>
                <w:szCs w:val="16"/>
              </w:rPr>
              <w:fldChar w:fldCharType="begin">
                <w:ffData>
                  <w:name w:val="Besedilo7"/>
                  <w:enabled/>
                  <w:calcOnExit w:val="0"/>
                  <w:textInput/>
                </w:ffData>
              </w:fldChar>
            </w:r>
            <w:r w:rsidRPr="0069537C">
              <w:rPr>
                <w:rFonts w:ascii="Tahoma" w:eastAsia="Calibri" w:hAnsi="Tahoma" w:cs="Tahoma"/>
                <w:sz w:val="16"/>
                <w:szCs w:val="16"/>
              </w:rPr>
              <w:instrText xml:space="preserve"> FORMTEXT </w:instrText>
            </w:r>
            <w:r w:rsidRPr="0069537C">
              <w:rPr>
                <w:rFonts w:ascii="Tahoma" w:eastAsia="Calibri" w:hAnsi="Tahoma" w:cs="Tahoma"/>
                <w:sz w:val="16"/>
                <w:szCs w:val="16"/>
              </w:rPr>
            </w:r>
            <w:r w:rsidRPr="0069537C">
              <w:rPr>
                <w:rFonts w:ascii="Tahoma" w:eastAsia="Calibri" w:hAnsi="Tahoma" w:cs="Tahoma"/>
                <w:sz w:val="16"/>
                <w:szCs w:val="16"/>
              </w:rPr>
              <w:fldChar w:fldCharType="separate"/>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t> </w:t>
            </w:r>
            <w:r w:rsidRPr="0069537C">
              <w:rPr>
                <w:rFonts w:ascii="Tahoma" w:eastAsia="Calibri" w:hAnsi="Tahoma" w:cs="Tahoma"/>
                <w:sz w:val="16"/>
                <w:szCs w:val="16"/>
              </w:rPr>
              <w:fldChar w:fldCharType="end"/>
            </w:r>
          </w:p>
        </w:tc>
      </w:tr>
      <w:tr w:rsidR="00645BAD" w:rsidRPr="0069537C" w14:paraId="4EA0457D" w14:textId="77777777" w:rsidTr="00AE0387">
        <w:tc>
          <w:tcPr>
            <w:tcW w:w="1886" w:type="pct"/>
            <w:shd w:val="clear" w:color="auto" w:fill="FFFFFF"/>
          </w:tcPr>
          <w:p w14:paraId="6A5FC279" w14:textId="77777777" w:rsidR="00645BAD" w:rsidRPr="0069537C" w:rsidRDefault="00645BAD" w:rsidP="000D30AC">
            <w:pPr>
              <w:spacing w:after="0" w:line="240" w:lineRule="auto"/>
              <w:jc w:val="both"/>
              <w:rPr>
                <w:rFonts w:ascii="Tahoma" w:eastAsia="Calibri" w:hAnsi="Tahoma" w:cs="Tahoma"/>
                <w:b/>
                <w:sz w:val="16"/>
                <w:szCs w:val="16"/>
              </w:rPr>
            </w:pPr>
          </w:p>
        </w:tc>
        <w:tc>
          <w:tcPr>
            <w:tcW w:w="1605" w:type="pct"/>
            <w:shd w:val="clear" w:color="auto" w:fill="FFFFFF"/>
          </w:tcPr>
          <w:p w14:paraId="76B4854E" w14:textId="77777777" w:rsidR="00645BAD" w:rsidRPr="0069537C" w:rsidRDefault="00645BAD" w:rsidP="000D30AC">
            <w:pPr>
              <w:spacing w:after="0" w:line="240" w:lineRule="auto"/>
              <w:jc w:val="both"/>
              <w:rPr>
                <w:rFonts w:ascii="Tahoma" w:eastAsia="Calibri" w:hAnsi="Tahoma" w:cs="Tahoma"/>
                <w:b/>
                <w:sz w:val="16"/>
                <w:szCs w:val="16"/>
              </w:rPr>
            </w:pPr>
          </w:p>
        </w:tc>
        <w:tc>
          <w:tcPr>
            <w:tcW w:w="1509" w:type="pct"/>
            <w:shd w:val="clear" w:color="auto" w:fill="FFFFFF"/>
          </w:tcPr>
          <w:p w14:paraId="066AEA04" w14:textId="77777777" w:rsidR="00645BAD" w:rsidRPr="0069537C" w:rsidRDefault="00645BAD" w:rsidP="000D30AC">
            <w:pPr>
              <w:spacing w:after="0" w:line="240" w:lineRule="auto"/>
              <w:jc w:val="both"/>
              <w:rPr>
                <w:rFonts w:ascii="Tahoma" w:eastAsia="Calibri" w:hAnsi="Tahoma" w:cs="Tahoma"/>
                <w:b/>
                <w:sz w:val="16"/>
                <w:szCs w:val="16"/>
              </w:rPr>
            </w:pPr>
          </w:p>
        </w:tc>
      </w:tr>
      <w:tr w:rsidR="00645BAD" w:rsidRPr="0069537C" w14:paraId="41714B05" w14:textId="77777777" w:rsidTr="0055571B">
        <w:tc>
          <w:tcPr>
            <w:tcW w:w="1886" w:type="pct"/>
            <w:shd w:val="clear" w:color="auto" w:fill="99CC00"/>
          </w:tcPr>
          <w:p w14:paraId="7596A26D" w14:textId="77777777" w:rsidR="00645BAD" w:rsidRPr="0069537C" w:rsidRDefault="00645BAD" w:rsidP="000D30AC">
            <w:pPr>
              <w:keepLines/>
              <w:widowControl w:val="0"/>
              <w:spacing w:after="0" w:line="240" w:lineRule="auto"/>
              <w:rPr>
                <w:rFonts w:ascii="Tahoma" w:eastAsia="Calibri" w:hAnsi="Tahoma" w:cs="Tahoma"/>
                <w:b/>
                <w:sz w:val="16"/>
                <w:szCs w:val="16"/>
              </w:rPr>
            </w:pPr>
            <w:r w:rsidRPr="0069537C">
              <w:rPr>
                <w:rFonts w:ascii="Tahoma" w:eastAsia="Calibri" w:hAnsi="Tahoma" w:cs="Tahoma"/>
                <w:b/>
                <w:sz w:val="16"/>
                <w:szCs w:val="16"/>
              </w:rPr>
              <w:t>Zastopnik/prokurist (ime in priimek)</w:t>
            </w:r>
          </w:p>
          <w:p w14:paraId="2EE21D85" w14:textId="77777777" w:rsidR="00645BAD" w:rsidRPr="0069537C" w:rsidRDefault="00645BAD" w:rsidP="000D30AC">
            <w:pPr>
              <w:spacing w:after="0" w:line="240" w:lineRule="auto"/>
              <w:jc w:val="both"/>
              <w:rPr>
                <w:rFonts w:ascii="Tahoma" w:eastAsia="Calibri" w:hAnsi="Tahoma" w:cs="Tahoma"/>
                <w:b/>
                <w:sz w:val="16"/>
                <w:szCs w:val="16"/>
              </w:rPr>
            </w:pPr>
          </w:p>
        </w:tc>
        <w:tc>
          <w:tcPr>
            <w:tcW w:w="1605" w:type="pct"/>
            <w:shd w:val="clear" w:color="auto" w:fill="99CC00"/>
          </w:tcPr>
          <w:p w14:paraId="33933CC7" w14:textId="77777777" w:rsidR="00645BAD" w:rsidRPr="0069537C" w:rsidRDefault="00645BAD" w:rsidP="000D30AC">
            <w:pPr>
              <w:spacing w:after="0" w:line="240" w:lineRule="auto"/>
              <w:jc w:val="both"/>
              <w:rPr>
                <w:rFonts w:ascii="Tahoma" w:eastAsia="Calibri" w:hAnsi="Tahoma" w:cs="Tahoma"/>
                <w:b/>
                <w:sz w:val="16"/>
                <w:szCs w:val="16"/>
              </w:rPr>
            </w:pPr>
            <w:r w:rsidRPr="0069537C">
              <w:rPr>
                <w:rFonts w:ascii="Tahoma" w:eastAsia="Calibri" w:hAnsi="Tahoma" w:cs="Tahoma"/>
                <w:b/>
                <w:sz w:val="16"/>
                <w:szCs w:val="16"/>
              </w:rPr>
              <w:t>Podpis</w:t>
            </w:r>
          </w:p>
        </w:tc>
        <w:tc>
          <w:tcPr>
            <w:tcW w:w="1509" w:type="pct"/>
            <w:shd w:val="clear" w:color="auto" w:fill="99CC00"/>
          </w:tcPr>
          <w:p w14:paraId="328F6062" w14:textId="77777777" w:rsidR="00645BAD" w:rsidRPr="0069537C" w:rsidRDefault="00645BAD" w:rsidP="000D30AC">
            <w:pPr>
              <w:spacing w:after="0" w:line="240" w:lineRule="auto"/>
              <w:jc w:val="both"/>
              <w:rPr>
                <w:rFonts w:ascii="Tahoma" w:eastAsia="Calibri" w:hAnsi="Tahoma" w:cs="Tahoma"/>
                <w:b/>
                <w:sz w:val="16"/>
                <w:szCs w:val="16"/>
              </w:rPr>
            </w:pPr>
            <w:r w:rsidRPr="0069537C">
              <w:rPr>
                <w:rFonts w:ascii="Tahoma" w:eastAsia="Calibri" w:hAnsi="Tahoma" w:cs="Tahoma"/>
                <w:b/>
                <w:sz w:val="16"/>
                <w:szCs w:val="16"/>
              </w:rPr>
              <w:t>Žig</w:t>
            </w:r>
          </w:p>
        </w:tc>
      </w:tr>
      <w:tr w:rsidR="00645BAD" w:rsidRPr="0069537C" w14:paraId="088BA950" w14:textId="77777777" w:rsidTr="00AE0387">
        <w:trPr>
          <w:trHeight w:val="655"/>
        </w:trPr>
        <w:tc>
          <w:tcPr>
            <w:tcW w:w="1886" w:type="pct"/>
          </w:tcPr>
          <w:p w14:paraId="3257DA3B" w14:textId="77777777" w:rsidR="00645BAD" w:rsidRPr="0069537C" w:rsidRDefault="00645BAD" w:rsidP="00645BAD">
            <w:pPr>
              <w:spacing w:after="0" w:line="240" w:lineRule="auto"/>
              <w:jc w:val="both"/>
              <w:rPr>
                <w:rFonts w:ascii="Tahoma" w:eastAsia="Calibri" w:hAnsi="Tahoma" w:cs="Tahoma"/>
                <w:b/>
                <w:sz w:val="16"/>
                <w:szCs w:val="16"/>
              </w:rPr>
            </w:pPr>
          </w:p>
          <w:p w14:paraId="6F5BD3FC" w14:textId="77777777" w:rsidR="00645BAD" w:rsidRPr="0069537C" w:rsidRDefault="00645BAD" w:rsidP="00645BAD">
            <w:pPr>
              <w:spacing w:after="0" w:line="240" w:lineRule="auto"/>
              <w:jc w:val="both"/>
              <w:rPr>
                <w:rFonts w:ascii="Tahoma" w:eastAsia="Calibri" w:hAnsi="Tahoma" w:cs="Tahoma"/>
                <w:b/>
                <w:sz w:val="16"/>
                <w:szCs w:val="16"/>
              </w:rPr>
            </w:pPr>
            <w:r w:rsidRPr="0069537C">
              <w:rPr>
                <w:rFonts w:ascii="Tahoma" w:eastAsia="Calibri" w:hAnsi="Tahoma" w:cs="Tahoma"/>
                <w:b/>
                <w:sz w:val="16"/>
                <w:szCs w:val="16"/>
              </w:rPr>
              <w:fldChar w:fldCharType="begin">
                <w:ffData>
                  <w:name w:val="Text13"/>
                  <w:enabled/>
                  <w:calcOnExit w:val="0"/>
                  <w:textInput/>
                </w:ffData>
              </w:fldChar>
            </w:r>
            <w:r w:rsidRPr="0069537C">
              <w:rPr>
                <w:rFonts w:ascii="Tahoma" w:eastAsia="Calibri" w:hAnsi="Tahoma" w:cs="Tahoma"/>
                <w:b/>
                <w:sz w:val="16"/>
                <w:szCs w:val="16"/>
              </w:rPr>
              <w:instrText xml:space="preserve"> FORMTEXT </w:instrText>
            </w:r>
            <w:r w:rsidRPr="0069537C">
              <w:rPr>
                <w:rFonts w:ascii="Tahoma" w:eastAsia="Calibri" w:hAnsi="Tahoma" w:cs="Tahoma"/>
                <w:b/>
                <w:sz w:val="16"/>
                <w:szCs w:val="16"/>
              </w:rPr>
            </w:r>
            <w:r w:rsidRPr="0069537C">
              <w:rPr>
                <w:rFonts w:ascii="Tahoma" w:eastAsia="Calibri" w:hAnsi="Tahoma" w:cs="Tahoma"/>
                <w:b/>
                <w:sz w:val="16"/>
                <w:szCs w:val="16"/>
              </w:rPr>
              <w:fldChar w:fldCharType="separate"/>
            </w:r>
            <w:r w:rsidRPr="0069537C">
              <w:rPr>
                <w:rFonts w:ascii="Tahoma" w:eastAsia="Calibri" w:hAnsi="Tahoma" w:cs="Tahoma"/>
                <w:b/>
                <w:sz w:val="16"/>
                <w:szCs w:val="16"/>
              </w:rPr>
              <w:t> </w:t>
            </w:r>
            <w:r w:rsidRPr="0069537C">
              <w:rPr>
                <w:rFonts w:ascii="Tahoma" w:eastAsia="Calibri" w:hAnsi="Tahoma" w:cs="Tahoma"/>
                <w:b/>
                <w:sz w:val="16"/>
                <w:szCs w:val="16"/>
              </w:rPr>
              <w:t> </w:t>
            </w:r>
            <w:r w:rsidRPr="0069537C">
              <w:rPr>
                <w:rFonts w:ascii="Tahoma" w:eastAsia="Calibri" w:hAnsi="Tahoma" w:cs="Tahoma"/>
                <w:b/>
                <w:sz w:val="16"/>
                <w:szCs w:val="16"/>
              </w:rPr>
              <w:t> </w:t>
            </w:r>
            <w:r w:rsidRPr="0069537C">
              <w:rPr>
                <w:rFonts w:ascii="Tahoma" w:eastAsia="Calibri" w:hAnsi="Tahoma" w:cs="Tahoma"/>
                <w:b/>
                <w:sz w:val="16"/>
                <w:szCs w:val="16"/>
              </w:rPr>
              <w:t> </w:t>
            </w:r>
            <w:r w:rsidRPr="0069537C">
              <w:rPr>
                <w:rFonts w:ascii="Tahoma" w:eastAsia="Calibri" w:hAnsi="Tahoma" w:cs="Tahoma"/>
                <w:b/>
                <w:sz w:val="16"/>
                <w:szCs w:val="16"/>
              </w:rPr>
              <w:t> </w:t>
            </w:r>
            <w:r w:rsidRPr="0069537C">
              <w:rPr>
                <w:rFonts w:ascii="Tahoma" w:eastAsia="Calibri" w:hAnsi="Tahoma" w:cs="Tahoma"/>
                <w:sz w:val="16"/>
                <w:szCs w:val="16"/>
              </w:rPr>
              <w:fldChar w:fldCharType="end"/>
            </w:r>
          </w:p>
        </w:tc>
        <w:tc>
          <w:tcPr>
            <w:tcW w:w="1605" w:type="pct"/>
          </w:tcPr>
          <w:p w14:paraId="30E0607C" w14:textId="77777777" w:rsidR="00645BAD" w:rsidRPr="0069537C" w:rsidRDefault="00645BAD" w:rsidP="00645BAD">
            <w:pPr>
              <w:spacing w:after="0" w:line="240" w:lineRule="auto"/>
              <w:jc w:val="both"/>
              <w:rPr>
                <w:rFonts w:ascii="Tahoma" w:eastAsia="Calibri" w:hAnsi="Tahoma" w:cs="Tahoma"/>
                <w:b/>
                <w:sz w:val="16"/>
                <w:szCs w:val="16"/>
              </w:rPr>
            </w:pPr>
          </w:p>
        </w:tc>
        <w:tc>
          <w:tcPr>
            <w:tcW w:w="1509" w:type="pct"/>
          </w:tcPr>
          <w:p w14:paraId="0504144E" w14:textId="77777777" w:rsidR="00645BAD" w:rsidRPr="0069537C" w:rsidRDefault="00645BAD" w:rsidP="00645BAD">
            <w:pPr>
              <w:spacing w:after="0" w:line="240" w:lineRule="auto"/>
              <w:jc w:val="both"/>
              <w:rPr>
                <w:rFonts w:ascii="Tahoma" w:eastAsia="Calibri" w:hAnsi="Tahoma" w:cs="Tahoma"/>
                <w:b/>
                <w:sz w:val="16"/>
                <w:szCs w:val="16"/>
              </w:rPr>
            </w:pPr>
          </w:p>
        </w:tc>
      </w:tr>
    </w:tbl>
    <w:p w14:paraId="70EB25A5" w14:textId="77777777" w:rsidR="00A22199" w:rsidRPr="000D30AC" w:rsidRDefault="00A22199">
      <w:pPr>
        <w:rPr>
          <w:sz w:val="18"/>
          <w:szCs w:val="18"/>
        </w:rPr>
      </w:pPr>
    </w:p>
    <w:sectPr w:rsidR="00A22199" w:rsidRPr="000D30AC" w:rsidSect="00933E0C">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B8F8" w14:textId="77777777" w:rsidR="00780D7F" w:rsidRDefault="00780D7F" w:rsidP="000D30AC">
      <w:pPr>
        <w:spacing w:after="0" w:line="240" w:lineRule="auto"/>
      </w:pPr>
      <w:r>
        <w:separator/>
      </w:r>
    </w:p>
  </w:endnote>
  <w:endnote w:type="continuationSeparator" w:id="0">
    <w:p w14:paraId="5F6B22F4" w14:textId="77777777" w:rsidR="00780D7F" w:rsidRDefault="00780D7F" w:rsidP="000D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77293104"/>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B0DC7D9" w14:textId="4BB1C3D6" w:rsidR="000D30AC" w:rsidRPr="0069537C" w:rsidRDefault="000D30AC">
            <w:pPr>
              <w:pStyle w:val="Noga"/>
              <w:jc w:val="right"/>
              <w:rPr>
                <w:rFonts w:ascii="Tahoma" w:hAnsi="Tahoma" w:cs="Tahoma"/>
                <w:sz w:val="16"/>
                <w:szCs w:val="16"/>
              </w:rPr>
            </w:pPr>
            <w:r w:rsidRPr="0069537C">
              <w:rPr>
                <w:rFonts w:ascii="Tahoma" w:hAnsi="Tahoma" w:cs="Tahoma"/>
                <w:sz w:val="16"/>
                <w:szCs w:val="16"/>
              </w:rPr>
              <w:t xml:space="preserve">Stran </w:t>
            </w:r>
            <w:r w:rsidRPr="0069537C">
              <w:rPr>
                <w:rFonts w:ascii="Tahoma" w:hAnsi="Tahoma" w:cs="Tahoma"/>
                <w:sz w:val="16"/>
                <w:szCs w:val="16"/>
              </w:rPr>
              <w:fldChar w:fldCharType="begin"/>
            </w:r>
            <w:r w:rsidRPr="0069537C">
              <w:rPr>
                <w:rFonts w:ascii="Tahoma" w:hAnsi="Tahoma" w:cs="Tahoma"/>
                <w:sz w:val="16"/>
                <w:szCs w:val="16"/>
              </w:rPr>
              <w:instrText>PAGE</w:instrText>
            </w:r>
            <w:r w:rsidRPr="0069537C">
              <w:rPr>
                <w:rFonts w:ascii="Tahoma" w:hAnsi="Tahoma" w:cs="Tahoma"/>
                <w:sz w:val="16"/>
                <w:szCs w:val="16"/>
              </w:rPr>
              <w:fldChar w:fldCharType="separate"/>
            </w:r>
            <w:r w:rsidR="00D913E1" w:rsidRPr="0069537C">
              <w:rPr>
                <w:rFonts w:ascii="Tahoma" w:hAnsi="Tahoma" w:cs="Tahoma"/>
                <w:noProof/>
                <w:sz w:val="16"/>
                <w:szCs w:val="16"/>
              </w:rPr>
              <w:t>1</w:t>
            </w:r>
            <w:r w:rsidRPr="0069537C">
              <w:rPr>
                <w:rFonts w:ascii="Tahoma" w:hAnsi="Tahoma" w:cs="Tahoma"/>
                <w:sz w:val="16"/>
                <w:szCs w:val="16"/>
              </w:rPr>
              <w:fldChar w:fldCharType="end"/>
            </w:r>
            <w:r w:rsidRPr="0069537C">
              <w:rPr>
                <w:rFonts w:ascii="Tahoma" w:hAnsi="Tahoma" w:cs="Tahoma"/>
                <w:sz w:val="16"/>
                <w:szCs w:val="16"/>
              </w:rPr>
              <w:t xml:space="preserve"> od </w:t>
            </w:r>
            <w:r w:rsidRPr="0069537C">
              <w:rPr>
                <w:rFonts w:ascii="Tahoma" w:hAnsi="Tahoma" w:cs="Tahoma"/>
                <w:sz w:val="16"/>
                <w:szCs w:val="16"/>
              </w:rPr>
              <w:fldChar w:fldCharType="begin"/>
            </w:r>
            <w:r w:rsidRPr="0069537C">
              <w:rPr>
                <w:rFonts w:ascii="Tahoma" w:hAnsi="Tahoma" w:cs="Tahoma"/>
                <w:sz w:val="16"/>
                <w:szCs w:val="16"/>
              </w:rPr>
              <w:instrText>NUMPAGES</w:instrText>
            </w:r>
            <w:r w:rsidRPr="0069537C">
              <w:rPr>
                <w:rFonts w:ascii="Tahoma" w:hAnsi="Tahoma" w:cs="Tahoma"/>
                <w:sz w:val="16"/>
                <w:szCs w:val="16"/>
              </w:rPr>
              <w:fldChar w:fldCharType="separate"/>
            </w:r>
            <w:r w:rsidR="00D913E1" w:rsidRPr="0069537C">
              <w:rPr>
                <w:rFonts w:ascii="Tahoma" w:hAnsi="Tahoma" w:cs="Tahoma"/>
                <w:noProof/>
                <w:sz w:val="16"/>
                <w:szCs w:val="16"/>
              </w:rPr>
              <w:t>1</w:t>
            </w:r>
            <w:r w:rsidRPr="0069537C">
              <w:rPr>
                <w:rFonts w:ascii="Tahoma" w:hAnsi="Tahoma" w:cs="Tahoma"/>
                <w:sz w:val="16"/>
                <w:szCs w:val="16"/>
              </w:rPr>
              <w:fldChar w:fldCharType="end"/>
            </w:r>
          </w:p>
        </w:sdtContent>
      </w:sdt>
    </w:sdtContent>
  </w:sdt>
  <w:p w14:paraId="6F556E73" w14:textId="77777777" w:rsidR="000D30AC" w:rsidRDefault="000D30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F8E33" w14:textId="77777777" w:rsidR="00780D7F" w:rsidRDefault="00780D7F" w:rsidP="000D30AC">
      <w:pPr>
        <w:spacing w:after="0" w:line="240" w:lineRule="auto"/>
      </w:pPr>
      <w:r>
        <w:separator/>
      </w:r>
    </w:p>
  </w:footnote>
  <w:footnote w:type="continuationSeparator" w:id="0">
    <w:p w14:paraId="55270494" w14:textId="77777777" w:rsidR="00780D7F" w:rsidRDefault="00780D7F" w:rsidP="000D30AC">
      <w:pPr>
        <w:spacing w:after="0" w:line="240" w:lineRule="auto"/>
      </w:pPr>
      <w:r>
        <w:continuationSeparator/>
      </w:r>
    </w:p>
  </w:footnote>
  <w:footnote w:id="1">
    <w:p w14:paraId="1EC5A944" w14:textId="77777777" w:rsidR="00933E0C" w:rsidRPr="00933E0C" w:rsidRDefault="00933E0C" w:rsidP="00933E0C">
      <w:pPr>
        <w:pStyle w:val="Sprotnaopomba-besedilo"/>
        <w:rPr>
          <w:rFonts w:ascii="Tahoma" w:hAnsi="Tahoma" w:cs="Tahoma"/>
          <w:sz w:val="18"/>
          <w:szCs w:val="18"/>
        </w:rPr>
      </w:pPr>
      <w:r w:rsidRPr="00183992">
        <w:rPr>
          <w:rFonts w:ascii="Arial" w:hAnsi="Arial" w:cs="Arial"/>
          <w:vertAlign w:val="superscript"/>
        </w:rPr>
        <w:footnoteRef/>
      </w:r>
      <w:r w:rsidRPr="00183992">
        <w:rPr>
          <w:rFonts w:ascii="Arial" w:hAnsi="Arial" w:cs="Arial"/>
        </w:rPr>
        <w:t xml:space="preserve"> </w:t>
      </w:r>
      <w:r w:rsidRPr="00933E0C">
        <w:rPr>
          <w:rFonts w:ascii="Tahoma" w:hAnsi="Tahoma" w:cs="Tahoma"/>
          <w:sz w:val="18"/>
          <w:szCs w:val="18"/>
        </w:rPr>
        <w:t xml:space="preserve">Ponudnik lahko cenik rezervnih oz. nadomestnih delov v sistemu </w:t>
      </w:r>
      <w:proofErr w:type="spellStart"/>
      <w:r w:rsidRPr="00933E0C">
        <w:rPr>
          <w:rFonts w:ascii="Tahoma" w:hAnsi="Tahoma" w:cs="Tahoma"/>
          <w:sz w:val="18"/>
          <w:szCs w:val="18"/>
        </w:rPr>
        <w:t>eJN</w:t>
      </w:r>
      <w:proofErr w:type="spellEnd"/>
      <w:r w:rsidRPr="00933E0C">
        <w:rPr>
          <w:rFonts w:ascii="Tahoma" w:hAnsi="Tahoma" w:cs="Tahoma"/>
          <w:sz w:val="18"/>
          <w:szCs w:val="18"/>
        </w:rPr>
        <w:t xml:space="preserve"> naloži v razdelek »Dokumenti«, del »Ostale priloge«. V kolikor bo naložen v del »Predračun«, bo viden pri samodejnem javnem odpiranju ponudb.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1584" w14:textId="3F074119" w:rsidR="000D30AC" w:rsidRDefault="006D6723" w:rsidP="006D6723">
    <w:pPr>
      <w:pStyle w:val="Glava"/>
      <w:jc w:val="center"/>
    </w:pPr>
    <w:r>
      <w:rPr>
        <w:rFonts w:ascii="Verdana" w:eastAsia="Times New Roman" w:hAnsi="Verdana" w:cs="Arial"/>
        <w:b/>
        <w:bCs/>
        <w:noProof/>
        <w:color w:val="000000"/>
        <w:sz w:val="28"/>
        <w:szCs w:val="28"/>
        <w:lang w:eastAsia="zh-CN"/>
      </w:rPr>
      <w:drawing>
        <wp:inline distT="0" distB="0" distL="0" distR="0" wp14:anchorId="70DC2B2C" wp14:editId="49711C5D">
          <wp:extent cx="1828800" cy="393704"/>
          <wp:effectExtent l="0" t="0" r="0" b="6346"/>
          <wp:docPr id="188384276" name="Slika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28800" cy="393704"/>
                  </a:xfrm>
                  <a:prstGeom prst="rect">
                    <a:avLst/>
                  </a:prstGeom>
                  <a:noFill/>
                  <a:ln>
                    <a:noFill/>
                    <a:prstDash/>
                  </a:ln>
                </pic:spPr>
              </pic:pic>
            </a:graphicData>
          </a:graphic>
        </wp:inline>
      </w:drawing>
    </w:r>
    <w:r>
      <w:t xml:space="preserve">     </w:t>
    </w:r>
    <w:r>
      <w:rPr>
        <w:rFonts w:ascii="Verdana" w:eastAsia="Times New Roman" w:hAnsi="Verdana" w:cs="Arial"/>
        <w:b/>
        <w:bCs/>
        <w:noProof/>
        <w:color w:val="000000"/>
        <w:sz w:val="28"/>
        <w:szCs w:val="28"/>
        <w:lang w:eastAsia="zh-CN"/>
      </w:rPr>
      <w:drawing>
        <wp:inline distT="0" distB="0" distL="0" distR="0" wp14:anchorId="0E6B8306" wp14:editId="4D8E3D78">
          <wp:extent cx="1720845" cy="317497"/>
          <wp:effectExtent l="0" t="0" r="0" b="6353"/>
          <wp:docPr id="810142171"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0845" cy="317497"/>
                  </a:xfrm>
                  <a:prstGeom prst="rect">
                    <a:avLst/>
                  </a:prstGeom>
                  <a:noFill/>
                  <a:ln>
                    <a:noFill/>
                    <a:prstDash/>
                  </a:ln>
                </pic:spPr>
              </pic:pic>
            </a:graphicData>
          </a:graphic>
        </wp:inline>
      </w:drawing>
    </w:r>
    <w:r>
      <w:t xml:space="preserve">      </w:t>
    </w:r>
    <w:r>
      <w:rPr>
        <w:rFonts w:ascii="Verdana" w:eastAsia="Times New Roman" w:hAnsi="Verdana" w:cs="Arial"/>
        <w:b/>
        <w:bCs/>
        <w:noProof/>
        <w:color w:val="000000"/>
        <w:sz w:val="28"/>
        <w:szCs w:val="28"/>
        <w:lang w:eastAsia="zh-CN"/>
      </w:rPr>
      <w:drawing>
        <wp:inline distT="0" distB="0" distL="0" distR="0" wp14:anchorId="14593879" wp14:editId="3DD82C02">
          <wp:extent cx="1358898" cy="406395"/>
          <wp:effectExtent l="0" t="0" r="0" b="0"/>
          <wp:docPr id="858934065"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358898" cy="40639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AD"/>
    <w:rsid w:val="000153F0"/>
    <w:rsid w:val="00027C24"/>
    <w:rsid w:val="000449EA"/>
    <w:rsid w:val="00047D80"/>
    <w:rsid w:val="000609EC"/>
    <w:rsid w:val="000755FE"/>
    <w:rsid w:val="00096984"/>
    <w:rsid w:val="000D30AC"/>
    <w:rsid w:val="00106360"/>
    <w:rsid w:val="001714B4"/>
    <w:rsid w:val="00172ED9"/>
    <w:rsid w:val="001B2A45"/>
    <w:rsid w:val="001F6BE0"/>
    <w:rsid w:val="00220A3E"/>
    <w:rsid w:val="002252D9"/>
    <w:rsid w:val="0023377D"/>
    <w:rsid w:val="002352B1"/>
    <w:rsid w:val="002A442E"/>
    <w:rsid w:val="002D739C"/>
    <w:rsid w:val="002E5564"/>
    <w:rsid w:val="0030750B"/>
    <w:rsid w:val="00354B16"/>
    <w:rsid w:val="00355823"/>
    <w:rsid w:val="00392B25"/>
    <w:rsid w:val="003D3F0D"/>
    <w:rsid w:val="003E0FF2"/>
    <w:rsid w:val="003F2181"/>
    <w:rsid w:val="00427F26"/>
    <w:rsid w:val="004A2D8C"/>
    <w:rsid w:val="004A68F6"/>
    <w:rsid w:val="004F4C09"/>
    <w:rsid w:val="005118AB"/>
    <w:rsid w:val="00522299"/>
    <w:rsid w:val="00522BC2"/>
    <w:rsid w:val="0055571B"/>
    <w:rsid w:val="00575DC6"/>
    <w:rsid w:val="0059751A"/>
    <w:rsid w:val="005A0BB4"/>
    <w:rsid w:val="005A74F3"/>
    <w:rsid w:val="005B1901"/>
    <w:rsid w:val="005E168C"/>
    <w:rsid w:val="00602B9C"/>
    <w:rsid w:val="00604A6A"/>
    <w:rsid w:val="0061242A"/>
    <w:rsid w:val="00645BAD"/>
    <w:rsid w:val="00657788"/>
    <w:rsid w:val="0069537C"/>
    <w:rsid w:val="006B26CE"/>
    <w:rsid w:val="006D6723"/>
    <w:rsid w:val="00727FA0"/>
    <w:rsid w:val="00780D7F"/>
    <w:rsid w:val="007845FE"/>
    <w:rsid w:val="007A42C8"/>
    <w:rsid w:val="007F4C02"/>
    <w:rsid w:val="008021E3"/>
    <w:rsid w:val="0080780B"/>
    <w:rsid w:val="00825660"/>
    <w:rsid w:val="00834E0F"/>
    <w:rsid w:val="008443A5"/>
    <w:rsid w:val="00864E78"/>
    <w:rsid w:val="008833F2"/>
    <w:rsid w:val="0088774E"/>
    <w:rsid w:val="00913B72"/>
    <w:rsid w:val="00933E0C"/>
    <w:rsid w:val="00970FEC"/>
    <w:rsid w:val="009833CC"/>
    <w:rsid w:val="009D266B"/>
    <w:rsid w:val="009E067B"/>
    <w:rsid w:val="00A22199"/>
    <w:rsid w:val="00A406C2"/>
    <w:rsid w:val="00A663EF"/>
    <w:rsid w:val="00A84A99"/>
    <w:rsid w:val="00AB09D2"/>
    <w:rsid w:val="00AD1A78"/>
    <w:rsid w:val="00B13DAE"/>
    <w:rsid w:val="00B42452"/>
    <w:rsid w:val="00B44BEA"/>
    <w:rsid w:val="00B53898"/>
    <w:rsid w:val="00B71CB1"/>
    <w:rsid w:val="00B9077C"/>
    <w:rsid w:val="00BB3966"/>
    <w:rsid w:val="00BB79C2"/>
    <w:rsid w:val="00C1560C"/>
    <w:rsid w:val="00C24279"/>
    <w:rsid w:val="00C276D1"/>
    <w:rsid w:val="00C542A5"/>
    <w:rsid w:val="00CF1A47"/>
    <w:rsid w:val="00CF4EAF"/>
    <w:rsid w:val="00D040BC"/>
    <w:rsid w:val="00D13D2C"/>
    <w:rsid w:val="00D200A2"/>
    <w:rsid w:val="00D41AA0"/>
    <w:rsid w:val="00D57C27"/>
    <w:rsid w:val="00D664A5"/>
    <w:rsid w:val="00D872D4"/>
    <w:rsid w:val="00D913E1"/>
    <w:rsid w:val="00DD0DF9"/>
    <w:rsid w:val="00E22AE3"/>
    <w:rsid w:val="00E829AB"/>
    <w:rsid w:val="00EC438E"/>
    <w:rsid w:val="00EC7BBA"/>
    <w:rsid w:val="00F07102"/>
    <w:rsid w:val="00F32551"/>
    <w:rsid w:val="00F910F4"/>
    <w:rsid w:val="00FA3F3C"/>
    <w:rsid w:val="00FE17D6"/>
    <w:rsid w:val="00FE79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B5509"/>
  <w15:docId w15:val="{C333BD19-27C4-49DE-92D4-A5AF3153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45BAD"/>
    <w:rPr>
      <w:sz w:val="16"/>
      <w:szCs w:val="16"/>
    </w:rPr>
  </w:style>
  <w:style w:type="paragraph" w:styleId="Pripombabesedilo">
    <w:name w:val="annotation text"/>
    <w:basedOn w:val="Navaden"/>
    <w:link w:val="PripombabesediloZnak"/>
    <w:uiPriority w:val="99"/>
    <w:unhideWhenUsed/>
    <w:rsid w:val="00645BAD"/>
    <w:pPr>
      <w:spacing w:after="200" w:line="240" w:lineRule="auto"/>
    </w:pPr>
    <w:rPr>
      <w:rFonts w:ascii="Calibri" w:eastAsia="Calibri" w:hAnsi="Calibri" w:cs="Times New Roman"/>
      <w:sz w:val="20"/>
      <w:szCs w:val="20"/>
      <w:lang w:val="en-US"/>
    </w:rPr>
  </w:style>
  <w:style w:type="character" w:customStyle="1" w:styleId="PripombabesediloZnak">
    <w:name w:val="Pripomba – besedilo Znak"/>
    <w:basedOn w:val="Privzetapisavaodstavka"/>
    <w:link w:val="Pripombabesedilo"/>
    <w:uiPriority w:val="99"/>
    <w:rsid w:val="00645BAD"/>
    <w:rPr>
      <w:rFonts w:ascii="Calibri" w:eastAsia="Calibri" w:hAnsi="Calibri" w:cs="Times New Roman"/>
      <w:sz w:val="20"/>
      <w:szCs w:val="20"/>
      <w:lang w:val="en-US"/>
    </w:rPr>
  </w:style>
  <w:style w:type="paragraph" w:styleId="Besedilooblaka">
    <w:name w:val="Balloon Text"/>
    <w:basedOn w:val="Navaden"/>
    <w:link w:val="BesedilooblakaZnak"/>
    <w:uiPriority w:val="99"/>
    <w:semiHidden/>
    <w:unhideWhenUsed/>
    <w:rsid w:val="00645BA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5BAD"/>
    <w:rPr>
      <w:rFonts w:ascii="Segoe UI" w:hAnsi="Segoe UI" w:cs="Segoe UI"/>
      <w:sz w:val="18"/>
      <w:szCs w:val="18"/>
    </w:rPr>
  </w:style>
  <w:style w:type="table" w:styleId="Tabelamrea">
    <w:name w:val="Table Grid"/>
    <w:basedOn w:val="Navadnatabela"/>
    <w:uiPriority w:val="39"/>
    <w:rsid w:val="004A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D41AA0"/>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41AA0"/>
    <w:rPr>
      <w:rFonts w:ascii="Calibri" w:eastAsia="Calibri" w:hAnsi="Calibri" w:cs="Times New Roman"/>
      <w:b/>
      <w:bCs/>
      <w:sz w:val="20"/>
      <w:szCs w:val="20"/>
      <w:lang w:val="en-US"/>
    </w:rPr>
  </w:style>
  <w:style w:type="paragraph" w:styleId="Odstavekseznama">
    <w:name w:val="List Paragraph"/>
    <w:basedOn w:val="Navaden"/>
    <w:uiPriority w:val="34"/>
    <w:qFormat/>
    <w:rsid w:val="007A42C8"/>
    <w:pPr>
      <w:ind w:left="720"/>
      <w:contextualSpacing/>
    </w:pPr>
  </w:style>
  <w:style w:type="paragraph" w:styleId="Glava">
    <w:name w:val="header"/>
    <w:basedOn w:val="Navaden"/>
    <w:link w:val="GlavaZnak"/>
    <w:uiPriority w:val="99"/>
    <w:unhideWhenUsed/>
    <w:rsid w:val="000D30AC"/>
    <w:pPr>
      <w:tabs>
        <w:tab w:val="center" w:pos="4536"/>
        <w:tab w:val="right" w:pos="9072"/>
      </w:tabs>
      <w:spacing w:after="0" w:line="240" w:lineRule="auto"/>
    </w:pPr>
  </w:style>
  <w:style w:type="character" w:customStyle="1" w:styleId="GlavaZnak">
    <w:name w:val="Glava Znak"/>
    <w:basedOn w:val="Privzetapisavaodstavka"/>
    <w:link w:val="Glava"/>
    <w:uiPriority w:val="99"/>
    <w:rsid w:val="000D30AC"/>
  </w:style>
  <w:style w:type="paragraph" w:styleId="Noga">
    <w:name w:val="footer"/>
    <w:basedOn w:val="Navaden"/>
    <w:link w:val="NogaZnak"/>
    <w:uiPriority w:val="99"/>
    <w:unhideWhenUsed/>
    <w:rsid w:val="000D30AC"/>
    <w:pPr>
      <w:tabs>
        <w:tab w:val="center" w:pos="4536"/>
        <w:tab w:val="right" w:pos="9072"/>
      </w:tabs>
      <w:spacing w:after="0" w:line="240" w:lineRule="auto"/>
    </w:pPr>
  </w:style>
  <w:style w:type="character" w:customStyle="1" w:styleId="NogaZnak">
    <w:name w:val="Noga Znak"/>
    <w:basedOn w:val="Privzetapisavaodstavka"/>
    <w:link w:val="Noga"/>
    <w:uiPriority w:val="99"/>
    <w:rsid w:val="000D30AC"/>
  </w:style>
  <w:style w:type="paragraph" w:styleId="Sprotnaopomba-besedilo">
    <w:name w:val="footnote text"/>
    <w:basedOn w:val="Navaden"/>
    <w:link w:val="Sprotnaopomba-besediloZnak"/>
    <w:uiPriority w:val="99"/>
    <w:semiHidden/>
    <w:unhideWhenUsed/>
    <w:rsid w:val="00933E0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33E0C"/>
    <w:rPr>
      <w:sz w:val="20"/>
      <w:szCs w:val="20"/>
    </w:rPr>
  </w:style>
  <w:style w:type="table" w:customStyle="1" w:styleId="Tabelamrea1">
    <w:name w:val="Tabela – mreža1"/>
    <w:basedOn w:val="Navadnatabela"/>
    <w:next w:val="Tabelamrea"/>
    <w:uiPriority w:val="59"/>
    <w:rsid w:val="00933E0C"/>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933E0C"/>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98299">
      <w:bodyDiv w:val="1"/>
      <w:marLeft w:val="0"/>
      <w:marRight w:val="0"/>
      <w:marTop w:val="0"/>
      <w:marBottom w:val="0"/>
      <w:divBdr>
        <w:top w:val="none" w:sz="0" w:space="0" w:color="auto"/>
        <w:left w:val="none" w:sz="0" w:space="0" w:color="auto"/>
        <w:bottom w:val="none" w:sz="0" w:space="0" w:color="auto"/>
        <w:right w:val="none" w:sz="0" w:space="0" w:color="auto"/>
      </w:divBdr>
    </w:div>
    <w:div w:id="445538478">
      <w:bodyDiv w:val="1"/>
      <w:marLeft w:val="0"/>
      <w:marRight w:val="0"/>
      <w:marTop w:val="0"/>
      <w:marBottom w:val="0"/>
      <w:divBdr>
        <w:top w:val="none" w:sz="0" w:space="0" w:color="auto"/>
        <w:left w:val="none" w:sz="0" w:space="0" w:color="auto"/>
        <w:bottom w:val="none" w:sz="0" w:space="0" w:color="auto"/>
        <w:right w:val="none" w:sz="0" w:space="0" w:color="auto"/>
      </w:divBdr>
    </w:div>
    <w:div w:id="10037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478</Words>
  <Characters>2729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Borut Močnik</cp:lastModifiedBy>
  <cp:revision>15</cp:revision>
  <dcterms:created xsi:type="dcterms:W3CDTF">2025-02-26T23:31:00Z</dcterms:created>
  <dcterms:modified xsi:type="dcterms:W3CDTF">2025-04-25T08:01:00Z</dcterms:modified>
</cp:coreProperties>
</file>