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B55BF32" w:rsidR="007E0223" w:rsidRPr="003D1573" w:rsidRDefault="00401AC2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200-8/2025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8A5B1E5" w14:textId="77777777" w:rsidR="007E0223" w:rsidRDefault="00401AC2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Plastična in rekonstruktivna kirurgija</w:t>
            </w:r>
          </w:p>
          <w:p w14:paraId="53ABE664" w14:textId="77777777" w:rsidR="00401AC2" w:rsidRPr="00401AC2" w:rsidRDefault="00401AC2" w:rsidP="00401AC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bookmarkStart w:id="0" w:name="_Hlk138673060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Plast.in 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rekonstr.kirurgija-Shaver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1578-1</w:t>
            </w:r>
          </w:p>
          <w:p w14:paraId="04B27508" w14:textId="77777777" w:rsidR="00401AC2" w:rsidRPr="00401AC2" w:rsidRDefault="00401AC2" w:rsidP="00401AC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Plast.in rekonstr.kirurgija-ostalo1;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1578-2</w:t>
            </w:r>
          </w:p>
          <w:p w14:paraId="4D405A32" w14:textId="77777777" w:rsidR="00401AC2" w:rsidRPr="00401AC2" w:rsidRDefault="00401AC2" w:rsidP="00401AC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3: Plast.in 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rekonstr.kirurgija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-zapestje 1;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1578-3</w:t>
            </w:r>
          </w:p>
          <w:p w14:paraId="38D10309" w14:textId="77777777" w:rsidR="00401AC2" w:rsidRPr="00401AC2" w:rsidRDefault="00401AC2" w:rsidP="00401AC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4: Plast.in 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rekonstr.kirurg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.-distalni radiu;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1578-4</w:t>
            </w:r>
          </w:p>
          <w:p w14:paraId="456E4610" w14:textId="77777777" w:rsidR="00401AC2" w:rsidRPr="00401AC2" w:rsidRDefault="00401AC2" w:rsidP="00401AC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5: Plast.in rekonstr.kirurg.-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vijaki,plošče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1578-5</w:t>
            </w:r>
          </w:p>
          <w:p w14:paraId="3282ACD4" w14:textId="77777777" w:rsidR="00401AC2" w:rsidRPr="00401AC2" w:rsidRDefault="00401AC2" w:rsidP="00401AC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6: Plast.in 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rekonstr.kirurgija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-zapestje 2;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1578-6</w:t>
            </w:r>
          </w:p>
          <w:p w14:paraId="5A2D12C3" w14:textId="77777777" w:rsidR="00401AC2" w:rsidRPr="00401AC2" w:rsidRDefault="00401AC2" w:rsidP="00401AC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7: Plast.in rekonstr.kirurg.-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zun.fiks.dist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.;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1578-7</w:t>
            </w:r>
          </w:p>
          <w:p w14:paraId="0E35A333" w14:textId="77777777" w:rsidR="00401AC2" w:rsidRPr="00401AC2" w:rsidRDefault="00401AC2" w:rsidP="00401AC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8: Plast.in rekonstr.kirurgija-ostalo2;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1578-8</w:t>
            </w:r>
          </w:p>
          <w:p w14:paraId="3AC2A5A2" w14:textId="77777777" w:rsidR="00401AC2" w:rsidRPr="00401AC2" w:rsidRDefault="00401AC2" w:rsidP="00401AC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9: Plast.in 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rekonstr.kirurg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.-prsni vsadki1;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1578-9</w:t>
            </w:r>
          </w:p>
          <w:p w14:paraId="585903FA" w14:textId="77777777" w:rsidR="00401AC2" w:rsidRPr="00401AC2" w:rsidRDefault="00401AC2" w:rsidP="00401AC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10: Plast.in 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rekonstr.kirurg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.-prsni vsadki2;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1578-10</w:t>
            </w:r>
          </w:p>
          <w:p w14:paraId="69FA7CA3" w14:textId="77777777" w:rsidR="00401AC2" w:rsidRPr="00401AC2" w:rsidRDefault="00401AC2" w:rsidP="00401AC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11: Plast.in 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rekonstr.kirurg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.-prsni vsadki3;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1578-11</w:t>
            </w:r>
          </w:p>
          <w:p w14:paraId="37D6A468" w14:textId="49962C76" w:rsidR="00401AC2" w:rsidRPr="00401AC2" w:rsidRDefault="00401AC2" w:rsidP="00401AC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12: Plast.in 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rekonstr.kirurg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.-prsni vsadki4;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1578-12</w:t>
            </w:r>
            <w:bookmarkEnd w:id="0"/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B0FD26C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401AC2">
        <w:rPr>
          <w:rFonts w:ascii="Tahoma" w:eastAsia="Calibri" w:hAnsi="Tahoma" w:cs="Tahoma"/>
          <w:color w:val="000000"/>
          <w:sz w:val="18"/>
          <w:szCs w:val="18"/>
        </w:rPr>
        <w:t>Plastična rekonstruktivna kirurgija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</w:t>
      </w:r>
      <w:proofErr w:type="spellStart"/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s.p</w:t>
      </w:r>
      <w:proofErr w:type="spellEnd"/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</w:t>
      </w:r>
      <w:proofErr w:type="spellStart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</w:t>
      </w:r>
      <w:proofErr w:type="spellStart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7FC98D2C" w14:textId="77777777" w:rsidR="00401AC2" w:rsidRPr="00917B11" w:rsidRDefault="00401AC2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</w:p>
    <w:p w14:paraId="0C22C312" w14:textId="77777777" w:rsidR="00495EC3" w:rsidRPr="00401AC2" w:rsidRDefault="00495EC3" w:rsidP="00401AC2">
      <w:pPr>
        <w:spacing w:after="0"/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401AC2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401AC2" w:rsidRDefault="007B61B1" w:rsidP="00401AC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01AC2">
              <w:rPr>
                <w:rFonts w:ascii="Tahoma" w:hAnsi="Tahoma" w:cs="Tahoma"/>
                <w:sz w:val="18"/>
                <w:szCs w:val="18"/>
              </w:rPr>
              <w:t xml:space="preserve">V/na </w:t>
            </w:r>
            <w:r w:rsidRPr="00401AC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401AC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01AC2">
              <w:rPr>
                <w:rFonts w:ascii="Tahoma" w:hAnsi="Tahoma" w:cs="Tahoma"/>
                <w:sz w:val="18"/>
                <w:szCs w:val="18"/>
              </w:rPr>
            </w:r>
            <w:r w:rsidRPr="00401AC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01AC2">
              <w:rPr>
                <w:rFonts w:ascii="Tahoma" w:hAnsi="Tahoma" w:cs="Tahoma"/>
                <w:sz w:val="18"/>
                <w:szCs w:val="18"/>
              </w:rPr>
              <w:t> </w:t>
            </w:r>
            <w:r w:rsidRPr="00401AC2">
              <w:rPr>
                <w:rFonts w:ascii="Tahoma" w:hAnsi="Tahoma" w:cs="Tahoma"/>
                <w:sz w:val="18"/>
                <w:szCs w:val="18"/>
              </w:rPr>
              <w:t> </w:t>
            </w:r>
            <w:r w:rsidRPr="00401AC2">
              <w:rPr>
                <w:rFonts w:ascii="Tahoma" w:hAnsi="Tahoma" w:cs="Tahoma"/>
                <w:sz w:val="18"/>
                <w:szCs w:val="18"/>
              </w:rPr>
              <w:t> </w:t>
            </w:r>
            <w:r w:rsidRPr="00401AC2">
              <w:rPr>
                <w:rFonts w:ascii="Tahoma" w:hAnsi="Tahoma" w:cs="Tahoma"/>
                <w:sz w:val="18"/>
                <w:szCs w:val="18"/>
              </w:rPr>
              <w:t> </w:t>
            </w:r>
            <w:r w:rsidRPr="00401AC2">
              <w:rPr>
                <w:rFonts w:ascii="Tahoma" w:hAnsi="Tahoma" w:cs="Tahoma"/>
                <w:sz w:val="18"/>
                <w:szCs w:val="18"/>
              </w:rPr>
              <w:t> </w:t>
            </w:r>
            <w:r w:rsidRPr="00401AC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"/>
            <w:r w:rsidRPr="00401AC2">
              <w:rPr>
                <w:rFonts w:ascii="Tahoma" w:hAnsi="Tahoma" w:cs="Tahoma"/>
                <w:sz w:val="18"/>
                <w:szCs w:val="18"/>
              </w:rPr>
              <w:t xml:space="preserve">, dne </w:t>
            </w:r>
            <w:r w:rsidRPr="00401AC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401AC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01AC2">
              <w:rPr>
                <w:rFonts w:ascii="Tahoma" w:hAnsi="Tahoma" w:cs="Tahoma"/>
                <w:sz w:val="18"/>
                <w:szCs w:val="18"/>
              </w:rPr>
            </w:r>
            <w:r w:rsidRPr="00401AC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01AC2">
              <w:rPr>
                <w:rFonts w:ascii="Tahoma" w:hAnsi="Tahoma" w:cs="Tahoma"/>
                <w:sz w:val="18"/>
                <w:szCs w:val="18"/>
              </w:rPr>
              <w:t> </w:t>
            </w:r>
            <w:r w:rsidRPr="00401AC2">
              <w:rPr>
                <w:rFonts w:ascii="Tahoma" w:hAnsi="Tahoma" w:cs="Tahoma"/>
                <w:sz w:val="18"/>
                <w:szCs w:val="18"/>
              </w:rPr>
              <w:t> </w:t>
            </w:r>
            <w:r w:rsidRPr="00401AC2">
              <w:rPr>
                <w:rFonts w:ascii="Tahoma" w:hAnsi="Tahoma" w:cs="Tahoma"/>
                <w:sz w:val="18"/>
                <w:szCs w:val="18"/>
              </w:rPr>
              <w:t> </w:t>
            </w:r>
            <w:r w:rsidRPr="00401AC2">
              <w:rPr>
                <w:rFonts w:ascii="Tahoma" w:hAnsi="Tahoma" w:cs="Tahoma"/>
                <w:sz w:val="18"/>
                <w:szCs w:val="18"/>
              </w:rPr>
              <w:t> </w:t>
            </w:r>
            <w:r w:rsidRPr="00401AC2">
              <w:rPr>
                <w:rFonts w:ascii="Tahoma" w:hAnsi="Tahoma" w:cs="Tahoma"/>
                <w:sz w:val="18"/>
                <w:szCs w:val="18"/>
              </w:rPr>
              <w:t> </w:t>
            </w:r>
            <w:r w:rsidRPr="00401AC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A3654E" w:rsidRPr="00401AC2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401AC2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401AC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401AC2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 xml:space="preserve">(vpisati točen naziv </w:t>
            </w:r>
            <w:proofErr w:type="spellStart"/>
            <w:r w:rsidRPr="00401AC2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pondunika</w:t>
            </w:r>
            <w:proofErr w:type="spellEnd"/>
            <w:r w:rsidRPr="00401AC2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401AC2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401AC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3" w:name="Besedilo18"/>
            <w:r w:rsidRPr="00401AC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01AC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401AC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401AC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401AC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401AC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401AC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401AC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401AC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401AC2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401AC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401AC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401AC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401AC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401AC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401AC2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401AC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401AC2" w14:paraId="1048E739" w14:textId="77777777" w:rsidTr="001154D0">
        <w:tc>
          <w:tcPr>
            <w:tcW w:w="1886" w:type="pct"/>
          </w:tcPr>
          <w:p w14:paraId="0A6DF800" w14:textId="77777777" w:rsidR="00495EC3" w:rsidRPr="00401AC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401AC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401AC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01AC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01AC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401AC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401AC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401AC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401AC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401AC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401AC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401AC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401AC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401AC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401AC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401AC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401AC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401AC2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1954" w14:textId="77777777" w:rsidR="00336B51" w:rsidRDefault="00336B51" w:rsidP="00AA769A">
      <w:pPr>
        <w:spacing w:after="0" w:line="240" w:lineRule="auto"/>
      </w:pPr>
      <w:r>
        <w:separator/>
      </w:r>
    </w:p>
  </w:endnote>
  <w:endnote w:type="continuationSeparator" w:id="0">
    <w:p w14:paraId="6AF49308" w14:textId="77777777" w:rsidR="00336B51" w:rsidRDefault="00336B5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F6D1" w14:textId="77777777" w:rsidR="00336B51" w:rsidRDefault="00336B51" w:rsidP="00AA769A">
      <w:pPr>
        <w:spacing w:after="0" w:line="240" w:lineRule="auto"/>
      </w:pPr>
      <w:r>
        <w:separator/>
      </w:r>
    </w:p>
  </w:footnote>
  <w:footnote w:type="continuationSeparator" w:id="0">
    <w:p w14:paraId="430C9677" w14:textId="77777777" w:rsidR="00336B51" w:rsidRDefault="00336B5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36B51"/>
    <w:rsid w:val="00370620"/>
    <w:rsid w:val="003836B3"/>
    <w:rsid w:val="003B5C5A"/>
    <w:rsid w:val="003D1573"/>
    <w:rsid w:val="00401AC2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01BB"/>
    <w:rsid w:val="005A113A"/>
    <w:rsid w:val="005B1B9E"/>
    <w:rsid w:val="005D175B"/>
    <w:rsid w:val="0062111F"/>
    <w:rsid w:val="00624455"/>
    <w:rsid w:val="006618E8"/>
    <w:rsid w:val="00674111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8F6F99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Borut Močnik</cp:lastModifiedBy>
  <cp:revision>12</cp:revision>
  <dcterms:created xsi:type="dcterms:W3CDTF">2020-12-10T07:39:00Z</dcterms:created>
  <dcterms:modified xsi:type="dcterms:W3CDTF">2025-04-24T06:46:00Z</dcterms:modified>
</cp:coreProperties>
</file>