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1A76" w14:textId="5487B8D0" w:rsidR="001D031E" w:rsidRPr="00FC2A6D" w:rsidRDefault="00EE5B86">
      <w:r w:rsidRPr="00FC2A6D">
        <w:rPr>
          <w:rFonts w:ascii="Arial" w:eastAsia="HG Mincho Light J" w:hAnsi="Arial" w:cs="Times New Roman"/>
          <w:noProof/>
          <w:kern w:val="0"/>
          <w:sz w:val="20"/>
          <w:szCs w:val="20"/>
          <w:lang w:eastAsia="ar-SA"/>
          <w14:ligatures w14:val="none"/>
        </w:rPr>
        <w:drawing>
          <wp:inline distT="0" distB="0" distL="0" distR="0" wp14:anchorId="75C9F8BF" wp14:editId="257F568C">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Pr="00FC2A6D" w:rsidRDefault="00EE5B86"/>
    <w:p w14:paraId="76C00A4B" w14:textId="77777777" w:rsidR="00EE5B86" w:rsidRPr="00FC2A6D" w:rsidRDefault="00EE5B86"/>
    <w:p w14:paraId="072C84A1" w14:textId="77777777" w:rsidR="00EE5B86" w:rsidRPr="00FC2A6D" w:rsidRDefault="00EE5B86"/>
    <w:p w14:paraId="6BF2AD64" w14:textId="77777777" w:rsidR="00EE5B86" w:rsidRPr="00FC2A6D" w:rsidRDefault="00EE5B86"/>
    <w:p w14:paraId="1559293C" w14:textId="77777777" w:rsidR="00EE5B86" w:rsidRPr="00FC2A6D" w:rsidRDefault="00EE5B86"/>
    <w:p w14:paraId="5850E3EB" w14:textId="77777777" w:rsidR="00EE5B86" w:rsidRPr="00FC2A6D" w:rsidRDefault="00EE5B86"/>
    <w:p w14:paraId="3910E00C" w14:textId="57ECB2D9" w:rsidR="00EE5B86" w:rsidRPr="00FC2A6D"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FC2A6D">
        <w:rPr>
          <w:rFonts w:ascii="Tahoma" w:eastAsia="Times New Roman" w:hAnsi="Tahoma" w:cs="Tahoma"/>
          <w:b/>
          <w:bCs/>
          <w:color w:val="000000"/>
          <w:sz w:val="28"/>
          <w:szCs w:val="28"/>
          <w:lang w:eastAsia="zh-CN"/>
          <w14:ligatures w14:val="none"/>
        </w:rPr>
        <w:t>RAZPISNA DOKUMENTACIJA</w:t>
      </w:r>
      <w:r w:rsidRPr="00FC2A6D">
        <w:rPr>
          <w:rFonts w:ascii="Tahoma" w:eastAsia="Times New Roman" w:hAnsi="Tahoma" w:cs="Tahoma"/>
          <w:b/>
          <w:bCs/>
          <w:color w:val="000000"/>
          <w:sz w:val="28"/>
          <w:szCs w:val="28"/>
          <w:lang w:eastAsia="zh-CN"/>
          <w14:ligatures w14:val="none"/>
        </w:rPr>
        <w:br/>
        <w:t>ZA JAVNO NAROČILO</w:t>
      </w:r>
      <w:r w:rsidRPr="00FC2A6D">
        <w:rPr>
          <w:rFonts w:ascii="Tahoma" w:eastAsia="Times New Roman" w:hAnsi="Tahoma" w:cs="Tahoma"/>
          <w:b/>
          <w:bCs/>
          <w:color w:val="000000"/>
          <w:sz w:val="28"/>
          <w:szCs w:val="28"/>
          <w:lang w:eastAsia="zh-CN"/>
          <w14:ligatures w14:val="none"/>
        </w:rPr>
        <w:br/>
        <w:t xml:space="preserve">PO </w:t>
      </w:r>
      <w:r w:rsidR="00086CE1" w:rsidRPr="00FC2A6D">
        <w:rPr>
          <w:rFonts w:ascii="Tahoma" w:eastAsia="Times New Roman" w:hAnsi="Tahoma" w:cs="Tahoma"/>
          <w:b/>
          <w:bCs/>
          <w:color w:val="000000"/>
          <w:sz w:val="28"/>
          <w:szCs w:val="28"/>
          <w:lang w:eastAsia="zh-CN"/>
          <w14:ligatures w14:val="none"/>
        </w:rPr>
        <w:t xml:space="preserve">ODPRTEM </w:t>
      </w:r>
      <w:r w:rsidRPr="00FC2A6D">
        <w:rPr>
          <w:rFonts w:ascii="Tahoma" w:eastAsia="Times New Roman" w:hAnsi="Tahoma" w:cs="Tahoma"/>
          <w:b/>
          <w:bCs/>
          <w:color w:val="000000"/>
          <w:sz w:val="28"/>
          <w:szCs w:val="28"/>
          <w:lang w:eastAsia="zh-CN"/>
          <w14:ligatures w14:val="none"/>
        </w:rPr>
        <w:t xml:space="preserve">POSTOPKU </w:t>
      </w:r>
    </w:p>
    <w:p w14:paraId="013D1219" w14:textId="77777777" w:rsidR="00EE5B86" w:rsidRPr="00FC2A6D"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eastAsia="zh-CN"/>
          <w14:ligatures w14:val="none"/>
        </w:rPr>
      </w:pPr>
      <w:r w:rsidRPr="00FC2A6D">
        <w:rPr>
          <w:rFonts w:ascii="Tahoma" w:eastAsia="Times New Roman" w:hAnsi="Tahoma" w:cs="Tahoma"/>
          <w:b/>
          <w:bCs/>
          <w:color w:val="000000"/>
          <w:sz w:val="28"/>
          <w:szCs w:val="28"/>
          <w:lang w:eastAsia="zh-CN"/>
          <w14:ligatures w14:val="none"/>
        </w:rPr>
        <w:t xml:space="preserve">ZA JN </w:t>
      </w:r>
    </w:p>
    <w:p w14:paraId="56D78747" w14:textId="0A133F83" w:rsidR="007E1B1A" w:rsidRPr="00FC2A6D" w:rsidRDefault="007E1B1A" w:rsidP="007E1B1A">
      <w:pPr>
        <w:spacing w:after="0" w:line="240" w:lineRule="auto"/>
        <w:jc w:val="center"/>
        <w:rPr>
          <w:rFonts w:ascii="Tahoma" w:eastAsia="HG Mincho Light J" w:hAnsi="Tahoma" w:cs="Tahoma"/>
          <w:b/>
          <w:bCs/>
          <w:color w:val="000000"/>
          <w:kern w:val="0"/>
          <w:sz w:val="28"/>
          <w:szCs w:val="28"/>
          <w:lang w:eastAsia="ar-SA"/>
          <w14:ligatures w14:val="none"/>
        </w:rPr>
      </w:pPr>
      <w:r w:rsidRPr="00FC2A6D">
        <w:rPr>
          <w:rFonts w:ascii="Tahoma" w:eastAsia="HG Mincho Light J" w:hAnsi="Tahoma" w:cs="Tahoma"/>
          <w:b/>
          <w:bCs/>
          <w:color w:val="000000"/>
          <w:kern w:val="0"/>
          <w:sz w:val="28"/>
          <w:szCs w:val="28"/>
          <w:lang w:eastAsia="ar-SA"/>
          <w14:ligatures w14:val="none"/>
        </w:rPr>
        <w:t xml:space="preserve">»HEMODINAMSKI MONITOR (8 KOS) IN </w:t>
      </w:r>
    </w:p>
    <w:p w14:paraId="1EEBFA9D" w14:textId="1A63BF74" w:rsidR="00EE5B86" w:rsidRPr="00FC2A6D" w:rsidRDefault="007E1B1A" w:rsidP="007E1B1A">
      <w:pPr>
        <w:spacing w:after="0" w:line="240" w:lineRule="auto"/>
        <w:jc w:val="center"/>
        <w:rPr>
          <w:rFonts w:ascii="Tahoma" w:eastAsia="HG Mincho Light J" w:hAnsi="Tahoma" w:cs="Tahoma"/>
          <w:b/>
          <w:bCs/>
          <w:color w:val="000000"/>
          <w:kern w:val="0"/>
          <w:sz w:val="28"/>
          <w:szCs w:val="28"/>
          <w:lang w:eastAsia="ar-SA"/>
          <w14:ligatures w14:val="none"/>
        </w:rPr>
      </w:pPr>
      <w:r w:rsidRPr="00FC2A6D">
        <w:rPr>
          <w:rFonts w:ascii="Tahoma" w:eastAsia="HG Mincho Light J" w:hAnsi="Tahoma" w:cs="Tahoma"/>
          <w:b/>
          <w:bCs/>
          <w:color w:val="000000"/>
          <w:kern w:val="0"/>
          <w:sz w:val="28"/>
          <w:szCs w:val="28"/>
          <w:lang w:eastAsia="ar-SA"/>
          <w14:ligatures w14:val="none"/>
        </w:rPr>
        <w:t>CENTRALNA NADZORNA POSTAJA (1 KOS)</w:t>
      </w:r>
      <w:r w:rsidRPr="00FC2A6D">
        <w:rPr>
          <w:rFonts w:ascii="Tahoma" w:eastAsia="Times New Roman" w:hAnsi="Tahoma" w:cs="Tahoma"/>
          <w:b/>
          <w:bCs/>
          <w:color w:val="000000"/>
          <w:sz w:val="28"/>
          <w:szCs w:val="28"/>
          <w:lang w:eastAsia="zh-CN"/>
          <w14:ligatures w14:val="none"/>
        </w:rPr>
        <w:t>«</w:t>
      </w:r>
    </w:p>
    <w:p w14:paraId="57EEF94E" w14:textId="77777777" w:rsidR="00EE5B86" w:rsidRPr="00FC2A6D"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05DF1702" w14:textId="77777777" w:rsidR="00EE5B86" w:rsidRPr="00FC2A6D"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5359A970" w14:textId="77777777" w:rsidR="00EE5B86" w:rsidRPr="00FC2A6D"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63328E06"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FC2A6D">
        <w:rPr>
          <w:rFonts w:ascii="Tahoma" w:eastAsia="Times New Roman" w:hAnsi="Tahoma" w:cs="Tahoma"/>
          <w:b/>
          <w:color w:val="000000"/>
          <w:kern w:val="0"/>
          <w:sz w:val="28"/>
          <w:szCs w:val="28"/>
          <w:lang w:eastAsia="zh-CN"/>
          <w14:ligatures w14:val="none"/>
        </w:rPr>
        <w:t xml:space="preserve">Št.: </w:t>
      </w:r>
      <w:r w:rsidR="007E1B1A" w:rsidRPr="00FC2A6D">
        <w:rPr>
          <w:rFonts w:ascii="Tahoma" w:eastAsia="Times New Roman" w:hAnsi="Tahoma" w:cs="Tahoma"/>
          <w:b/>
          <w:color w:val="000000"/>
          <w:kern w:val="0"/>
          <w:sz w:val="28"/>
          <w:szCs w:val="28"/>
          <w:lang w:eastAsia="zh-CN"/>
          <w14:ligatures w14:val="none"/>
        </w:rPr>
        <w:t>252-</w:t>
      </w:r>
      <w:r w:rsidR="00D370E4">
        <w:rPr>
          <w:rFonts w:ascii="Tahoma" w:eastAsia="Times New Roman" w:hAnsi="Tahoma" w:cs="Tahoma"/>
          <w:b/>
          <w:color w:val="000000"/>
          <w:kern w:val="0"/>
          <w:sz w:val="28"/>
          <w:szCs w:val="28"/>
          <w:lang w:eastAsia="zh-CN"/>
          <w14:ligatures w14:val="none"/>
        </w:rPr>
        <w:t>3/2025-</w:t>
      </w:r>
      <w:r w:rsidR="00112638">
        <w:rPr>
          <w:rFonts w:ascii="Tahoma" w:eastAsia="Times New Roman" w:hAnsi="Tahoma" w:cs="Tahoma"/>
          <w:b/>
          <w:color w:val="000000"/>
          <w:kern w:val="0"/>
          <w:sz w:val="28"/>
          <w:szCs w:val="28"/>
          <w:lang w:eastAsia="zh-CN"/>
          <w14:ligatures w14:val="none"/>
        </w:rPr>
        <w:t>5</w:t>
      </w:r>
    </w:p>
    <w:p w14:paraId="303B95C2"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Pr="00FC2A6D"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Pr="00FC2A6D"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Pr="00FC2A6D"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Pr="00FC2A6D"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Pr="00FC2A6D"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Pr="00FC2A6D"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Pr="00FC2A6D"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Pr="00FC2A6D"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FC2A6D" w:rsidRDefault="00EE5B86" w:rsidP="002D4D31">
      <w:pPr>
        <w:spacing w:after="0"/>
        <w:jc w:val="center"/>
        <w:rPr>
          <w:rFonts w:ascii="Tahoma" w:hAnsi="Tahoma" w:cs="Tahoma"/>
          <w:b/>
          <w:bCs/>
          <w:sz w:val="28"/>
          <w:szCs w:val="28"/>
        </w:rPr>
      </w:pPr>
      <w:r w:rsidRPr="00FC2A6D">
        <w:rPr>
          <w:rFonts w:ascii="Tahoma" w:hAnsi="Tahoma" w:cs="Tahoma"/>
          <w:b/>
          <w:bCs/>
          <w:sz w:val="28"/>
          <w:szCs w:val="28"/>
        </w:rPr>
        <w:t>NAVODILA ZA IZDELAVO PONUDBE</w:t>
      </w:r>
    </w:p>
    <w:p w14:paraId="28B27F6A" w14:textId="17FE3B92" w:rsidR="00EE5B86" w:rsidRPr="00FC2A6D" w:rsidRDefault="00EE5B86" w:rsidP="002D4D31">
      <w:pPr>
        <w:spacing w:after="0"/>
        <w:jc w:val="center"/>
        <w:rPr>
          <w:rFonts w:ascii="Tahoma" w:hAnsi="Tahoma" w:cs="Tahoma"/>
          <w:b/>
          <w:bCs/>
          <w:sz w:val="28"/>
          <w:szCs w:val="28"/>
        </w:rPr>
      </w:pPr>
      <w:r w:rsidRPr="00FC2A6D">
        <w:rPr>
          <w:rFonts w:ascii="Tahoma" w:hAnsi="Tahoma" w:cs="Tahoma"/>
          <w:b/>
          <w:bCs/>
          <w:sz w:val="28"/>
          <w:szCs w:val="28"/>
        </w:rPr>
        <w:t>ZA JAVNO NAROČILO</w:t>
      </w:r>
    </w:p>
    <w:p w14:paraId="62CEDDFF" w14:textId="5F95B37D" w:rsidR="00EE5B86" w:rsidRPr="00FC2A6D" w:rsidRDefault="00EE5B86" w:rsidP="002D4D31">
      <w:pPr>
        <w:spacing w:after="0"/>
        <w:jc w:val="center"/>
        <w:rPr>
          <w:rFonts w:ascii="Tahoma" w:hAnsi="Tahoma" w:cs="Tahoma"/>
          <w:b/>
          <w:bCs/>
          <w:sz w:val="28"/>
          <w:szCs w:val="28"/>
        </w:rPr>
      </w:pPr>
      <w:r w:rsidRPr="00FC2A6D">
        <w:rPr>
          <w:rFonts w:ascii="Tahoma" w:hAnsi="Tahoma" w:cs="Tahoma"/>
          <w:b/>
          <w:bCs/>
          <w:sz w:val="28"/>
          <w:szCs w:val="28"/>
        </w:rPr>
        <w:t xml:space="preserve">PO </w:t>
      </w:r>
      <w:r w:rsidR="008A2BE8" w:rsidRPr="00FC2A6D">
        <w:rPr>
          <w:rFonts w:ascii="Tahoma" w:hAnsi="Tahoma" w:cs="Tahoma"/>
          <w:b/>
          <w:bCs/>
          <w:sz w:val="28"/>
          <w:szCs w:val="28"/>
        </w:rPr>
        <w:t xml:space="preserve">ODPRTEM </w:t>
      </w:r>
      <w:r w:rsidRPr="00FC2A6D">
        <w:rPr>
          <w:rFonts w:ascii="Tahoma" w:hAnsi="Tahoma" w:cs="Tahoma"/>
          <w:b/>
          <w:bCs/>
          <w:sz w:val="28"/>
          <w:szCs w:val="28"/>
        </w:rPr>
        <w:t xml:space="preserve">POSTOPKU </w:t>
      </w:r>
    </w:p>
    <w:p w14:paraId="0733BC8A" w14:textId="77777777" w:rsidR="00F67A50" w:rsidRPr="00FC2A6D" w:rsidRDefault="00F67A50" w:rsidP="002D4D31">
      <w:pPr>
        <w:spacing w:after="0"/>
        <w:jc w:val="center"/>
        <w:rPr>
          <w:rFonts w:ascii="Tahoma" w:hAnsi="Tahoma" w:cs="Tahoma"/>
          <w:b/>
          <w:bCs/>
          <w:sz w:val="28"/>
          <w:szCs w:val="28"/>
        </w:rPr>
      </w:pPr>
    </w:p>
    <w:p w14:paraId="449A2CB9" w14:textId="1F39CB2A" w:rsidR="00EE5B86" w:rsidRPr="00FC2A6D" w:rsidRDefault="00EE5B86" w:rsidP="002D4D31">
      <w:pPr>
        <w:spacing w:after="0"/>
        <w:jc w:val="center"/>
        <w:rPr>
          <w:rFonts w:ascii="Tahoma" w:hAnsi="Tahoma" w:cs="Tahoma"/>
          <w:b/>
          <w:bCs/>
          <w:sz w:val="28"/>
          <w:szCs w:val="28"/>
        </w:rPr>
      </w:pPr>
      <w:r w:rsidRPr="00FC2A6D">
        <w:rPr>
          <w:rFonts w:ascii="Tahoma" w:hAnsi="Tahoma" w:cs="Tahoma"/>
          <w:b/>
          <w:bCs/>
          <w:sz w:val="28"/>
          <w:szCs w:val="28"/>
        </w:rPr>
        <w:t>ZA JN</w:t>
      </w:r>
    </w:p>
    <w:p w14:paraId="1AED6CF4" w14:textId="77777777" w:rsidR="007E1B1A" w:rsidRPr="00FC2A6D" w:rsidRDefault="007E1B1A" w:rsidP="007E1B1A">
      <w:pPr>
        <w:spacing w:after="0" w:line="240" w:lineRule="auto"/>
        <w:jc w:val="center"/>
        <w:rPr>
          <w:rFonts w:ascii="Tahoma" w:eastAsia="HG Mincho Light J" w:hAnsi="Tahoma" w:cs="Tahoma"/>
          <w:b/>
          <w:bCs/>
          <w:color w:val="000000"/>
          <w:kern w:val="0"/>
          <w:sz w:val="28"/>
          <w:szCs w:val="28"/>
          <w:lang w:eastAsia="ar-SA"/>
          <w14:ligatures w14:val="none"/>
        </w:rPr>
      </w:pPr>
      <w:r w:rsidRPr="00FC2A6D">
        <w:rPr>
          <w:rFonts w:ascii="Tahoma" w:eastAsia="HG Mincho Light J" w:hAnsi="Tahoma" w:cs="Tahoma"/>
          <w:b/>
          <w:bCs/>
          <w:color w:val="000000"/>
          <w:kern w:val="0"/>
          <w:sz w:val="28"/>
          <w:szCs w:val="28"/>
          <w:lang w:eastAsia="ar-SA"/>
          <w14:ligatures w14:val="none"/>
        </w:rPr>
        <w:t xml:space="preserve">»HEMODINAMSKI MONITOR (8 KOS) IN </w:t>
      </w:r>
    </w:p>
    <w:p w14:paraId="21798E34" w14:textId="77777777" w:rsidR="007E1B1A" w:rsidRPr="00FC2A6D" w:rsidRDefault="007E1B1A" w:rsidP="007E1B1A">
      <w:pPr>
        <w:spacing w:after="0" w:line="240" w:lineRule="auto"/>
        <w:jc w:val="center"/>
        <w:rPr>
          <w:rFonts w:ascii="Tahoma" w:eastAsia="HG Mincho Light J" w:hAnsi="Tahoma" w:cs="Tahoma"/>
          <w:b/>
          <w:bCs/>
          <w:color w:val="000000"/>
          <w:kern w:val="0"/>
          <w:sz w:val="28"/>
          <w:szCs w:val="28"/>
          <w:lang w:eastAsia="ar-SA"/>
          <w14:ligatures w14:val="none"/>
        </w:rPr>
      </w:pPr>
      <w:r w:rsidRPr="00FC2A6D">
        <w:rPr>
          <w:rFonts w:ascii="Tahoma" w:eastAsia="HG Mincho Light J" w:hAnsi="Tahoma" w:cs="Tahoma"/>
          <w:b/>
          <w:bCs/>
          <w:color w:val="000000"/>
          <w:kern w:val="0"/>
          <w:sz w:val="28"/>
          <w:szCs w:val="28"/>
          <w:lang w:eastAsia="ar-SA"/>
          <w14:ligatures w14:val="none"/>
        </w:rPr>
        <w:t>CENTRALNA NADZORNA POSTAJA (1 KOS)</w:t>
      </w:r>
      <w:r w:rsidRPr="00FC2A6D">
        <w:rPr>
          <w:rFonts w:ascii="Tahoma" w:eastAsia="Times New Roman" w:hAnsi="Tahoma" w:cs="Tahoma"/>
          <w:b/>
          <w:bCs/>
          <w:color w:val="000000"/>
          <w:sz w:val="28"/>
          <w:szCs w:val="28"/>
          <w:lang w:eastAsia="zh-CN"/>
          <w14:ligatures w14:val="none"/>
        </w:rPr>
        <w:t>«</w:t>
      </w:r>
    </w:p>
    <w:p w14:paraId="17EE8EE4" w14:textId="77777777" w:rsidR="002D4D31" w:rsidRPr="00FC2A6D" w:rsidRDefault="002D4D31" w:rsidP="002D4D31">
      <w:pPr>
        <w:spacing w:after="0"/>
        <w:jc w:val="center"/>
        <w:rPr>
          <w:rFonts w:ascii="Tahoma" w:hAnsi="Tahoma" w:cs="Tahoma"/>
          <w:b/>
          <w:bCs/>
          <w:sz w:val="32"/>
          <w:szCs w:val="32"/>
        </w:rPr>
      </w:pPr>
    </w:p>
    <w:p w14:paraId="4DC8E864" w14:textId="77777777" w:rsidR="002D4D31" w:rsidRPr="00FC2A6D" w:rsidRDefault="002D4D31" w:rsidP="002D4D31">
      <w:pPr>
        <w:spacing w:after="0"/>
        <w:jc w:val="center"/>
        <w:rPr>
          <w:rFonts w:ascii="Tahoma" w:hAnsi="Tahoma" w:cs="Tahoma"/>
          <w:b/>
          <w:bCs/>
          <w:sz w:val="32"/>
          <w:szCs w:val="32"/>
        </w:rPr>
      </w:pPr>
    </w:p>
    <w:p w14:paraId="16362F8F" w14:textId="77777777" w:rsidR="002D4D31" w:rsidRPr="00FC2A6D" w:rsidRDefault="002D4D31" w:rsidP="002D4D31">
      <w:pPr>
        <w:spacing w:after="0"/>
        <w:jc w:val="center"/>
        <w:rPr>
          <w:rFonts w:ascii="Tahoma" w:hAnsi="Tahoma" w:cs="Tahoma"/>
          <w:b/>
          <w:bCs/>
          <w:sz w:val="32"/>
          <w:szCs w:val="32"/>
        </w:rPr>
      </w:pPr>
    </w:p>
    <w:p w14:paraId="0D2AC2CB" w14:textId="77777777" w:rsidR="002D4D31" w:rsidRPr="00FC2A6D" w:rsidRDefault="002D4D31" w:rsidP="002D4D31">
      <w:pPr>
        <w:spacing w:after="0"/>
        <w:jc w:val="center"/>
        <w:rPr>
          <w:rFonts w:ascii="Tahoma" w:hAnsi="Tahoma" w:cs="Tahoma"/>
          <w:b/>
          <w:bCs/>
          <w:sz w:val="32"/>
          <w:szCs w:val="32"/>
        </w:rPr>
      </w:pPr>
    </w:p>
    <w:p w14:paraId="083F7933" w14:textId="77777777" w:rsidR="002D4D31" w:rsidRPr="00FC2A6D" w:rsidRDefault="002D4D31" w:rsidP="002D4D31">
      <w:pPr>
        <w:spacing w:after="0"/>
        <w:jc w:val="center"/>
        <w:rPr>
          <w:rFonts w:ascii="Tahoma" w:hAnsi="Tahoma" w:cs="Tahoma"/>
          <w:b/>
          <w:bCs/>
          <w:sz w:val="32"/>
          <w:szCs w:val="32"/>
        </w:rPr>
      </w:pPr>
    </w:p>
    <w:p w14:paraId="131957A2" w14:textId="77777777" w:rsidR="002D4D31" w:rsidRPr="00FC2A6D" w:rsidRDefault="002D4D31" w:rsidP="002D4D31">
      <w:pPr>
        <w:spacing w:after="0"/>
        <w:jc w:val="center"/>
        <w:rPr>
          <w:rFonts w:ascii="Tahoma" w:hAnsi="Tahoma" w:cs="Tahoma"/>
          <w:b/>
          <w:bCs/>
          <w:sz w:val="32"/>
          <w:szCs w:val="32"/>
        </w:rPr>
      </w:pPr>
    </w:p>
    <w:p w14:paraId="14738A48" w14:textId="77777777" w:rsidR="002D4D31" w:rsidRPr="00FC2A6D" w:rsidRDefault="002D4D31" w:rsidP="002D4D31">
      <w:pPr>
        <w:spacing w:after="0"/>
        <w:jc w:val="center"/>
        <w:rPr>
          <w:rFonts w:ascii="Tahoma" w:hAnsi="Tahoma" w:cs="Tahoma"/>
          <w:b/>
          <w:bCs/>
          <w:sz w:val="32"/>
          <w:szCs w:val="32"/>
        </w:rPr>
      </w:pPr>
    </w:p>
    <w:p w14:paraId="42A3A6B4" w14:textId="77777777" w:rsidR="002D4D31" w:rsidRPr="00FC2A6D" w:rsidRDefault="002D4D31" w:rsidP="002D4D31">
      <w:pPr>
        <w:spacing w:after="0"/>
        <w:jc w:val="center"/>
        <w:rPr>
          <w:rFonts w:ascii="Tahoma" w:hAnsi="Tahoma" w:cs="Tahoma"/>
          <w:b/>
          <w:bCs/>
          <w:sz w:val="32"/>
          <w:szCs w:val="32"/>
        </w:rPr>
      </w:pPr>
    </w:p>
    <w:p w14:paraId="5E275A68" w14:textId="77777777" w:rsidR="002D4D31" w:rsidRPr="00FC2A6D" w:rsidRDefault="002D4D31" w:rsidP="002D4D31">
      <w:pPr>
        <w:spacing w:after="0"/>
        <w:jc w:val="center"/>
        <w:rPr>
          <w:rFonts w:ascii="Tahoma" w:hAnsi="Tahoma" w:cs="Tahoma"/>
          <w:b/>
          <w:bCs/>
          <w:sz w:val="32"/>
          <w:szCs w:val="32"/>
        </w:rPr>
      </w:pPr>
    </w:p>
    <w:p w14:paraId="5232C9EB" w14:textId="77777777" w:rsidR="002D4D31" w:rsidRPr="00FC2A6D" w:rsidRDefault="002D4D31" w:rsidP="002D4D31">
      <w:pPr>
        <w:spacing w:after="0"/>
        <w:jc w:val="center"/>
        <w:rPr>
          <w:rFonts w:ascii="Tahoma" w:hAnsi="Tahoma" w:cs="Tahoma"/>
          <w:b/>
          <w:bCs/>
          <w:sz w:val="32"/>
          <w:szCs w:val="32"/>
        </w:rPr>
      </w:pPr>
    </w:p>
    <w:p w14:paraId="1D980451" w14:textId="77777777" w:rsidR="002D4D31" w:rsidRPr="00FC2A6D" w:rsidRDefault="002D4D31" w:rsidP="002D4D31">
      <w:pPr>
        <w:spacing w:after="0"/>
        <w:jc w:val="center"/>
        <w:rPr>
          <w:rFonts w:ascii="Tahoma" w:hAnsi="Tahoma" w:cs="Tahoma"/>
          <w:b/>
          <w:bCs/>
          <w:sz w:val="32"/>
          <w:szCs w:val="32"/>
        </w:rPr>
      </w:pPr>
    </w:p>
    <w:p w14:paraId="19421AD3" w14:textId="77777777" w:rsidR="002D4D31" w:rsidRPr="00FC2A6D" w:rsidRDefault="002D4D31" w:rsidP="002D4D31">
      <w:pPr>
        <w:spacing w:after="0"/>
        <w:jc w:val="center"/>
        <w:rPr>
          <w:rFonts w:ascii="Tahoma" w:hAnsi="Tahoma" w:cs="Tahoma"/>
          <w:b/>
          <w:bCs/>
          <w:sz w:val="32"/>
          <w:szCs w:val="32"/>
        </w:rPr>
      </w:pPr>
    </w:p>
    <w:p w14:paraId="15E5FDDF" w14:textId="77777777" w:rsidR="002D4D31" w:rsidRPr="00FC2A6D" w:rsidRDefault="002D4D31" w:rsidP="002D4D31">
      <w:pPr>
        <w:spacing w:after="0"/>
        <w:jc w:val="center"/>
        <w:rPr>
          <w:rFonts w:ascii="Tahoma" w:hAnsi="Tahoma" w:cs="Tahoma"/>
          <w:b/>
          <w:bCs/>
          <w:sz w:val="32"/>
          <w:szCs w:val="32"/>
        </w:rPr>
      </w:pPr>
    </w:p>
    <w:p w14:paraId="1485CE84" w14:textId="77777777" w:rsidR="002D4D31" w:rsidRPr="00FC2A6D" w:rsidRDefault="002D4D31" w:rsidP="002D4D31">
      <w:pPr>
        <w:spacing w:after="0"/>
        <w:jc w:val="center"/>
        <w:rPr>
          <w:rFonts w:ascii="Tahoma" w:hAnsi="Tahoma" w:cs="Tahoma"/>
          <w:b/>
          <w:bCs/>
          <w:sz w:val="32"/>
          <w:szCs w:val="32"/>
        </w:rPr>
      </w:pPr>
    </w:p>
    <w:p w14:paraId="608A380B" w14:textId="77777777" w:rsidR="002D4D31" w:rsidRPr="00FC2A6D"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FC2A6D" w14:paraId="25ED1778" w14:textId="77777777" w:rsidTr="00EE5B86">
        <w:tc>
          <w:tcPr>
            <w:tcW w:w="9062" w:type="dxa"/>
            <w:shd w:val="clear" w:color="auto" w:fill="99CC00"/>
          </w:tcPr>
          <w:p w14:paraId="17B21570" w14:textId="172EAC0A" w:rsidR="00EE5B86" w:rsidRPr="00FC2A6D"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lastRenderedPageBreak/>
              <w:t xml:space="preserve">1. </w:t>
            </w:r>
            <w:r w:rsidR="00284C23" w:rsidRPr="00FC2A6D">
              <w:rPr>
                <w:rFonts w:ascii="Tahoma" w:eastAsia="Calibri" w:hAnsi="Tahoma" w:cs="Tahoma"/>
                <w:kern w:val="0"/>
                <w:sz w:val="18"/>
                <w:szCs w:val="18"/>
                <w:lang w:eastAsia="zh-CN"/>
                <w14:ligatures w14:val="none"/>
              </w:rPr>
              <w:t>Pravna p</w:t>
            </w:r>
            <w:r w:rsidRPr="00FC2A6D">
              <w:rPr>
                <w:rFonts w:ascii="Tahoma" w:eastAsia="Calibri" w:hAnsi="Tahoma" w:cs="Tahoma"/>
                <w:kern w:val="0"/>
                <w:sz w:val="18"/>
                <w:szCs w:val="18"/>
                <w:lang w:eastAsia="zh-CN"/>
                <w14:ligatures w14:val="none"/>
              </w:rPr>
              <w:t xml:space="preserve">odlaga </w:t>
            </w:r>
          </w:p>
        </w:tc>
      </w:tr>
    </w:tbl>
    <w:p w14:paraId="067B21B6" w14:textId="77777777" w:rsidR="00284C23" w:rsidRPr="00FC2A6D"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748AA8D0" w:rsidR="00EE5B86" w:rsidRPr="00FC2A6D"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Zakon o javnem naročanju (Uradni list RS, št. 91/2015 s spremembami in dopolnitvami; v nadaljevanju ZJN-3) - 47. člen v povezavi z 48. členom,</w:t>
      </w:r>
    </w:p>
    <w:p w14:paraId="08EEFF95" w14:textId="77777777" w:rsidR="00EE5B86" w:rsidRPr="00FC2A6D"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 podzakonski akti, ki urejajo javno naročanje, </w:t>
      </w:r>
    </w:p>
    <w:p w14:paraId="3588018A" w14:textId="47A28F4A" w:rsidR="00F036D1" w:rsidRPr="00FC2A6D"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veljavna zakonodaja za področje predmeta javnega naročila</w:t>
      </w:r>
      <w:r w:rsidR="008A2BE8" w:rsidRPr="00FC2A6D">
        <w:rPr>
          <w:rFonts w:ascii="Tahoma" w:eastAsia="Times New Roman" w:hAnsi="Tahoma" w:cs="Tahoma"/>
          <w:color w:val="000000"/>
          <w:sz w:val="18"/>
          <w:szCs w:val="18"/>
          <w:lang w:eastAsia="zh-CN"/>
          <w14:ligatures w14:val="none"/>
        </w:rPr>
        <w:t>,</w:t>
      </w:r>
    </w:p>
    <w:p w14:paraId="53CF9EFD" w14:textId="462763D1" w:rsidR="00EE5B86" w:rsidRPr="00FC2A6D" w:rsidRDefault="00F036D1"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 veljavna zakonodaja, ki ureja področje javnih financ  ter </w:t>
      </w:r>
      <w:r w:rsidR="00EE5B86" w:rsidRPr="00FC2A6D">
        <w:rPr>
          <w:rFonts w:ascii="Tahoma" w:eastAsia="Times New Roman" w:hAnsi="Tahoma" w:cs="Tahoma"/>
          <w:color w:val="000000"/>
          <w:sz w:val="18"/>
          <w:szCs w:val="18"/>
          <w:lang w:eastAsia="zh-CN"/>
          <w14:ligatures w14:val="none"/>
        </w:rPr>
        <w:t xml:space="preserve"> </w:t>
      </w:r>
    </w:p>
    <w:p w14:paraId="0EDACE96" w14:textId="5F134206" w:rsidR="00EE5B86" w:rsidRPr="00FC2A6D"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drugi veljavni predpisi.</w:t>
      </w:r>
    </w:p>
    <w:p w14:paraId="6C5AA298" w14:textId="77777777" w:rsidR="00EE5B86" w:rsidRPr="00FC2A6D"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FC2A6D" w14:paraId="7E476FFA" w14:textId="77777777" w:rsidTr="00EE5B86">
        <w:tc>
          <w:tcPr>
            <w:tcW w:w="9062" w:type="dxa"/>
            <w:shd w:val="clear" w:color="auto" w:fill="99CC00"/>
          </w:tcPr>
          <w:p w14:paraId="2AF7C4D9" w14:textId="06F0EE3F" w:rsidR="00EE5B86" w:rsidRPr="00FC2A6D"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2. Predmet javnega naročila (JN)</w:t>
            </w:r>
          </w:p>
        </w:tc>
      </w:tr>
    </w:tbl>
    <w:p w14:paraId="2B3EFCE6" w14:textId="77777777" w:rsidR="00EE5B86" w:rsidRPr="00FC2A6D"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E4AFC1" w14:textId="3C4FC177" w:rsidR="00EE5B86" w:rsidRPr="00FC2A6D" w:rsidRDefault="00F67A50"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Predmet javnega naročila zajema dobavo in montažo </w:t>
      </w:r>
      <w:r w:rsidR="00FC2A6D" w:rsidRPr="00FC2A6D">
        <w:rPr>
          <w:rFonts w:ascii="Tahoma" w:eastAsia="Times New Roman" w:hAnsi="Tahoma" w:cs="Tahoma"/>
          <w:color w:val="000000"/>
          <w:sz w:val="18"/>
          <w:szCs w:val="18"/>
          <w:lang w:eastAsia="zh-CN"/>
          <w14:ligatures w14:val="none"/>
        </w:rPr>
        <w:t>hemodinamskega monitorja (8 kos) in centralne nadzorne postaje (1 kos)</w:t>
      </w:r>
      <w:r w:rsidRPr="00FC2A6D">
        <w:rPr>
          <w:rFonts w:ascii="Tahoma" w:eastAsia="Times New Roman" w:hAnsi="Tahoma" w:cs="Tahoma"/>
          <w:color w:val="000000"/>
          <w:sz w:val="18"/>
          <w:szCs w:val="18"/>
          <w:lang w:eastAsia="zh-CN"/>
          <w14:ligatures w14:val="none"/>
        </w:rPr>
        <w:t xml:space="preserve"> (v nadaljevanju: aparat/oprema), potrošni material za čas pričakovane življenjske dobe 7 let in vzdrževanje opreme za čas pričakovane življenjske dobe 7 let.</w:t>
      </w:r>
    </w:p>
    <w:p w14:paraId="6B7AFDBB" w14:textId="7251F146" w:rsidR="00F67A50" w:rsidRPr="00FC2A6D" w:rsidRDefault="00FC2A6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Specifikacija opreme je priloga in sestavni del razpisne dokumentacije.</w:t>
      </w:r>
    </w:p>
    <w:p w14:paraId="2909A6D5" w14:textId="77777777" w:rsidR="00FC2A6D" w:rsidRPr="00FC2A6D" w:rsidRDefault="00FC2A6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FC2A6D" w14:paraId="5E6DDDC7" w14:textId="77777777" w:rsidTr="00EE5B86">
        <w:tc>
          <w:tcPr>
            <w:tcW w:w="9062" w:type="dxa"/>
            <w:shd w:val="clear" w:color="auto" w:fill="99CC00"/>
          </w:tcPr>
          <w:p w14:paraId="72A27BA2" w14:textId="125A8A74" w:rsidR="00EE5B86" w:rsidRPr="00FC2A6D"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2.1. Vrsta </w:t>
            </w:r>
          </w:p>
        </w:tc>
      </w:tr>
    </w:tbl>
    <w:p w14:paraId="118F367D" w14:textId="77777777" w:rsidR="00EE5B86" w:rsidRPr="00FC2A6D"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FC2A6D"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FC2A6D"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FC2A6D"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FC2A6D"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Gradnja</w:t>
            </w:r>
          </w:p>
        </w:tc>
      </w:tr>
      <w:tr w:rsidR="00EE5B86" w:rsidRPr="00FC2A6D"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FC2A6D"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7777777" w:rsidR="00EE5B86" w:rsidRPr="00FC2A6D"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FC2A6D"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FC2A6D"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C2A6D" w14:paraId="16B5BEFB" w14:textId="77777777" w:rsidTr="00AF76F2">
        <w:tc>
          <w:tcPr>
            <w:tcW w:w="9062" w:type="dxa"/>
            <w:shd w:val="clear" w:color="auto" w:fill="99CC00"/>
          </w:tcPr>
          <w:p w14:paraId="7C8508F6" w14:textId="17A9519D" w:rsidR="00313A88" w:rsidRPr="00FC2A6D"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2.2. Naslov JN </w:t>
            </w:r>
          </w:p>
        </w:tc>
      </w:tr>
    </w:tbl>
    <w:p w14:paraId="1DE09DE9" w14:textId="77777777" w:rsidR="00EE5B86" w:rsidRPr="00FC2A6D"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195D8B83" w14:textId="4A83CB7A" w:rsidR="00313A88" w:rsidRPr="00FC2A6D" w:rsidRDefault="00313A88" w:rsidP="00FC2A6D">
      <w:pPr>
        <w:pStyle w:val="Naslov2"/>
        <w:spacing w:before="0" w:after="0"/>
        <w:rPr>
          <w:rFonts w:ascii="Tahoma" w:eastAsia="Times New Roman" w:hAnsi="Tahoma" w:cs="Tahoma"/>
          <w:bCs/>
          <w:color w:val="auto"/>
          <w:kern w:val="0"/>
          <w:sz w:val="18"/>
          <w:szCs w:val="18"/>
          <w:lang w:eastAsia="zh-CN"/>
          <w14:ligatures w14:val="none"/>
        </w:rPr>
      </w:pPr>
      <w:r w:rsidRPr="00FC2A6D">
        <w:rPr>
          <w:rFonts w:ascii="Tahoma" w:eastAsia="Times New Roman" w:hAnsi="Tahoma" w:cs="Tahoma"/>
          <w:color w:val="000000"/>
          <w:sz w:val="18"/>
          <w:szCs w:val="18"/>
          <w:lang w:eastAsia="zh-CN"/>
          <w14:ligatures w14:val="none"/>
        </w:rPr>
        <w:t>JN »</w:t>
      </w:r>
      <w:r w:rsidR="00FC2A6D" w:rsidRPr="00FC2A6D">
        <w:rPr>
          <w:rFonts w:ascii="Tahoma" w:eastAsia="Times New Roman" w:hAnsi="Tahoma" w:cs="Tahoma"/>
          <w:bCs/>
          <w:color w:val="auto"/>
          <w:kern w:val="0"/>
          <w:sz w:val="18"/>
          <w:szCs w:val="18"/>
          <w:lang w:eastAsia="zh-CN"/>
          <w14:ligatures w14:val="none"/>
        </w:rPr>
        <w:t>Hemodinamski monitor (8 kos) in centralna nadzorna postaja (1 kos)</w:t>
      </w:r>
      <w:r w:rsidRPr="00FC2A6D">
        <w:rPr>
          <w:rFonts w:ascii="Tahoma" w:eastAsia="Times New Roman" w:hAnsi="Tahoma" w:cs="Tahoma"/>
          <w:color w:val="000000"/>
          <w:sz w:val="18"/>
          <w:szCs w:val="18"/>
          <w:lang w:eastAsia="zh-CN"/>
          <w14:ligatures w14:val="none"/>
        </w:rPr>
        <w:t>«</w:t>
      </w:r>
    </w:p>
    <w:p w14:paraId="3AAFD6F8" w14:textId="77777777" w:rsidR="00EE5B86" w:rsidRPr="00FC2A6D"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C2A6D" w14:paraId="23597BA8" w14:textId="77777777" w:rsidTr="00AF76F2">
        <w:tc>
          <w:tcPr>
            <w:tcW w:w="9062" w:type="dxa"/>
            <w:shd w:val="clear" w:color="auto" w:fill="99CC00"/>
          </w:tcPr>
          <w:p w14:paraId="0DDAF0ED" w14:textId="75C7A5B2" w:rsidR="00313A88" w:rsidRPr="00FC2A6D"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2.3. Trajanje JN </w:t>
            </w:r>
          </w:p>
        </w:tc>
      </w:tr>
    </w:tbl>
    <w:p w14:paraId="77706447" w14:textId="77777777" w:rsidR="00EE5B86" w:rsidRPr="00FC2A6D"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14357BA" w14:textId="6A1A24BB" w:rsidR="00EE5B86" w:rsidRPr="00FC2A6D" w:rsidRDefault="00FC2A6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7 let po primopredaji in podpisu primopredajnega zapisnika.</w:t>
      </w:r>
    </w:p>
    <w:p w14:paraId="146FFF4C" w14:textId="77777777" w:rsidR="00F67A50" w:rsidRPr="00FC2A6D" w:rsidRDefault="00F67A50"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C2A6D" w14:paraId="394D803C" w14:textId="77777777" w:rsidTr="00AF76F2">
        <w:tc>
          <w:tcPr>
            <w:tcW w:w="9062" w:type="dxa"/>
            <w:shd w:val="clear" w:color="auto" w:fill="99CC00"/>
          </w:tcPr>
          <w:p w14:paraId="50BE8DAA" w14:textId="6B349A38" w:rsidR="00313A88" w:rsidRPr="00FC2A6D"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2.4. Ocenjena vrednost JN </w:t>
            </w:r>
          </w:p>
        </w:tc>
      </w:tr>
    </w:tbl>
    <w:p w14:paraId="14A2D8DC" w14:textId="77777777" w:rsidR="00EE5B86" w:rsidRPr="00FC2A6D"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06F1C2A6" w:rsidR="00EE5B86" w:rsidRPr="00FC2A6D" w:rsidRDefault="00FC2A6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w:t>
      </w:r>
    </w:p>
    <w:p w14:paraId="26F2A728" w14:textId="77777777" w:rsidR="00EE5B86" w:rsidRPr="00FC2A6D"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C2A6D" w14:paraId="1C89BB45" w14:textId="77777777" w:rsidTr="00AF76F2">
        <w:tc>
          <w:tcPr>
            <w:tcW w:w="9062" w:type="dxa"/>
            <w:shd w:val="clear" w:color="auto" w:fill="99CC00"/>
          </w:tcPr>
          <w:p w14:paraId="49109750" w14:textId="7F0CDB55" w:rsidR="00313A88" w:rsidRPr="00FC2A6D"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2.5. Vrsta postopka </w:t>
            </w:r>
          </w:p>
        </w:tc>
      </w:tr>
    </w:tbl>
    <w:p w14:paraId="1BEBC369" w14:textId="7C2ADA61" w:rsidR="00313A88" w:rsidRPr="00FC2A6D" w:rsidRDefault="00F67A50"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Odprti postopek</w:t>
      </w:r>
      <w:r w:rsidR="00313A88" w:rsidRPr="00FC2A6D">
        <w:rPr>
          <w:rFonts w:ascii="Tahoma" w:eastAsia="Calibri" w:hAnsi="Tahoma" w:cs="Tahoma"/>
          <w:kern w:val="0"/>
          <w:sz w:val="18"/>
          <w:szCs w:val="18"/>
          <w:lang w:eastAsia="zh-CN"/>
          <w14:ligatures w14:val="none"/>
        </w:rPr>
        <w:t xml:space="preserve"> (4</w:t>
      </w:r>
      <w:r w:rsidRPr="00FC2A6D">
        <w:rPr>
          <w:rFonts w:ascii="Tahoma" w:eastAsia="Calibri" w:hAnsi="Tahoma" w:cs="Tahoma"/>
          <w:kern w:val="0"/>
          <w:sz w:val="18"/>
          <w:szCs w:val="18"/>
          <w:lang w:eastAsia="zh-CN"/>
          <w14:ligatures w14:val="none"/>
        </w:rPr>
        <w:t xml:space="preserve">0. </w:t>
      </w:r>
      <w:r w:rsidR="00313A88" w:rsidRPr="00FC2A6D">
        <w:rPr>
          <w:rFonts w:ascii="Tahoma" w:eastAsia="Calibri" w:hAnsi="Tahoma" w:cs="Tahoma"/>
          <w:kern w:val="0"/>
          <w:sz w:val="18"/>
          <w:szCs w:val="18"/>
          <w:lang w:eastAsia="zh-CN"/>
          <w14:ligatures w14:val="none"/>
        </w:rPr>
        <w:t>člen</w:t>
      </w:r>
      <w:r w:rsidR="00FC2A6D" w:rsidRPr="00FC2A6D">
        <w:rPr>
          <w:rFonts w:ascii="Tahoma" w:eastAsia="Calibri" w:hAnsi="Tahoma" w:cs="Tahoma"/>
          <w:kern w:val="0"/>
          <w:sz w:val="18"/>
          <w:szCs w:val="18"/>
          <w:lang w:eastAsia="zh-CN"/>
          <w14:ligatures w14:val="none"/>
        </w:rPr>
        <w:t xml:space="preserve"> ZKN-3</w:t>
      </w:r>
      <w:r w:rsidR="00313A88" w:rsidRPr="00FC2A6D">
        <w:rPr>
          <w:rFonts w:ascii="Tahoma" w:eastAsia="Calibri" w:hAnsi="Tahoma" w:cs="Tahoma"/>
          <w:kern w:val="0"/>
          <w:sz w:val="18"/>
          <w:szCs w:val="18"/>
          <w:lang w:eastAsia="zh-CN"/>
          <w14:ligatures w14:val="none"/>
        </w:rPr>
        <w:t>).</w:t>
      </w:r>
    </w:p>
    <w:p w14:paraId="6A949616" w14:textId="77777777" w:rsidR="00313A88" w:rsidRPr="00FC2A6D"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C2A6D" w14:paraId="12D81ED8" w14:textId="77777777" w:rsidTr="00AF76F2">
        <w:tc>
          <w:tcPr>
            <w:tcW w:w="9062" w:type="dxa"/>
            <w:shd w:val="clear" w:color="auto" w:fill="99CC00"/>
          </w:tcPr>
          <w:p w14:paraId="14D38D15" w14:textId="05A84F4A" w:rsidR="00313A88" w:rsidRPr="00FC2A6D"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2.6. Sklopi </w:t>
            </w:r>
          </w:p>
        </w:tc>
      </w:tr>
    </w:tbl>
    <w:p w14:paraId="216E6E5D" w14:textId="77777777" w:rsidR="00313A88" w:rsidRPr="00FC2A6D"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FC2A6D" w14:paraId="0C6FD0F7" w14:textId="77777777" w:rsidTr="00AF76F2">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FC2A6D" w:rsidRDefault="00313A88" w:rsidP="00B26F64">
            <w:pPr>
              <w:keepNext/>
              <w:numPr>
                <w:ilvl w:val="2"/>
                <w:numId w:val="0"/>
              </w:numPr>
              <w:tabs>
                <w:tab w:val="num" w:pos="0"/>
              </w:tabs>
              <w:suppressAutoHyphens/>
              <w:spacing w:before="240" w:after="60" w:line="240" w:lineRule="auto"/>
              <w:jc w:val="center"/>
              <w:outlineLvl w:val="2"/>
              <w:rPr>
                <w:rFonts w:ascii="Tahoma" w:eastAsia="Times New Roman" w:hAnsi="Tahoma" w:cs="Tahoma"/>
                <w:color w:val="000000"/>
                <w:kern w:val="0"/>
                <w:sz w:val="18"/>
                <w:szCs w:val="18"/>
                <w:lang w:eastAsia="zh-CN"/>
                <w14:ligatures w14:val="none"/>
              </w:rPr>
            </w:pPr>
            <w:r w:rsidRPr="00FC2A6D">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FC2A6D" w:rsidRDefault="00313A88" w:rsidP="00B26F64">
            <w:pPr>
              <w:keepNext/>
              <w:numPr>
                <w:ilvl w:val="1"/>
                <w:numId w:val="0"/>
              </w:numPr>
              <w:tabs>
                <w:tab w:val="num" w:pos="0"/>
              </w:tabs>
              <w:suppressAutoHyphens/>
              <w:spacing w:before="240" w:after="60" w:line="240" w:lineRule="auto"/>
              <w:jc w:val="center"/>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NE</w:t>
            </w:r>
          </w:p>
        </w:tc>
      </w:tr>
      <w:tr w:rsidR="00313A88" w:rsidRPr="00FC2A6D" w14:paraId="7B3C3A5D" w14:textId="77777777" w:rsidTr="00AF76F2">
        <w:tc>
          <w:tcPr>
            <w:tcW w:w="4078" w:type="dxa"/>
            <w:tcBorders>
              <w:top w:val="single" w:sz="4" w:space="0" w:color="669999"/>
              <w:left w:val="single" w:sz="4" w:space="0" w:color="669999"/>
              <w:bottom w:val="single" w:sz="4" w:space="0" w:color="669999"/>
            </w:tcBorders>
            <w:shd w:val="clear" w:color="auto" w:fill="auto"/>
          </w:tcPr>
          <w:p w14:paraId="38B051D9" w14:textId="77777777" w:rsidR="00313A88" w:rsidRPr="00FC2A6D" w:rsidRDefault="00313A88"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FC2A6D">
              <w:rPr>
                <w:rFonts w:ascii="Tahoma" w:eastAsia="Times New Roman" w:hAnsi="Tahoma" w:cs="Tahoma"/>
                <w:color w:val="000000"/>
                <w:kern w:val="0"/>
                <w:sz w:val="18"/>
                <w:szCs w:val="18"/>
                <w:lang w:eastAsia="zh-CN"/>
                <w14:ligatures w14:val="none"/>
              </w:rPr>
              <w:t>/</w:t>
            </w:r>
          </w:p>
          <w:p w14:paraId="516852F6" w14:textId="77777777" w:rsidR="00313A88" w:rsidRPr="00FC2A6D" w:rsidRDefault="00313A88" w:rsidP="00B26F64">
            <w:pPr>
              <w:suppressAutoHyphens/>
              <w:spacing w:after="0" w:line="240" w:lineRule="auto"/>
              <w:rPr>
                <w:rFonts w:ascii="Tahoma" w:eastAsia="Times New Roman" w:hAnsi="Tahoma" w:cs="Tahoma"/>
                <w:color w:val="000000"/>
                <w:kern w:val="0"/>
                <w:sz w:val="18"/>
                <w:szCs w:val="18"/>
                <w:lang w:eastAsia="zh-CN"/>
                <w14:ligatures w14:val="none"/>
              </w:rPr>
            </w:pP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77777777" w:rsidR="00313A88" w:rsidRPr="00FC2A6D" w:rsidRDefault="00313A88"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FC2A6D">
              <w:rPr>
                <w:rFonts w:ascii="Tahoma" w:eastAsia="Times New Roman" w:hAnsi="Tahoma" w:cs="Tahoma"/>
                <w:color w:val="000000"/>
                <w:kern w:val="0"/>
                <w:sz w:val="18"/>
                <w:szCs w:val="18"/>
                <w:lang w:eastAsia="zh-CN"/>
                <w14:ligatures w14:val="none"/>
              </w:rPr>
              <w:t>√</w:t>
            </w:r>
          </w:p>
        </w:tc>
      </w:tr>
    </w:tbl>
    <w:p w14:paraId="7BAAD979" w14:textId="77777777" w:rsidR="00313A88" w:rsidRPr="00FC2A6D"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96197FB" w14:textId="77777777" w:rsidR="00313A88" w:rsidRPr="00FC2A6D"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C2A6D" w14:paraId="2D4940A8" w14:textId="77777777" w:rsidTr="00AF76F2">
        <w:tc>
          <w:tcPr>
            <w:tcW w:w="9062" w:type="dxa"/>
            <w:shd w:val="clear" w:color="auto" w:fill="99CC00"/>
          </w:tcPr>
          <w:p w14:paraId="00D95973" w14:textId="51647309" w:rsidR="00313A88" w:rsidRPr="00FC2A6D"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2.6.1. Opis sklopov </w:t>
            </w:r>
          </w:p>
        </w:tc>
      </w:tr>
    </w:tbl>
    <w:p w14:paraId="05DB15EB" w14:textId="77777777" w:rsidR="00313A88" w:rsidRPr="00FC2A6D"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rsidRPr="00FC2A6D" w14:paraId="4963C6AD" w14:textId="77777777" w:rsidTr="00313A88">
        <w:tc>
          <w:tcPr>
            <w:tcW w:w="9062" w:type="dxa"/>
          </w:tcPr>
          <w:p w14:paraId="6748020A" w14:textId="77777777" w:rsidR="00313A88" w:rsidRPr="00FC2A6D"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p>
          <w:p w14:paraId="0E17FD79" w14:textId="5083174B" w:rsidR="00313A88" w:rsidRPr="00FC2A6D"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r w:rsidRPr="00FC2A6D">
              <w:rPr>
                <w:rFonts w:ascii="Tahoma" w:eastAsia="Times New Roman" w:hAnsi="Tahoma" w:cs="Tahoma"/>
                <w:b/>
                <w:bCs/>
                <w:color w:val="000000"/>
                <w:sz w:val="18"/>
                <w:szCs w:val="18"/>
                <w:lang w:eastAsia="zh-CN"/>
                <w14:ligatures w14:val="none"/>
              </w:rPr>
              <w:t>/</w:t>
            </w:r>
          </w:p>
        </w:tc>
      </w:tr>
    </w:tbl>
    <w:p w14:paraId="6ADE1B54" w14:textId="77777777" w:rsidR="00313A88" w:rsidRPr="00FC2A6D"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FC2A6D" w14:paraId="670D08A7" w14:textId="77777777" w:rsidTr="00AF76F2">
        <w:tc>
          <w:tcPr>
            <w:tcW w:w="9062" w:type="dxa"/>
            <w:shd w:val="clear" w:color="auto" w:fill="99CC00"/>
          </w:tcPr>
          <w:p w14:paraId="68502E4C" w14:textId="30AC8724" w:rsidR="00313A88" w:rsidRPr="00FC2A6D"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2.7. Opredelitev (opis,način in lokacija posla) </w:t>
            </w:r>
          </w:p>
        </w:tc>
      </w:tr>
    </w:tbl>
    <w:p w14:paraId="32989505" w14:textId="77777777" w:rsidR="00313A88" w:rsidRPr="00FC2A6D"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FC2A6D" w14:paraId="63D6A49C" w14:textId="77777777" w:rsidTr="00A75378">
        <w:tc>
          <w:tcPr>
            <w:tcW w:w="9062" w:type="dxa"/>
            <w:shd w:val="clear" w:color="auto" w:fill="99CC00"/>
          </w:tcPr>
          <w:p w14:paraId="7FC92D2A" w14:textId="276213AF" w:rsidR="00A75378" w:rsidRPr="00FC2A6D"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2</w:t>
            </w:r>
            <w:r w:rsidRPr="00FC2A6D">
              <w:rPr>
                <w:rFonts w:ascii="Tahoma" w:eastAsia="Calibri" w:hAnsi="Tahoma" w:cs="Tahoma"/>
                <w:kern w:val="0"/>
                <w:sz w:val="18"/>
                <w:szCs w:val="18"/>
                <w:lang w:eastAsia="zh-CN"/>
                <w14:ligatures w14:val="none"/>
              </w:rPr>
              <w:t>.7.1. Opis</w:t>
            </w:r>
          </w:p>
        </w:tc>
      </w:tr>
    </w:tbl>
    <w:p w14:paraId="7897D406" w14:textId="77777777" w:rsidR="009A5B32" w:rsidRPr="00FC2A6D"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EB11113" w14:textId="77777777" w:rsidR="00FC2A6D" w:rsidRPr="00FC2A6D" w:rsidRDefault="00FC2A6D" w:rsidP="00FC2A6D">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Predmet javnega naročila zajema dobavo opreme: Monitorjev za spremljanje življenjskih funkcij in centralne nadzorne postaje (v nadaljevanju oprema) in vzdrževanje opreme za čas pričakovane življenjske dobe (7 let).</w:t>
      </w:r>
    </w:p>
    <w:p w14:paraId="09E8BAF5" w14:textId="77777777" w:rsidR="00FC2A6D" w:rsidRPr="00FC2A6D" w:rsidRDefault="00FC2A6D" w:rsidP="00FC2A6D">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Podrobnejša specifikacija predmeta naročila je razvidna iz obrazca Specifikacije, obrazca ponudbeni predračun, vzorca Pogodbe in vzorca Vzdrževalne pogodbe ter drugih relevantnih delov razpisne dokumentacije.</w:t>
      </w:r>
    </w:p>
    <w:p w14:paraId="54EAA60C" w14:textId="4058ED32" w:rsidR="00F67A50" w:rsidRPr="00FC2A6D" w:rsidRDefault="00FC2A6D" w:rsidP="00FC2A6D">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Ponudnik lahko ponudi izpolnitev javnega naročila za enega ali več sklopov, pri čemer mora ponuditi predmet posameznega sklopa v celoti. Naročnik bo izbral ekonomsko najugodnejšo ponudbo za posamezne sklope skladno z zapisnim merilom izbora.</w:t>
      </w:r>
    </w:p>
    <w:p w14:paraId="61EE7681" w14:textId="77777777" w:rsidR="00F67A50" w:rsidRPr="00FC2A6D" w:rsidRDefault="00F67A50"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FC2A6D" w14:paraId="6FA23ABD" w14:textId="77777777" w:rsidTr="00A75378">
        <w:tc>
          <w:tcPr>
            <w:tcW w:w="9062" w:type="dxa"/>
            <w:shd w:val="clear" w:color="auto" w:fill="99CC00"/>
          </w:tcPr>
          <w:p w14:paraId="28D0DC5A" w14:textId="7899E55B" w:rsidR="00A75378" w:rsidRPr="00FC2A6D"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lastRenderedPageBreak/>
              <w:t>2.7.2. Lokacija</w:t>
            </w:r>
          </w:p>
        </w:tc>
      </w:tr>
    </w:tbl>
    <w:p w14:paraId="52A246E8" w14:textId="77777777" w:rsidR="009A5B32" w:rsidRPr="00FC2A6D"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93935E0" w14:textId="62000E90" w:rsidR="008A2BE8" w:rsidRDefault="00FC2A6D"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Dostava DDP (Delivered Duty Paid; Incoterms 2020) z DDV naslov naročnika Splošna bolnišnica »Dr. Franca Derganca« Nova Gorica, Ulica padlih borcev 13/a, 5290 Šempeter pri Gorici –  skladišče - ura dostave med 7,00 in 14,00 vsak delavnik (razloženo).</w:t>
      </w:r>
    </w:p>
    <w:p w14:paraId="26052C8A" w14:textId="77777777" w:rsidR="00A75378" w:rsidRPr="00FC2A6D"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FC2A6D" w14:paraId="4C464D76" w14:textId="77777777" w:rsidTr="00A75378">
        <w:tc>
          <w:tcPr>
            <w:tcW w:w="9062" w:type="dxa"/>
            <w:shd w:val="clear" w:color="auto" w:fill="99CC00"/>
          </w:tcPr>
          <w:p w14:paraId="660E43A7" w14:textId="7C23FA2A" w:rsidR="00A75378" w:rsidRPr="00FC2A6D"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3. Razpisna dokumentacija (RD)</w:t>
            </w:r>
          </w:p>
        </w:tc>
      </w:tr>
    </w:tbl>
    <w:p w14:paraId="1EEB0662" w14:textId="77777777" w:rsidR="009A5B32" w:rsidRPr="00FC2A6D"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21CC2B72" w14:textId="30AB7BD2" w:rsidR="00381C8D" w:rsidRPr="00FC2A6D" w:rsidRDefault="00381C8D" w:rsidP="00381C8D">
      <w:pPr>
        <w:spacing w:after="0" w:line="240" w:lineRule="auto"/>
        <w:jc w:val="both"/>
        <w:rPr>
          <w:rFonts w:ascii="Tahoma" w:hAnsi="Tahoma" w:cs="Tahoma"/>
          <w:sz w:val="18"/>
          <w:szCs w:val="18"/>
        </w:rPr>
      </w:pPr>
      <w:r w:rsidRPr="00FC2A6D">
        <w:rPr>
          <w:rFonts w:ascii="Tahoma" w:eastAsia="Aptos" w:hAnsi="Tahoma" w:cs="Tahoma"/>
          <w:kern w:val="3"/>
          <w:sz w:val="18"/>
          <w:szCs w:val="18"/>
          <w14:ligatures w14:val="none"/>
        </w:rPr>
        <w:t xml:space="preserve">Gospodarski subjekti naj razpisno dokumentacijo skrbno preučijo in kakršne koli morebitne nejasnosti ali nestrinjanja z njo naročniku sporočijo preko Portala javnih naročil, do poteka roka za postavljanje vprašanj. V </w:t>
      </w:r>
      <w:r w:rsidRPr="00FC2A6D">
        <w:rPr>
          <w:rFonts w:ascii="Tahoma" w:hAnsi="Tahoma" w:cs="Tahoma"/>
          <w:sz w:val="18"/>
          <w:szCs w:val="18"/>
        </w:rPr>
        <w:t>nasprotnem primeru se šteje, da je razpisna dokumentacija jasna in se gospodarski subjekt z njo strinja.</w:t>
      </w:r>
    </w:p>
    <w:p w14:paraId="246279CF" w14:textId="77777777" w:rsidR="00381C8D" w:rsidRPr="00FC2A6D" w:rsidRDefault="00381C8D" w:rsidP="00381C8D">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FC2A6D" w14:paraId="4475A8A1" w14:textId="77777777" w:rsidTr="00A75378">
        <w:tc>
          <w:tcPr>
            <w:tcW w:w="9062" w:type="dxa"/>
            <w:shd w:val="clear" w:color="auto" w:fill="99CC00"/>
          </w:tcPr>
          <w:p w14:paraId="2AFCEF50" w14:textId="025961A8" w:rsidR="00A75378" w:rsidRPr="00FC2A6D" w:rsidRDefault="00A75378" w:rsidP="00381C8D">
            <w:pPr>
              <w:rPr>
                <w:rFonts w:ascii="Tahoma" w:hAnsi="Tahoma" w:cs="Tahoma"/>
                <w:sz w:val="18"/>
                <w:szCs w:val="18"/>
              </w:rPr>
            </w:pPr>
            <w:r w:rsidRPr="00FC2A6D">
              <w:rPr>
                <w:rFonts w:ascii="Tahoma" w:hAnsi="Tahoma" w:cs="Tahoma"/>
                <w:sz w:val="18"/>
                <w:szCs w:val="18"/>
              </w:rPr>
              <w:t>3.1. Dokumentacijo v zvezi z oddajo javnega naročila sestavjajo spodaj navedeni obrazci</w:t>
            </w:r>
          </w:p>
        </w:tc>
      </w:tr>
    </w:tbl>
    <w:p w14:paraId="76BB55ED" w14:textId="77777777" w:rsidR="009A5B32" w:rsidRPr="00FC2A6D" w:rsidRDefault="009A5B32" w:rsidP="00381C8D">
      <w:pPr>
        <w:spacing w:after="0"/>
        <w:rPr>
          <w:rFonts w:ascii="Tahoma" w:hAnsi="Tahoma" w:cs="Tahoma"/>
          <w:sz w:val="18"/>
          <w:szCs w:val="18"/>
        </w:rPr>
      </w:pPr>
    </w:p>
    <w:p w14:paraId="3214FE26" w14:textId="63E99E2C"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Navodilo za izdelavo ponudbe;</w:t>
      </w:r>
    </w:p>
    <w:p w14:paraId="6A66D5FD" w14:textId="2598881C"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obrazec »</w:t>
      </w:r>
      <w:r w:rsidR="00FC2A6D">
        <w:rPr>
          <w:rFonts w:ascii="Tahoma" w:eastAsia="Times New Roman" w:hAnsi="Tahoma" w:cs="Tahoma"/>
          <w:bCs/>
          <w:color w:val="000000"/>
          <w:kern w:val="0"/>
          <w:sz w:val="18"/>
          <w:szCs w:val="18"/>
          <w:lang w:eastAsia="zh-CN"/>
          <w14:ligatures w14:val="none"/>
        </w:rPr>
        <w:t>ESPD</w:t>
      </w:r>
      <w:r w:rsidRPr="00FC2A6D">
        <w:rPr>
          <w:rFonts w:ascii="Tahoma" w:eastAsia="Times New Roman" w:hAnsi="Tahoma" w:cs="Tahoma"/>
          <w:bCs/>
          <w:color w:val="000000"/>
          <w:kern w:val="0"/>
          <w:sz w:val="18"/>
          <w:szCs w:val="18"/>
          <w:lang w:eastAsia="zh-CN"/>
          <w14:ligatures w14:val="none"/>
        </w:rPr>
        <w:t>«</w:t>
      </w:r>
    </w:p>
    <w:p w14:paraId="062C311E" w14:textId="7777777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osnutek »Pogodba«</w:t>
      </w:r>
    </w:p>
    <w:p w14:paraId="6864F615" w14:textId="7777777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osnutek »Vzdrževalna pogodba«</w:t>
      </w:r>
    </w:p>
    <w:p w14:paraId="04416796" w14:textId="7777777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Specifikacije</w:t>
      </w:r>
    </w:p>
    <w:p w14:paraId="5C2FA4CE" w14:textId="7777777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obrazec »Predračun«</w:t>
      </w:r>
    </w:p>
    <w:p w14:paraId="2AD25F55" w14:textId="7777777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obrazec »Rekapitulacija predračuna«</w:t>
      </w:r>
    </w:p>
    <w:p w14:paraId="63A01A51" w14:textId="77777777" w:rsidR="00381C8D" w:rsidRPr="00FC2A6D" w:rsidRDefault="00381C8D" w:rsidP="00381C8D">
      <w:pPr>
        <w:pStyle w:val="Odstavekseznama"/>
        <w:numPr>
          <w:ilvl w:val="0"/>
          <w:numId w:val="12"/>
        </w:numPr>
        <w:suppressAutoHyphens/>
        <w:autoSpaceDN w:val="0"/>
        <w:spacing w:after="0" w:line="240" w:lineRule="auto"/>
        <w:jc w:val="both"/>
        <w:textAlignment w:val="baseline"/>
        <w:rPr>
          <w:rFonts w:ascii="Tahoma" w:eastAsia="Aptos" w:hAnsi="Tahoma" w:cs="Tahoma"/>
          <w:kern w:val="3"/>
          <w:sz w:val="18"/>
          <w:szCs w:val="18"/>
          <w14:ligatures w14:val="none"/>
        </w:rPr>
      </w:pPr>
      <w:r w:rsidRPr="00FC2A6D">
        <w:rPr>
          <w:rFonts w:ascii="Tahoma" w:eastAsia="Aptos" w:hAnsi="Tahoma" w:cs="Tahoma"/>
          <w:kern w:val="3"/>
          <w:sz w:val="18"/>
          <w:szCs w:val="18"/>
          <w14:ligatures w14:val="none"/>
        </w:rPr>
        <w:t>Obrazec »Referenčno potrdilo«</w:t>
      </w:r>
    </w:p>
    <w:p w14:paraId="209B42B4" w14:textId="027EF9F1" w:rsidR="00FC2A6D" w:rsidRPr="00FC2A6D" w:rsidRDefault="00FC2A6D" w:rsidP="00FC2A6D">
      <w:pPr>
        <w:pStyle w:val="Odstavekseznama"/>
        <w:numPr>
          <w:ilvl w:val="0"/>
          <w:numId w:val="12"/>
        </w:numPr>
        <w:suppressAutoHyphens/>
        <w:autoSpaceDN w:val="0"/>
        <w:spacing w:after="0" w:line="240" w:lineRule="auto"/>
        <w:jc w:val="both"/>
        <w:textAlignment w:val="baseline"/>
        <w:rPr>
          <w:rFonts w:ascii="Tahoma" w:eastAsia="Aptos" w:hAnsi="Tahoma" w:cs="Tahoma"/>
          <w:kern w:val="3"/>
          <w:sz w:val="18"/>
          <w:szCs w:val="18"/>
          <w14:ligatures w14:val="none"/>
        </w:rPr>
      </w:pPr>
      <w:r w:rsidRPr="00FC2A6D">
        <w:rPr>
          <w:rFonts w:ascii="Tahoma" w:eastAsia="Aptos" w:hAnsi="Tahoma" w:cs="Tahoma"/>
          <w:kern w:val="3"/>
          <w:sz w:val="18"/>
          <w:szCs w:val="18"/>
          <w14:ligatures w14:val="none"/>
        </w:rPr>
        <w:t>Obrazec »Referenčno potrdilo – uporaba«</w:t>
      </w:r>
    </w:p>
    <w:p w14:paraId="10423059" w14:textId="72A91EBE" w:rsidR="00FC2A6D" w:rsidRPr="00FC2A6D" w:rsidRDefault="00FC2A6D" w:rsidP="00FC2A6D">
      <w:pPr>
        <w:pStyle w:val="Odstavekseznama"/>
        <w:numPr>
          <w:ilvl w:val="0"/>
          <w:numId w:val="12"/>
        </w:numPr>
        <w:suppressAutoHyphens/>
        <w:autoSpaceDN w:val="0"/>
        <w:spacing w:after="0" w:line="240" w:lineRule="auto"/>
        <w:jc w:val="both"/>
        <w:textAlignment w:val="baseline"/>
        <w:rPr>
          <w:rFonts w:ascii="Tahoma" w:eastAsia="Aptos" w:hAnsi="Tahoma" w:cs="Tahoma"/>
          <w:kern w:val="3"/>
          <w:sz w:val="18"/>
          <w:szCs w:val="18"/>
          <w14:ligatures w14:val="none"/>
        </w:rPr>
      </w:pPr>
      <w:r w:rsidRPr="00FC2A6D">
        <w:rPr>
          <w:rFonts w:ascii="Tahoma" w:eastAsia="Aptos" w:hAnsi="Tahoma" w:cs="Tahoma"/>
          <w:kern w:val="3"/>
          <w:sz w:val="18"/>
          <w:szCs w:val="18"/>
          <w14:ligatures w14:val="none"/>
        </w:rPr>
        <w:t>Obrazec »izjava – garancijska doba«</w:t>
      </w:r>
    </w:p>
    <w:p w14:paraId="496FFDD1" w14:textId="77777777" w:rsidR="00381C8D" w:rsidRPr="00FC2A6D" w:rsidRDefault="00381C8D" w:rsidP="00381C8D">
      <w:pPr>
        <w:pStyle w:val="Odstavekseznama"/>
        <w:numPr>
          <w:ilvl w:val="0"/>
          <w:numId w:val="12"/>
        </w:numPr>
        <w:suppressAutoHyphens/>
        <w:autoSpaceDN w:val="0"/>
        <w:spacing w:after="0" w:line="240" w:lineRule="auto"/>
        <w:jc w:val="both"/>
        <w:textAlignment w:val="baseline"/>
        <w:rPr>
          <w:rFonts w:ascii="Tahoma" w:eastAsia="Aptos" w:hAnsi="Tahoma" w:cs="Tahoma"/>
          <w:kern w:val="3"/>
          <w:sz w:val="18"/>
          <w:szCs w:val="18"/>
          <w14:ligatures w14:val="none"/>
        </w:rPr>
      </w:pPr>
      <w:r w:rsidRPr="00FC2A6D">
        <w:rPr>
          <w:rFonts w:ascii="Tahoma" w:eastAsia="Aptos" w:hAnsi="Tahoma" w:cs="Tahoma"/>
          <w:kern w:val="3"/>
          <w:sz w:val="18"/>
          <w:szCs w:val="18"/>
          <w14:ligatures w14:val="none"/>
        </w:rPr>
        <w:t>Obrazec »Podizvajalci«</w:t>
      </w:r>
    </w:p>
    <w:p w14:paraId="686910DE" w14:textId="77777777" w:rsidR="00381C8D" w:rsidRPr="00FC2A6D" w:rsidRDefault="00381C8D" w:rsidP="00381C8D">
      <w:pPr>
        <w:pStyle w:val="Odstavekseznama"/>
        <w:numPr>
          <w:ilvl w:val="0"/>
          <w:numId w:val="12"/>
        </w:numPr>
        <w:suppressAutoHyphens/>
        <w:autoSpaceDN w:val="0"/>
        <w:spacing w:after="0" w:line="240" w:lineRule="auto"/>
        <w:jc w:val="both"/>
        <w:textAlignment w:val="baseline"/>
        <w:rPr>
          <w:rFonts w:ascii="Tahoma" w:eastAsia="Aptos" w:hAnsi="Tahoma" w:cs="Tahoma"/>
          <w:kern w:val="3"/>
          <w:sz w:val="18"/>
          <w:szCs w:val="18"/>
          <w14:ligatures w14:val="none"/>
        </w:rPr>
      </w:pPr>
      <w:r w:rsidRPr="00FC2A6D">
        <w:rPr>
          <w:rFonts w:ascii="Tahoma" w:eastAsia="Aptos" w:hAnsi="Tahoma" w:cs="Tahoma"/>
          <w:kern w:val="3"/>
          <w:sz w:val="18"/>
          <w:szCs w:val="18"/>
          <w14:ligatures w14:val="none"/>
        </w:rPr>
        <w:t>Obrazec »Izjava podizvajalca o neposrednih plačilih«</w:t>
      </w:r>
    </w:p>
    <w:p w14:paraId="21B8FB9A" w14:textId="7777777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Obrazec »Izjava podatki o udeležbi«</w:t>
      </w:r>
    </w:p>
    <w:p w14:paraId="50990C73" w14:textId="7777777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Obrazec »Izjava o odsotnosti osebnih povezav«</w:t>
      </w:r>
    </w:p>
    <w:p w14:paraId="1A7F78E3" w14:textId="7777777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Vzorec »Menična izjava za zavarovanje dobre izvedbe pogodbenih obveznosti s pooblastilom za izpolnitev«</w:t>
      </w:r>
    </w:p>
    <w:p w14:paraId="274D5F87" w14:textId="7777777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Vzorec »Menična izjava za zavarovanje za odpravo napak v garancijskem roku«</w:t>
      </w:r>
    </w:p>
    <w:p w14:paraId="5E568752" w14:textId="7777777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Vzorec »Menična izjava za zavarovanje vzdrževanja v času pričakovane življenjske dobe 7 let«</w:t>
      </w:r>
    </w:p>
    <w:p w14:paraId="3892475B" w14:textId="2DE21C3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Vzorec »</w:t>
      </w:r>
      <w:r w:rsidR="00FC2A6D" w:rsidRPr="00FC2A6D">
        <w:rPr>
          <w:rFonts w:ascii="Tahoma" w:eastAsia="Times New Roman" w:hAnsi="Tahoma" w:cs="Tahoma"/>
          <w:bCs/>
          <w:color w:val="000000"/>
          <w:kern w:val="0"/>
          <w:sz w:val="18"/>
          <w:szCs w:val="18"/>
          <w:lang w:eastAsia="zh-CN"/>
          <w14:ligatures w14:val="none"/>
        </w:rPr>
        <w:t>Menična izjava za dobro izvedbo pogodbenih obveznosti dobave potrošnega materiala v času pričakovane življenjske dobe 7 let</w:t>
      </w:r>
      <w:r w:rsidR="00FC2A6D">
        <w:rPr>
          <w:rFonts w:ascii="Tahoma" w:eastAsia="Times New Roman" w:hAnsi="Tahoma" w:cs="Tahoma"/>
          <w:bCs/>
          <w:color w:val="000000"/>
          <w:kern w:val="0"/>
          <w:sz w:val="18"/>
          <w:szCs w:val="18"/>
          <w:lang w:eastAsia="zh-CN"/>
          <w14:ligatures w14:val="none"/>
        </w:rPr>
        <w:t>«</w:t>
      </w:r>
    </w:p>
    <w:p w14:paraId="5EC83D7B" w14:textId="77777777" w:rsidR="00381C8D" w:rsidRPr="00FC2A6D" w:rsidRDefault="00381C8D" w:rsidP="00381C8D">
      <w:pPr>
        <w:pStyle w:val="Odstavekseznama"/>
        <w:numPr>
          <w:ilvl w:val="0"/>
          <w:numId w:val="12"/>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sestavni del dokumentacije v zvezi z oddajo javnega naročila so tudi vse morebitne spremembe, dopolnitve, popravki dokumentacije ter dodatna pojasnila.</w:t>
      </w:r>
    </w:p>
    <w:p w14:paraId="0136C86A" w14:textId="42EB8634" w:rsidR="00A75378" w:rsidRPr="00FC2A6D" w:rsidRDefault="00A75378" w:rsidP="00381C8D">
      <w:pPr>
        <w:spacing w:after="0"/>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FC2A6D" w14:paraId="706633E3" w14:textId="77777777" w:rsidTr="00A75378">
        <w:tc>
          <w:tcPr>
            <w:tcW w:w="9062" w:type="dxa"/>
            <w:shd w:val="clear" w:color="auto" w:fill="99CC00"/>
          </w:tcPr>
          <w:p w14:paraId="038DC25E" w14:textId="01DDD5D6" w:rsidR="00A75378" w:rsidRPr="00FC2A6D" w:rsidRDefault="00A75378" w:rsidP="00381C8D">
            <w:pPr>
              <w:rPr>
                <w:rFonts w:ascii="Tahoma" w:hAnsi="Tahoma" w:cs="Tahoma"/>
                <w:sz w:val="18"/>
                <w:szCs w:val="18"/>
              </w:rPr>
            </w:pPr>
            <w:r w:rsidRPr="00FC2A6D">
              <w:rPr>
                <w:rFonts w:ascii="Tahoma" w:hAnsi="Tahoma" w:cs="Tahoma"/>
                <w:sz w:val="18"/>
                <w:szCs w:val="18"/>
              </w:rPr>
              <w:t>3.2. Pridobitev RD</w:t>
            </w:r>
          </w:p>
        </w:tc>
      </w:tr>
    </w:tbl>
    <w:p w14:paraId="6ABD9F4B" w14:textId="77777777" w:rsidR="009A5B32" w:rsidRPr="00FC2A6D" w:rsidRDefault="009A5B32" w:rsidP="00381C8D">
      <w:pPr>
        <w:spacing w:after="0" w:line="240" w:lineRule="auto"/>
        <w:rPr>
          <w:rFonts w:ascii="Tahoma" w:hAnsi="Tahoma" w:cs="Tahoma"/>
          <w:sz w:val="18"/>
          <w:szCs w:val="18"/>
        </w:rPr>
      </w:pPr>
    </w:p>
    <w:p w14:paraId="14C7759D" w14:textId="540BFB89" w:rsidR="00EE3CEF" w:rsidRPr="00FC2A6D" w:rsidRDefault="00EE3CEF" w:rsidP="00381C8D">
      <w:pPr>
        <w:spacing w:after="0" w:line="240" w:lineRule="auto"/>
        <w:rPr>
          <w:rFonts w:ascii="Tahoma" w:hAnsi="Tahoma" w:cs="Tahoma"/>
          <w:sz w:val="18"/>
          <w:szCs w:val="18"/>
        </w:rPr>
      </w:pPr>
      <w:r w:rsidRPr="00FC2A6D">
        <w:rPr>
          <w:rFonts w:ascii="Tahoma" w:hAnsi="Tahoma" w:cs="Tahoma"/>
          <w:sz w:val="18"/>
          <w:szCs w:val="18"/>
        </w:rPr>
        <w:t xml:space="preserve">Razpisna dokumentacija, vključno s tehnično dokumentacijo, je ponudnikom na voljo na: </w:t>
      </w:r>
    </w:p>
    <w:p w14:paraId="1775D266" w14:textId="00BE04B6" w:rsidR="00A75378" w:rsidRPr="00FC2A6D" w:rsidRDefault="00A75378" w:rsidP="00381C8D">
      <w:pPr>
        <w:pStyle w:val="Odstavekseznama"/>
        <w:numPr>
          <w:ilvl w:val="0"/>
          <w:numId w:val="11"/>
        </w:numPr>
        <w:spacing w:after="0" w:line="240" w:lineRule="auto"/>
        <w:rPr>
          <w:rFonts w:ascii="Tahoma" w:hAnsi="Tahoma" w:cs="Tahoma"/>
          <w:sz w:val="18"/>
          <w:szCs w:val="18"/>
        </w:rPr>
      </w:pPr>
      <w:r w:rsidRPr="00FC2A6D">
        <w:rPr>
          <w:rFonts w:ascii="Tahoma" w:hAnsi="Tahoma" w:cs="Tahoma"/>
          <w:sz w:val="18"/>
          <w:szCs w:val="18"/>
        </w:rPr>
        <w:t xml:space="preserve">Portal javnih naročil (www.enarocanje.si) </w:t>
      </w:r>
    </w:p>
    <w:p w14:paraId="6D5A0D25" w14:textId="10D57D36" w:rsidR="00A75378" w:rsidRPr="00FC2A6D" w:rsidRDefault="00A75378" w:rsidP="00381C8D">
      <w:pPr>
        <w:pStyle w:val="Odstavekseznama"/>
        <w:numPr>
          <w:ilvl w:val="0"/>
          <w:numId w:val="11"/>
        </w:numPr>
        <w:spacing w:after="0" w:line="240" w:lineRule="auto"/>
        <w:rPr>
          <w:rFonts w:ascii="Tahoma" w:hAnsi="Tahoma" w:cs="Tahoma"/>
          <w:sz w:val="18"/>
          <w:szCs w:val="18"/>
        </w:rPr>
      </w:pPr>
      <w:r w:rsidRPr="00FC2A6D">
        <w:rPr>
          <w:rFonts w:ascii="Tahoma" w:hAnsi="Tahoma" w:cs="Tahoma"/>
          <w:sz w:val="18"/>
          <w:szCs w:val="18"/>
        </w:rPr>
        <w:t>spletna stran naročnika (</w:t>
      </w:r>
      <w:hyperlink r:id="rId9" w:history="1">
        <w:r w:rsidRPr="00FC2A6D">
          <w:rPr>
            <w:rStyle w:val="Hiperpovezava"/>
            <w:rFonts w:ascii="Tahoma" w:hAnsi="Tahoma" w:cs="Tahoma"/>
            <w:sz w:val="18"/>
            <w:szCs w:val="18"/>
          </w:rPr>
          <w:t>https://www.sbng.si</w:t>
        </w:r>
      </w:hyperlink>
      <w:r w:rsidRPr="00FC2A6D">
        <w:rPr>
          <w:rFonts w:ascii="Tahoma" w:hAnsi="Tahoma" w:cs="Tahoma"/>
          <w:sz w:val="18"/>
          <w:szCs w:val="18"/>
        </w:rPr>
        <w:t>)</w:t>
      </w:r>
    </w:p>
    <w:p w14:paraId="1B204D7B" w14:textId="77777777" w:rsidR="00A75378" w:rsidRPr="00FC2A6D" w:rsidRDefault="00A75378" w:rsidP="00381C8D">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FC2A6D" w14:paraId="4C7D5BB2" w14:textId="77777777" w:rsidTr="00A75378">
        <w:tc>
          <w:tcPr>
            <w:tcW w:w="9062" w:type="dxa"/>
            <w:shd w:val="clear" w:color="auto" w:fill="99CC00"/>
          </w:tcPr>
          <w:p w14:paraId="37C64622" w14:textId="731DA927" w:rsidR="00A75378" w:rsidRPr="00FC2A6D" w:rsidRDefault="00A75378" w:rsidP="00381C8D">
            <w:pPr>
              <w:rPr>
                <w:rFonts w:ascii="Tahoma" w:hAnsi="Tahoma" w:cs="Tahoma"/>
                <w:sz w:val="18"/>
                <w:szCs w:val="18"/>
              </w:rPr>
            </w:pPr>
            <w:r w:rsidRPr="00FC2A6D">
              <w:rPr>
                <w:rFonts w:ascii="Tahoma" w:hAnsi="Tahoma" w:cs="Tahoma"/>
                <w:sz w:val="18"/>
                <w:szCs w:val="18"/>
              </w:rPr>
              <w:t>3.3. Način in čas vlaganja zahtev za dodatna pojasnila RD</w:t>
            </w:r>
          </w:p>
        </w:tc>
      </w:tr>
    </w:tbl>
    <w:p w14:paraId="04ABF613" w14:textId="77777777" w:rsidR="009A5B32" w:rsidRPr="00FC2A6D" w:rsidRDefault="009A5B32" w:rsidP="00381C8D">
      <w:pPr>
        <w:spacing w:after="0" w:line="240" w:lineRule="auto"/>
        <w:rPr>
          <w:rFonts w:ascii="Tahoma" w:hAnsi="Tahoma" w:cs="Tahoma"/>
          <w:sz w:val="18"/>
          <w:szCs w:val="18"/>
        </w:rPr>
      </w:pPr>
    </w:p>
    <w:p w14:paraId="0DB3F192" w14:textId="407707C0" w:rsidR="00A75378" w:rsidRPr="00FC2A6D" w:rsidRDefault="00A75378" w:rsidP="00381C8D">
      <w:pPr>
        <w:spacing w:after="0" w:line="240" w:lineRule="auto"/>
        <w:jc w:val="both"/>
        <w:rPr>
          <w:rFonts w:ascii="Tahoma" w:hAnsi="Tahoma" w:cs="Tahoma"/>
          <w:sz w:val="18"/>
          <w:szCs w:val="18"/>
        </w:rPr>
      </w:pPr>
      <w:r w:rsidRPr="00FC2A6D">
        <w:rPr>
          <w:rFonts w:ascii="Tahoma" w:hAnsi="Tahoma" w:cs="Tahoma"/>
          <w:sz w:val="18"/>
          <w:szCs w:val="18"/>
        </w:rPr>
        <w:t xml:space="preserve">Ponudniki lahko zastavljajo vprašanja preko Portala javnih naročil www.enarocanje.si pri objavi predmetnega javnega naročila in sicer do  </w:t>
      </w:r>
      <w:r w:rsidR="00D56224">
        <w:rPr>
          <w:rFonts w:ascii="Tahoma" w:hAnsi="Tahoma" w:cs="Tahoma"/>
          <w:b/>
          <w:bCs/>
          <w:sz w:val="18"/>
          <w:szCs w:val="18"/>
        </w:rPr>
        <w:t>14.05.2025</w:t>
      </w:r>
      <w:r w:rsidRPr="00FC2A6D">
        <w:rPr>
          <w:rFonts w:ascii="Tahoma" w:hAnsi="Tahoma" w:cs="Tahoma"/>
          <w:b/>
          <w:bCs/>
          <w:sz w:val="18"/>
          <w:szCs w:val="18"/>
        </w:rPr>
        <w:t xml:space="preserve"> do 12,00 ure</w:t>
      </w:r>
      <w:r w:rsidRPr="00FC2A6D">
        <w:rPr>
          <w:rFonts w:ascii="Tahoma" w:hAnsi="Tahoma" w:cs="Tahoma"/>
          <w:sz w:val="18"/>
          <w:szCs w:val="18"/>
        </w:rPr>
        <w:t>.</w:t>
      </w:r>
    </w:p>
    <w:p w14:paraId="4B472A52" w14:textId="77777777" w:rsidR="00A75378" w:rsidRPr="00FC2A6D" w:rsidRDefault="00A75378" w:rsidP="00381C8D">
      <w:pPr>
        <w:spacing w:after="0" w:line="240" w:lineRule="auto"/>
        <w:jc w:val="both"/>
        <w:rPr>
          <w:rFonts w:ascii="Tahoma" w:hAnsi="Tahoma" w:cs="Tahoma"/>
          <w:sz w:val="18"/>
          <w:szCs w:val="18"/>
        </w:rPr>
      </w:pPr>
      <w:r w:rsidRPr="00FC2A6D">
        <w:rPr>
          <w:rFonts w:ascii="Tahoma" w:hAnsi="Tahoma" w:cs="Tahoma"/>
          <w:sz w:val="18"/>
          <w:szCs w:val="18"/>
        </w:rPr>
        <w:t>Naročnik se ne zavezuje, da bo odgovarjal na vprašanja, ki ne bodo zastavljena na zgornji način.</w:t>
      </w:r>
    </w:p>
    <w:p w14:paraId="042F576F" w14:textId="17BB32B3" w:rsidR="00A75378" w:rsidRPr="00FC2A6D" w:rsidRDefault="00A75378" w:rsidP="00381C8D">
      <w:pPr>
        <w:spacing w:after="0" w:line="240" w:lineRule="auto"/>
        <w:jc w:val="both"/>
        <w:rPr>
          <w:rFonts w:ascii="Tahoma" w:hAnsi="Tahoma" w:cs="Tahoma"/>
          <w:sz w:val="18"/>
          <w:szCs w:val="18"/>
        </w:rPr>
      </w:pPr>
      <w:r w:rsidRPr="00FC2A6D">
        <w:rPr>
          <w:rFonts w:ascii="Tahoma" w:hAnsi="Tahoma" w:cs="Tahoma"/>
          <w:sz w:val="18"/>
          <w:szCs w:val="18"/>
        </w:rPr>
        <w:t xml:space="preserve">Naročnik bo na zahteve za dodatna pojasnila RD odgovoril najkasneje v zakonsko določenem roku, to je  do </w:t>
      </w:r>
      <w:r w:rsidR="00D56224">
        <w:rPr>
          <w:rFonts w:ascii="Tahoma" w:hAnsi="Tahoma" w:cs="Tahoma"/>
          <w:b/>
          <w:bCs/>
          <w:sz w:val="18"/>
          <w:szCs w:val="18"/>
        </w:rPr>
        <w:t>16.05.2025</w:t>
      </w:r>
      <w:r w:rsidRPr="00FC2A6D">
        <w:rPr>
          <w:rFonts w:ascii="Tahoma" w:hAnsi="Tahoma" w:cs="Tahoma"/>
          <w:b/>
          <w:bCs/>
          <w:sz w:val="18"/>
          <w:szCs w:val="18"/>
        </w:rPr>
        <w:t xml:space="preserve">  do 14,00 ure</w:t>
      </w:r>
      <w:r w:rsidRPr="00FC2A6D">
        <w:rPr>
          <w:rFonts w:ascii="Tahoma" w:hAnsi="Tahoma" w:cs="Tahoma"/>
          <w:sz w:val="18"/>
          <w:szCs w:val="18"/>
        </w:rPr>
        <w:t xml:space="preserve">  preko Portala javnih naročil www.enarocanje.si pri objavi predmetnega javnega naročila.</w:t>
      </w:r>
    </w:p>
    <w:p w14:paraId="2739EBA2" w14:textId="77777777" w:rsidR="00A75378" w:rsidRPr="00FC2A6D" w:rsidRDefault="00A75378" w:rsidP="00381C8D">
      <w:pPr>
        <w:spacing w:after="0" w:line="240" w:lineRule="auto"/>
        <w:jc w:val="both"/>
        <w:rPr>
          <w:rFonts w:ascii="Tahoma" w:hAnsi="Tahoma" w:cs="Tahoma"/>
          <w:sz w:val="18"/>
          <w:szCs w:val="18"/>
        </w:rPr>
      </w:pPr>
      <w:r w:rsidRPr="00FC2A6D">
        <w:rPr>
          <w:rFonts w:ascii="Tahoma" w:hAnsi="Tahoma" w:cs="Tahoma"/>
          <w:sz w:val="18"/>
          <w:szCs w:val="18"/>
        </w:rPr>
        <w:t>Na nepravočasne zahteve za pojasnila oz. na zahteve za pojasnila razpisne dokumentacije, ki ne bodo predložene na predpisani način, naročnik ne bo odgovarjal.</w:t>
      </w:r>
    </w:p>
    <w:p w14:paraId="52B96310" w14:textId="74116311" w:rsidR="00A75378" w:rsidRPr="00FC2A6D" w:rsidRDefault="00A75378" w:rsidP="00381C8D">
      <w:pPr>
        <w:spacing w:after="0" w:line="240" w:lineRule="auto"/>
        <w:jc w:val="both"/>
        <w:rPr>
          <w:rFonts w:ascii="Tahoma" w:hAnsi="Tahoma" w:cs="Tahoma"/>
          <w:sz w:val="18"/>
          <w:szCs w:val="18"/>
        </w:rPr>
      </w:pPr>
      <w:r w:rsidRPr="00FC2A6D">
        <w:rPr>
          <w:rFonts w:ascii="Tahoma" w:hAnsi="Tahoma" w:cs="Tahoma"/>
          <w:sz w:val="18"/>
          <w:szCs w:val="18"/>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Pr="00FC2A6D" w:rsidRDefault="00A75378" w:rsidP="00381C8D">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FC2A6D" w14:paraId="18791977" w14:textId="77777777" w:rsidTr="00A75378">
        <w:tc>
          <w:tcPr>
            <w:tcW w:w="9062" w:type="dxa"/>
            <w:shd w:val="clear" w:color="auto" w:fill="99CC00"/>
          </w:tcPr>
          <w:p w14:paraId="2B7DE9A5" w14:textId="5BB791B4" w:rsidR="00A75378" w:rsidRPr="00FC2A6D"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3.4. Dokumentacija za ponudbo</w:t>
            </w:r>
            <w:r w:rsidRPr="00FC2A6D">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Pr="00FC2A6D"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89D7D4C" w14:textId="77777777" w:rsidR="00381C8D" w:rsidRPr="00FC2A6D" w:rsidRDefault="00381C8D" w:rsidP="00381C8D">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4CDCC29F" w14:textId="77777777" w:rsidR="00381C8D" w:rsidRPr="00FC2A6D" w:rsidRDefault="00381C8D" w:rsidP="00381C8D">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C232AE6" w14:textId="77777777" w:rsidR="00381C8D" w:rsidRPr="00FC2A6D" w:rsidRDefault="00381C8D" w:rsidP="00381C8D">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w:t>
      </w:r>
    </w:p>
    <w:p w14:paraId="7C318AEC" w14:textId="77777777" w:rsidR="00381C8D" w:rsidRPr="00FC2A6D" w:rsidRDefault="00381C8D" w:rsidP="00381C8D">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3AB89FB" w14:textId="77777777" w:rsidR="00381C8D" w:rsidRPr="00FC2A6D" w:rsidRDefault="00381C8D" w:rsidP="00381C8D">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Ponudnik, ki odda ponudbo, pod kazensko in materialno odgovornostjo jamči, da so vsi podatki in dokumenti, podani v ponudbi, resnični, in da priložena dokumentacija ustreza originalu. Naročnik lahko v postopku preverjanja ponudb od ponudnika kadarkoli zahteva, da mu predloži na vpogled izvirnike predloženih dokumentov.</w:t>
      </w:r>
    </w:p>
    <w:p w14:paraId="36D91A9B" w14:textId="77777777" w:rsidR="00381C8D" w:rsidRPr="00FC2A6D" w:rsidRDefault="00381C8D" w:rsidP="00381C8D">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1DE7D88" w14:textId="569855C6" w:rsidR="00381C8D" w:rsidRPr="00FC2A6D"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Izpolnjen, podpisan in žigosan obrazec »</w:t>
      </w:r>
      <w:r w:rsidR="00FC2A6D">
        <w:rPr>
          <w:rFonts w:ascii="Tahoma" w:eastAsia="Times New Roman" w:hAnsi="Tahoma" w:cs="Tahoma"/>
          <w:bCs/>
          <w:color w:val="000000"/>
          <w:kern w:val="0"/>
          <w:sz w:val="18"/>
          <w:szCs w:val="18"/>
          <w:lang w:eastAsia="zh-CN"/>
          <w14:ligatures w14:val="none"/>
        </w:rPr>
        <w:t>ESPD</w:t>
      </w:r>
      <w:r w:rsidRPr="00FC2A6D">
        <w:rPr>
          <w:rFonts w:ascii="Tahoma" w:eastAsia="Times New Roman" w:hAnsi="Tahoma" w:cs="Tahoma"/>
          <w:bCs/>
          <w:color w:val="000000"/>
          <w:kern w:val="0"/>
          <w:sz w:val="18"/>
          <w:szCs w:val="18"/>
          <w:lang w:eastAsia="zh-CN"/>
          <w14:ligatures w14:val="none"/>
        </w:rPr>
        <w:t>« (za vsak gospodarski subjekt, ki bo vključen v izvedbo javnega naročila); (</w:t>
      </w:r>
      <w:r w:rsidRPr="00FC2A6D">
        <w:rPr>
          <w:rFonts w:ascii="Tahoma" w:eastAsia="Times New Roman" w:hAnsi="Tahoma" w:cs="Tahoma"/>
          <w:b/>
          <w:color w:val="000000"/>
          <w:kern w:val="0"/>
          <w:sz w:val="18"/>
          <w:szCs w:val="18"/>
          <w:lang w:eastAsia="zh-CN"/>
          <w14:ligatures w14:val="none"/>
        </w:rPr>
        <w:t>preko sistema eJN skeniranega v pdf. Obliki predloži v razdelek »Izjava« oz. »Druge priloge«</w:t>
      </w:r>
      <w:r w:rsidRPr="00FC2A6D">
        <w:rPr>
          <w:rFonts w:ascii="Tahoma" w:eastAsia="Times New Roman" w:hAnsi="Tahoma" w:cs="Tahoma"/>
          <w:bCs/>
          <w:color w:val="000000"/>
          <w:kern w:val="0"/>
          <w:sz w:val="18"/>
          <w:szCs w:val="18"/>
          <w:lang w:eastAsia="zh-CN"/>
          <w14:ligatures w14:val="none"/>
        </w:rPr>
        <w:t>);</w:t>
      </w:r>
    </w:p>
    <w:p w14:paraId="0F82A05A" w14:textId="77777777" w:rsidR="00381C8D" w:rsidRPr="00FC2A6D" w:rsidRDefault="00381C8D" w:rsidP="00381C8D">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214E5D49" w14:textId="77777777" w:rsidR="00381C8D" w:rsidRPr="00FC2A6D"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Izpolnjen, podpisan in žigosan obrazec »Pogodba«; (</w:t>
      </w:r>
      <w:r w:rsidRPr="00FC2A6D">
        <w:rPr>
          <w:rFonts w:ascii="Tahoma" w:eastAsia="Times New Roman" w:hAnsi="Tahoma" w:cs="Tahoma"/>
          <w:b/>
          <w:color w:val="000000"/>
          <w:kern w:val="0"/>
          <w:sz w:val="18"/>
          <w:szCs w:val="18"/>
          <w:lang w:eastAsia="zh-CN"/>
          <w14:ligatures w14:val="none"/>
        </w:rPr>
        <w:t>preko sistema eJN skeniranega v pdf. obliki predloži v razdelek »Druge priloge«</w:t>
      </w:r>
      <w:r w:rsidRPr="00FC2A6D">
        <w:rPr>
          <w:rFonts w:ascii="Tahoma" w:eastAsia="Times New Roman" w:hAnsi="Tahoma" w:cs="Tahoma"/>
          <w:bCs/>
          <w:color w:val="000000"/>
          <w:kern w:val="0"/>
          <w:sz w:val="18"/>
          <w:szCs w:val="18"/>
          <w:lang w:eastAsia="zh-CN"/>
          <w14:ligatures w14:val="none"/>
        </w:rPr>
        <w:t>);</w:t>
      </w:r>
    </w:p>
    <w:p w14:paraId="565D8306" w14:textId="77777777" w:rsidR="00381C8D" w:rsidRPr="00FC2A6D" w:rsidRDefault="00381C8D" w:rsidP="00381C8D">
      <w:pPr>
        <w:suppressAutoHyphens/>
        <w:spacing w:after="0" w:line="240" w:lineRule="auto"/>
        <w:ind w:left="708"/>
        <w:jc w:val="both"/>
        <w:rPr>
          <w:rFonts w:ascii="Tahoma" w:eastAsia="Times New Roman" w:hAnsi="Tahoma" w:cs="Tahoma"/>
          <w:bCs/>
          <w:color w:val="000000"/>
          <w:kern w:val="0"/>
          <w:sz w:val="18"/>
          <w:szCs w:val="18"/>
          <w:lang w:eastAsia="zh-CN"/>
          <w14:ligatures w14:val="none"/>
        </w:rPr>
      </w:pPr>
    </w:p>
    <w:p w14:paraId="5C785E49" w14:textId="77777777" w:rsidR="00381C8D" w:rsidRPr="00980F86" w:rsidRDefault="00381C8D" w:rsidP="00381C8D">
      <w:pPr>
        <w:numPr>
          <w:ilvl w:val="0"/>
          <w:numId w:val="5"/>
        </w:numPr>
        <w:suppressAutoHyphens/>
        <w:spacing w:after="0" w:line="240" w:lineRule="auto"/>
        <w:jc w:val="both"/>
        <w:rPr>
          <w:rFonts w:ascii="Tahoma" w:eastAsia="Times New Roman" w:hAnsi="Tahoma" w:cs="Tahoma"/>
          <w:b/>
          <w:color w:val="000000"/>
          <w:kern w:val="0"/>
          <w:sz w:val="18"/>
          <w:szCs w:val="18"/>
          <w:lang w:eastAsia="zh-CN"/>
          <w14:ligatures w14:val="none"/>
        </w:rPr>
      </w:pPr>
      <w:r w:rsidRPr="00980F86">
        <w:rPr>
          <w:rFonts w:ascii="Tahoma" w:eastAsia="Times New Roman" w:hAnsi="Tahoma" w:cs="Tahoma"/>
          <w:bCs/>
          <w:color w:val="000000"/>
          <w:kern w:val="0"/>
          <w:sz w:val="18"/>
          <w:szCs w:val="18"/>
          <w:lang w:eastAsia="zh-CN"/>
          <w14:ligatures w14:val="none"/>
        </w:rPr>
        <w:t xml:space="preserve">Izpolnjen, podpisan in žigosan obrazec »Vzdrževalna pogodba«; </w:t>
      </w:r>
      <w:r w:rsidRPr="00980F86">
        <w:rPr>
          <w:rFonts w:ascii="Tahoma" w:eastAsia="Times New Roman" w:hAnsi="Tahoma" w:cs="Tahoma"/>
          <w:b/>
          <w:color w:val="000000"/>
          <w:kern w:val="0"/>
          <w:sz w:val="18"/>
          <w:szCs w:val="18"/>
          <w:lang w:eastAsia="zh-CN"/>
          <w14:ligatures w14:val="none"/>
        </w:rPr>
        <w:t>(preko sistema eJN skeniranega v pdf. Obliki predloži v razdelek »Druge priloge«);</w:t>
      </w:r>
    </w:p>
    <w:p w14:paraId="10C5FFF2" w14:textId="77777777" w:rsidR="00381C8D" w:rsidRPr="00FC2A6D" w:rsidRDefault="00381C8D" w:rsidP="00381C8D">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16F8B032" w14:textId="77777777" w:rsidR="00381C8D" w:rsidRPr="00FC2A6D"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Izpolnjen, podpisan in žigosan obrazec »Specifikacije«; (</w:t>
      </w:r>
      <w:r w:rsidRPr="00FC2A6D">
        <w:rPr>
          <w:rFonts w:ascii="Tahoma" w:eastAsia="Times New Roman" w:hAnsi="Tahoma" w:cs="Tahoma"/>
          <w:b/>
          <w:color w:val="000000"/>
          <w:kern w:val="0"/>
          <w:sz w:val="18"/>
          <w:szCs w:val="18"/>
          <w:lang w:eastAsia="zh-CN"/>
          <w14:ligatures w14:val="none"/>
        </w:rPr>
        <w:t>preko sistema eJN skeniranega v pdf. obliki predloži v razdelek »Druge priloge«</w:t>
      </w:r>
      <w:r w:rsidRPr="00FC2A6D">
        <w:rPr>
          <w:rFonts w:ascii="Tahoma" w:eastAsia="Times New Roman" w:hAnsi="Tahoma" w:cs="Tahoma"/>
          <w:bCs/>
          <w:color w:val="000000"/>
          <w:kern w:val="0"/>
          <w:sz w:val="18"/>
          <w:szCs w:val="18"/>
          <w:lang w:eastAsia="zh-CN"/>
          <w14:ligatures w14:val="none"/>
        </w:rPr>
        <w:t>);</w:t>
      </w:r>
    </w:p>
    <w:p w14:paraId="5D8C3A5D" w14:textId="77777777" w:rsidR="00381C8D" w:rsidRPr="00FC2A6D" w:rsidRDefault="00381C8D" w:rsidP="00381C8D">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7A7F792" w14:textId="77777777" w:rsidR="00381C8D" w:rsidRPr="00FC2A6D"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Izpolnjen, podpisan in žigosan obrazec »Izjava/podatki o udeležbi fizičnih in pravnih oseb v lastništvu ponudnika«; (</w:t>
      </w:r>
      <w:r w:rsidRPr="00FC2A6D">
        <w:rPr>
          <w:rFonts w:ascii="Tahoma" w:eastAsia="Times New Roman" w:hAnsi="Tahoma" w:cs="Tahoma"/>
          <w:b/>
          <w:color w:val="000000"/>
          <w:kern w:val="0"/>
          <w:sz w:val="18"/>
          <w:szCs w:val="18"/>
          <w:lang w:eastAsia="zh-CN"/>
          <w14:ligatures w14:val="none"/>
        </w:rPr>
        <w:t>preko sistema eJN skeniranega v pdf. obliki predloži v razdelek »Druge priloge«</w:t>
      </w:r>
      <w:r w:rsidRPr="00FC2A6D">
        <w:rPr>
          <w:rFonts w:ascii="Tahoma" w:eastAsia="Times New Roman" w:hAnsi="Tahoma" w:cs="Tahoma"/>
          <w:bCs/>
          <w:color w:val="000000"/>
          <w:kern w:val="0"/>
          <w:sz w:val="18"/>
          <w:szCs w:val="18"/>
          <w:lang w:eastAsia="zh-CN"/>
          <w14:ligatures w14:val="none"/>
        </w:rPr>
        <w:t>);</w:t>
      </w:r>
    </w:p>
    <w:p w14:paraId="31D18A8F" w14:textId="77777777" w:rsidR="00381C8D" w:rsidRPr="00FC2A6D" w:rsidRDefault="00381C8D" w:rsidP="00381C8D">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EBD66B7" w14:textId="77777777" w:rsidR="00381C8D" w:rsidRPr="00FC2A6D"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 xml:space="preserve">Izpolnjen, podpisan in žigosan obrazec »Izjava o odsotnosti osebnih povezav«; </w:t>
      </w:r>
      <w:r w:rsidRPr="00FC2A6D">
        <w:rPr>
          <w:rFonts w:ascii="Tahoma" w:eastAsia="Times New Roman" w:hAnsi="Tahoma" w:cs="Tahoma"/>
          <w:b/>
          <w:color w:val="000000"/>
          <w:kern w:val="0"/>
          <w:sz w:val="18"/>
          <w:szCs w:val="18"/>
          <w:lang w:eastAsia="zh-CN"/>
          <w14:ligatures w14:val="none"/>
        </w:rPr>
        <w:t>(preko sistema eJN skeniranega v pdf. obliki predloži v razdelek »Druge priloge«</w:t>
      </w:r>
      <w:r w:rsidRPr="00FC2A6D">
        <w:rPr>
          <w:rFonts w:ascii="Tahoma" w:eastAsia="Times New Roman" w:hAnsi="Tahoma" w:cs="Tahoma"/>
          <w:bCs/>
          <w:color w:val="000000"/>
          <w:kern w:val="0"/>
          <w:sz w:val="18"/>
          <w:szCs w:val="18"/>
          <w:lang w:eastAsia="zh-CN"/>
          <w14:ligatures w14:val="none"/>
        </w:rPr>
        <w:t>);</w:t>
      </w:r>
    </w:p>
    <w:p w14:paraId="531A615B" w14:textId="77777777" w:rsidR="00381C8D" w:rsidRPr="00FC2A6D" w:rsidRDefault="00381C8D" w:rsidP="00381C8D">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3615C8F6" w14:textId="77777777" w:rsidR="00381C8D" w:rsidRPr="00FC2A6D"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Izpolnjen, podpisan in žigosan obrazec »Predračun«; (</w:t>
      </w:r>
      <w:r w:rsidRPr="00FC2A6D">
        <w:rPr>
          <w:rFonts w:ascii="Tahoma" w:eastAsia="Times New Roman" w:hAnsi="Tahoma" w:cs="Tahoma"/>
          <w:b/>
          <w:color w:val="000000"/>
          <w:kern w:val="0"/>
          <w:sz w:val="18"/>
          <w:szCs w:val="18"/>
          <w:lang w:eastAsia="zh-CN"/>
          <w14:ligatures w14:val="none"/>
        </w:rPr>
        <w:t>preko sistema eJN skeniranega v pdf. obliki predloži v razdelek »Druge priloge«</w:t>
      </w:r>
      <w:r w:rsidRPr="00FC2A6D">
        <w:rPr>
          <w:rFonts w:ascii="Tahoma" w:eastAsia="Times New Roman" w:hAnsi="Tahoma" w:cs="Tahoma"/>
          <w:bCs/>
          <w:color w:val="000000"/>
          <w:kern w:val="0"/>
          <w:sz w:val="18"/>
          <w:szCs w:val="18"/>
          <w:lang w:eastAsia="zh-CN"/>
          <w14:ligatures w14:val="none"/>
        </w:rPr>
        <w:t>);</w:t>
      </w:r>
    </w:p>
    <w:p w14:paraId="7CCB443B" w14:textId="77777777" w:rsidR="00381C8D" w:rsidRPr="00FC2A6D" w:rsidRDefault="00381C8D" w:rsidP="00381C8D">
      <w:pPr>
        <w:suppressAutoHyphens/>
        <w:spacing w:after="0" w:line="240" w:lineRule="auto"/>
        <w:ind w:left="708"/>
        <w:jc w:val="both"/>
        <w:rPr>
          <w:rFonts w:ascii="Tahoma" w:eastAsia="Times New Roman" w:hAnsi="Tahoma" w:cs="Tahoma"/>
          <w:bCs/>
          <w:color w:val="000000"/>
          <w:kern w:val="0"/>
          <w:sz w:val="18"/>
          <w:szCs w:val="18"/>
          <w:lang w:eastAsia="zh-CN"/>
          <w14:ligatures w14:val="none"/>
        </w:rPr>
      </w:pPr>
    </w:p>
    <w:p w14:paraId="1D05747C" w14:textId="77777777" w:rsidR="00381C8D" w:rsidRPr="00980F86"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980F86">
        <w:rPr>
          <w:rFonts w:ascii="Tahoma" w:eastAsia="Times New Roman" w:hAnsi="Tahoma" w:cs="Tahoma"/>
          <w:bCs/>
          <w:color w:val="000000"/>
          <w:kern w:val="0"/>
          <w:sz w:val="18"/>
          <w:szCs w:val="18"/>
          <w:lang w:eastAsia="zh-CN"/>
          <w14:ligatures w14:val="none"/>
        </w:rPr>
        <w:t xml:space="preserve">Izpolnjen, podpisan in žigosan obrazec »Rekapitulacija predračuna«; </w:t>
      </w:r>
      <w:r w:rsidRPr="00980F86">
        <w:rPr>
          <w:rFonts w:ascii="Tahoma" w:eastAsia="Times New Roman" w:hAnsi="Tahoma" w:cs="Tahoma"/>
          <w:b/>
          <w:color w:val="000000"/>
          <w:kern w:val="0"/>
          <w:sz w:val="18"/>
          <w:szCs w:val="18"/>
          <w:lang w:eastAsia="zh-CN"/>
          <w14:ligatures w14:val="none"/>
        </w:rPr>
        <w:t>(preko sistema eJN skeniranega v pdf. Obliki predloži v razdelek »Predračun«);</w:t>
      </w:r>
    </w:p>
    <w:p w14:paraId="755285FF" w14:textId="77777777" w:rsidR="00381C8D" w:rsidRPr="00980F86" w:rsidRDefault="00381C8D" w:rsidP="00381C8D">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79EB7661" w14:textId="77777777" w:rsidR="00381C8D" w:rsidRPr="00980F86" w:rsidRDefault="00381C8D" w:rsidP="00381C8D">
      <w:pPr>
        <w:pStyle w:val="Odstavekseznama"/>
        <w:numPr>
          <w:ilvl w:val="0"/>
          <w:numId w:val="5"/>
        </w:numPr>
        <w:rPr>
          <w:rFonts w:ascii="Tahoma" w:eastAsia="Times New Roman" w:hAnsi="Tahoma" w:cs="Tahoma"/>
          <w:bCs/>
          <w:color w:val="000000"/>
          <w:kern w:val="0"/>
          <w:sz w:val="18"/>
          <w:szCs w:val="18"/>
          <w:lang w:eastAsia="zh-CN"/>
          <w14:ligatures w14:val="none"/>
        </w:rPr>
      </w:pPr>
      <w:r w:rsidRPr="00980F86">
        <w:rPr>
          <w:rFonts w:ascii="Tahoma" w:eastAsia="Times New Roman" w:hAnsi="Tahoma" w:cs="Tahoma"/>
          <w:bCs/>
          <w:color w:val="000000"/>
          <w:kern w:val="0"/>
          <w:sz w:val="18"/>
          <w:szCs w:val="18"/>
          <w:lang w:eastAsia="zh-CN"/>
          <w14:ligatures w14:val="none"/>
        </w:rPr>
        <w:t>Izpolnjen, podpisan in žigosan obrazec »Podizvajalci« (obrazec se predloži le v primeru, da ponudnik nastopa s podizvajalci)</w:t>
      </w:r>
      <w:r w:rsidRPr="00980F86">
        <w:t xml:space="preserve"> </w:t>
      </w:r>
      <w:bookmarkStart w:id="0" w:name="OLE_LINK1"/>
      <w:r w:rsidRPr="00980F86">
        <w:rPr>
          <w:rFonts w:ascii="Tahoma" w:eastAsia="Times New Roman" w:hAnsi="Tahoma" w:cs="Tahoma"/>
          <w:b/>
          <w:color w:val="000000"/>
          <w:kern w:val="0"/>
          <w:sz w:val="18"/>
          <w:szCs w:val="18"/>
          <w:lang w:eastAsia="zh-CN"/>
          <w14:ligatures w14:val="none"/>
        </w:rPr>
        <w:t>(preko sistema eJN skeniranega v pdf. Obliki predloži v razdelek »Druge priloge</w:t>
      </w:r>
      <w:bookmarkEnd w:id="0"/>
      <w:r w:rsidRPr="00980F86">
        <w:rPr>
          <w:rFonts w:ascii="Tahoma" w:eastAsia="Times New Roman" w:hAnsi="Tahoma" w:cs="Tahoma"/>
          <w:bCs/>
          <w:color w:val="000000"/>
          <w:kern w:val="0"/>
          <w:sz w:val="18"/>
          <w:szCs w:val="18"/>
          <w:lang w:eastAsia="zh-CN"/>
          <w14:ligatures w14:val="none"/>
        </w:rPr>
        <w:t>«);</w:t>
      </w:r>
    </w:p>
    <w:p w14:paraId="5929530F" w14:textId="77777777" w:rsidR="00381C8D" w:rsidRPr="00980F86"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980F86">
        <w:rPr>
          <w:rFonts w:ascii="Tahoma" w:eastAsia="Times New Roman" w:hAnsi="Tahoma" w:cs="Tahoma"/>
          <w:bCs/>
          <w:color w:val="000000"/>
          <w:kern w:val="0"/>
          <w:sz w:val="18"/>
          <w:szCs w:val="18"/>
          <w:lang w:eastAsia="zh-CN"/>
          <w14:ligatures w14:val="none"/>
        </w:rPr>
        <w:t>Izpolnjen, podpisan in žigosan obrazec »Izjava podizvajalca o neposrednih plačilih« (obrazec se predloži samo za podizvajalce, ki zahtevajo neposredna plačila),</w:t>
      </w:r>
      <w:r w:rsidRPr="00980F86">
        <w:rPr>
          <w:rFonts w:ascii="Tahoma" w:eastAsia="Times New Roman" w:hAnsi="Tahoma" w:cs="Tahoma"/>
          <w:b/>
          <w:color w:val="000000"/>
          <w:kern w:val="0"/>
          <w:sz w:val="18"/>
          <w:szCs w:val="18"/>
          <w:lang w:eastAsia="zh-CN"/>
          <w14:ligatures w14:val="none"/>
        </w:rPr>
        <w:t xml:space="preserve"> (preko sistema eJN skeniranega v pdf. Obliki predloži v razdelek »Druge priloge«);</w:t>
      </w:r>
    </w:p>
    <w:p w14:paraId="21644EFA" w14:textId="77777777" w:rsidR="00381C8D" w:rsidRPr="00980F86" w:rsidRDefault="00381C8D" w:rsidP="00381C8D">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20368F36" w14:textId="77777777" w:rsidR="00381C8D" w:rsidRPr="00980F86"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980F86">
        <w:rPr>
          <w:rFonts w:ascii="Tahoma" w:eastAsia="Times New Roman" w:hAnsi="Tahoma" w:cs="Tahoma"/>
          <w:bCs/>
          <w:color w:val="000000"/>
          <w:kern w:val="0"/>
          <w:sz w:val="18"/>
          <w:szCs w:val="18"/>
          <w:lang w:eastAsia="zh-CN"/>
          <w14:ligatures w14:val="none"/>
        </w:rPr>
        <w:t xml:space="preserve">Katalog/prospekt ponujene opreme iz katerega so razvidne specifikacije ponujene opreme (zaželeno); </w:t>
      </w:r>
      <w:r w:rsidRPr="00980F86">
        <w:rPr>
          <w:rFonts w:ascii="Tahoma" w:eastAsia="Times New Roman" w:hAnsi="Tahoma" w:cs="Tahoma"/>
          <w:b/>
          <w:color w:val="000000"/>
          <w:kern w:val="0"/>
          <w:sz w:val="18"/>
          <w:szCs w:val="18"/>
          <w:lang w:eastAsia="zh-CN"/>
          <w14:ligatures w14:val="none"/>
        </w:rPr>
        <w:t>(preko sistema eJN skeniranega v pdf. Obliki predloži v razdelek »Druge priloge«);</w:t>
      </w:r>
    </w:p>
    <w:p w14:paraId="6820BB8B" w14:textId="77777777" w:rsidR="00381C8D" w:rsidRPr="00FC2A6D" w:rsidRDefault="00381C8D" w:rsidP="00381C8D">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AC7B4CA" w14:textId="77777777" w:rsidR="00381C8D" w:rsidRPr="00980F86"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980F86">
        <w:rPr>
          <w:rFonts w:ascii="Tahoma" w:eastAsia="Times New Roman" w:hAnsi="Tahoma" w:cs="Tahoma"/>
          <w:bCs/>
          <w:color w:val="000000"/>
          <w:kern w:val="0"/>
          <w:sz w:val="18"/>
          <w:szCs w:val="18"/>
          <w:lang w:eastAsia="zh-CN"/>
          <w14:ligatures w14:val="none"/>
        </w:rPr>
        <w:t>CE certifikat, ki je skladen z veljavno zakonodajo v RS in EU</w:t>
      </w:r>
    </w:p>
    <w:p w14:paraId="6A6F756F" w14:textId="77777777" w:rsidR="00381C8D" w:rsidRPr="00FC2A6D" w:rsidRDefault="00381C8D" w:rsidP="00381C8D">
      <w:pPr>
        <w:suppressAutoHyphens/>
        <w:spacing w:after="0" w:line="240" w:lineRule="auto"/>
        <w:ind w:left="720"/>
        <w:jc w:val="both"/>
        <w:rPr>
          <w:rFonts w:ascii="Tahoma" w:eastAsia="Times New Roman" w:hAnsi="Tahoma" w:cs="Tahoma"/>
          <w:b/>
          <w:color w:val="000000"/>
          <w:kern w:val="0"/>
          <w:sz w:val="18"/>
          <w:szCs w:val="18"/>
          <w:lang w:eastAsia="zh-CN"/>
          <w14:ligatures w14:val="none"/>
        </w:rPr>
      </w:pPr>
      <w:r w:rsidRPr="00FC2A6D">
        <w:rPr>
          <w:rFonts w:ascii="Tahoma" w:eastAsia="Times New Roman" w:hAnsi="Tahoma" w:cs="Tahoma"/>
          <w:b/>
          <w:color w:val="000000"/>
          <w:kern w:val="0"/>
          <w:sz w:val="18"/>
          <w:szCs w:val="18"/>
          <w:lang w:eastAsia="zh-CN"/>
          <w14:ligatures w14:val="none"/>
        </w:rPr>
        <w:t>(preko sistema eJN skeniranega v pdf. Obliki predloži v razdelek »Druge priloge«);</w:t>
      </w:r>
    </w:p>
    <w:p w14:paraId="50F90B2D" w14:textId="77777777" w:rsidR="00381C8D" w:rsidRPr="00FC2A6D" w:rsidRDefault="00381C8D" w:rsidP="00381C8D">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E00AE67" w14:textId="6D30AD69" w:rsidR="00381C8D"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980F86">
        <w:rPr>
          <w:rFonts w:ascii="Tahoma" w:eastAsia="Times New Roman" w:hAnsi="Tahoma" w:cs="Tahoma"/>
          <w:bCs/>
          <w:color w:val="000000"/>
          <w:kern w:val="0"/>
          <w:sz w:val="18"/>
          <w:szCs w:val="18"/>
          <w:lang w:eastAsia="zh-CN"/>
          <w14:ligatures w14:val="none"/>
        </w:rPr>
        <w:t xml:space="preserve">izjavo principala, da je ponudnik pooblaščen za prodajo in servisiranje opreme, ki je predmet JN </w:t>
      </w:r>
      <w:r w:rsidRPr="00980F86">
        <w:rPr>
          <w:rFonts w:ascii="Tahoma" w:eastAsia="Times New Roman" w:hAnsi="Tahoma" w:cs="Tahoma"/>
          <w:b/>
          <w:color w:val="000000"/>
          <w:kern w:val="0"/>
          <w:sz w:val="18"/>
          <w:szCs w:val="18"/>
          <w:lang w:eastAsia="zh-CN"/>
          <w14:ligatures w14:val="none"/>
        </w:rPr>
        <w:t>(preko sistema eJN skeniranega v pdf. Obliki predloži v razdelek »Druge priloge«)</w:t>
      </w:r>
      <w:r w:rsidRPr="00980F86">
        <w:rPr>
          <w:rFonts w:ascii="Tahoma" w:eastAsia="Times New Roman" w:hAnsi="Tahoma" w:cs="Tahoma"/>
          <w:bCs/>
          <w:color w:val="000000"/>
          <w:kern w:val="0"/>
          <w:sz w:val="18"/>
          <w:szCs w:val="18"/>
          <w:lang w:eastAsia="zh-CN"/>
          <w14:ligatures w14:val="none"/>
        </w:rPr>
        <w:t xml:space="preserve">; </w:t>
      </w:r>
    </w:p>
    <w:p w14:paraId="499A68E1" w14:textId="77777777" w:rsidR="00980F86" w:rsidRDefault="00980F86" w:rsidP="00980F86">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297F5A50" w14:textId="77777777" w:rsidR="00980F86" w:rsidRPr="009115DD" w:rsidRDefault="00980F86" w:rsidP="00980F86">
      <w:pPr>
        <w:pStyle w:val="Odstavekseznama"/>
        <w:numPr>
          <w:ilvl w:val="0"/>
          <w:numId w:val="5"/>
        </w:numPr>
        <w:rPr>
          <w:rFonts w:ascii="Tahoma" w:eastAsia="Times New Roman" w:hAnsi="Tahoma" w:cs="Tahoma"/>
          <w:bCs/>
          <w:color w:val="000000"/>
          <w:kern w:val="0"/>
          <w:sz w:val="18"/>
          <w:szCs w:val="18"/>
          <w:lang w:eastAsia="zh-CN"/>
          <w14:ligatures w14:val="none"/>
        </w:rPr>
      </w:pPr>
      <w:r w:rsidRPr="00980F86">
        <w:rPr>
          <w:rFonts w:ascii="Tahoma" w:eastAsia="Times New Roman" w:hAnsi="Tahoma" w:cs="Tahoma"/>
          <w:bCs/>
          <w:color w:val="000000"/>
          <w:kern w:val="0"/>
          <w:sz w:val="18"/>
          <w:szCs w:val="18"/>
          <w:lang w:eastAsia="zh-CN"/>
          <w14:ligatures w14:val="none"/>
        </w:rPr>
        <w:t>Seznam/cenik najpogosteje zamenjanih rezervnih delov (</w:t>
      </w:r>
      <w:r w:rsidRPr="009115DD">
        <w:rPr>
          <w:rFonts w:ascii="Tahoma" w:eastAsia="Times New Roman" w:hAnsi="Tahoma" w:cs="Tahoma"/>
          <w:b/>
          <w:color w:val="000000"/>
          <w:kern w:val="0"/>
          <w:sz w:val="18"/>
          <w:szCs w:val="18"/>
          <w:lang w:eastAsia="zh-CN"/>
          <w14:ligatures w14:val="none"/>
        </w:rPr>
        <w:t>preko sistema eJN skeniranega v pdf. obliki predloži v razdelek »Druge priloge«);</w:t>
      </w:r>
    </w:p>
    <w:p w14:paraId="7A29E277" w14:textId="77777777" w:rsidR="009115DD" w:rsidRPr="009115DD" w:rsidRDefault="009115DD" w:rsidP="009115DD">
      <w:pPr>
        <w:pStyle w:val="Odstavekseznama"/>
        <w:rPr>
          <w:rFonts w:ascii="Tahoma" w:eastAsia="Times New Roman" w:hAnsi="Tahoma" w:cs="Tahoma"/>
          <w:bCs/>
          <w:color w:val="000000"/>
          <w:kern w:val="0"/>
          <w:sz w:val="18"/>
          <w:szCs w:val="18"/>
          <w:lang w:eastAsia="zh-CN"/>
          <w14:ligatures w14:val="none"/>
        </w:rPr>
      </w:pPr>
    </w:p>
    <w:p w14:paraId="0DE0561A" w14:textId="77777777" w:rsidR="009115DD" w:rsidRPr="009115DD" w:rsidRDefault="009115DD" w:rsidP="009115DD">
      <w:pPr>
        <w:pStyle w:val="Odstavekseznama"/>
        <w:numPr>
          <w:ilvl w:val="0"/>
          <w:numId w:val="5"/>
        </w:numPr>
        <w:rPr>
          <w:rFonts w:ascii="Tahoma" w:eastAsia="Times New Roman" w:hAnsi="Tahoma" w:cs="Tahoma"/>
          <w:bCs/>
          <w:color w:val="000000"/>
          <w:kern w:val="0"/>
          <w:sz w:val="18"/>
          <w:szCs w:val="18"/>
          <w:lang w:eastAsia="zh-CN"/>
          <w14:ligatures w14:val="none"/>
        </w:rPr>
      </w:pPr>
      <w:r w:rsidRPr="009115DD">
        <w:rPr>
          <w:rFonts w:ascii="Tahoma" w:eastAsia="Times New Roman" w:hAnsi="Tahoma" w:cs="Tahoma"/>
          <w:bCs/>
          <w:color w:val="000000"/>
          <w:kern w:val="0"/>
          <w:sz w:val="18"/>
          <w:szCs w:val="18"/>
          <w:lang w:eastAsia="zh-CN"/>
          <w14:ligatures w14:val="none"/>
        </w:rPr>
        <w:t xml:space="preserve">Izpolnjen, podpisan in žigosan </w:t>
      </w:r>
      <w:r w:rsidRPr="009115DD">
        <w:rPr>
          <w:rFonts w:ascii="Tahoma" w:eastAsia="Times New Roman" w:hAnsi="Tahoma" w:cs="Tahoma"/>
          <w:b/>
          <w:color w:val="000000"/>
          <w:kern w:val="0"/>
          <w:sz w:val="18"/>
          <w:szCs w:val="18"/>
          <w:lang w:eastAsia="zh-CN"/>
          <w14:ligatures w14:val="none"/>
        </w:rPr>
        <w:t>obrazec Referenčno potrdilo</w:t>
      </w:r>
      <w:r w:rsidRPr="009115DD">
        <w:rPr>
          <w:rFonts w:ascii="Tahoma" w:eastAsia="Times New Roman" w:hAnsi="Tahoma" w:cs="Tahoma"/>
          <w:bCs/>
          <w:color w:val="000000"/>
          <w:kern w:val="0"/>
          <w:sz w:val="18"/>
          <w:szCs w:val="18"/>
          <w:lang w:eastAsia="zh-CN"/>
          <w14:ligatures w14:val="none"/>
        </w:rPr>
        <w:t xml:space="preserve"> (podpisan in žigosan s strani referenčnega naročnika) (za vse uveljavljane reference) oz. </w:t>
      </w:r>
    </w:p>
    <w:p w14:paraId="7615AC7E" w14:textId="158E4BBA" w:rsidR="00980F86" w:rsidRPr="00980F86" w:rsidRDefault="009115DD" w:rsidP="009115DD">
      <w:pPr>
        <w:pStyle w:val="Odstavekseznama"/>
        <w:rPr>
          <w:rFonts w:ascii="Tahoma" w:eastAsia="Times New Roman" w:hAnsi="Tahoma" w:cs="Tahoma"/>
          <w:bCs/>
          <w:color w:val="000000"/>
          <w:kern w:val="0"/>
          <w:sz w:val="18"/>
          <w:szCs w:val="18"/>
          <w:lang w:eastAsia="zh-CN"/>
          <w14:ligatures w14:val="none"/>
        </w:rPr>
      </w:pPr>
      <w:r w:rsidRPr="009115DD">
        <w:rPr>
          <w:rFonts w:ascii="Tahoma" w:eastAsia="Times New Roman" w:hAnsi="Tahoma" w:cs="Tahoma"/>
          <w:b/>
          <w:color w:val="000000"/>
          <w:kern w:val="0"/>
          <w:sz w:val="18"/>
          <w:szCs w:val="18"/>
          <w:lang w:eastAsia="zh-CN"/>
          <w14:ligatures w14:val="none"/>
        </w:rPr>
        <w:t>»Referenčno potrdilo – uporaba</w:t>
      </w:r>
      <w:r w:rsidRPr="009115DD">
        <w:rPr>
          <w:rFonts w:ascii="Tahoma" w:eastAsia="Times New Roman" w:hAnsi="Tahoma" w:cs="Tahoma"/>
          <w:bCs/>
          <w:color w:val="000000"/>
          <w:kern w:val="0"/>
          <w:sz w:val="18"/>
          <w:szCs w:val="18"/>
          <w:lang w:eastAsia="zh-CN"/>
          <w14:ligatures w14:val="none"/>
        </w:rPr>
        <w:t xml:space="preserve"> (podpisan in žigosan s strani referenčnega naročnika) (za vse uveljavljane reference). V primeru predložitve obrazca »Referenčno potrdilo - uporaba« mora ponudnik podati tudi </w:t>
      </w:r>
      <w:r w:rsidRPr="009115DD">
        <w:rPr>
          <w:rFonts w:ascii="Tahoma" w:eastAsia="Times New Roman" w:hAnsi="Tahoma" w:cs="Tahoma"/>
          <w:b/>
          <w:color w:val="000000"/>
          <w:kern w:val="0"/>
          <w:sz w:val="18"/>
          <w:szCs w:val="18"/>
          <w:lang w:eastAsia="zh-CN"/>
          <w14:ligatures w14:val="none"/>
        </w:rPr>
        <w:t>izjavo-garancijska doba</w:t>
      </w:r>
      <w:r w:rsidRPr="009115DD">
        <w:rPr>
          <w:rFonts w:ascii="Tahoma" w:eastAsia="Times New Roman" w:hAnsi="Tahoma" w:cs="Tahoma"/>
          <w:bCs/>
          <w:color w:val="000000"/>
          <w:kern w:val="0"/>
          <w:sz w:val="18"/>
          <w:szCs w:val="18"/>
          <w:lang w:eastAsia="zh-CN"/>
          <w14:ligatures w14:val="none"/>
        </w:rPr>
        <w:t>, da zagotavlja najmanj 3-letno garancijo za ponujeno opremo (</w:t>
      </w:r>
      <w:r w:rsidRPr="009115DD">
        <w:rPr>
          <w:rFonts w:ascii="Tahoma" w:eastAsia="Times New Roman" w:hAnsi="Tahoma" w:cs="Tahoma"/>
          <w:b/>
          <w:color w:val="000000"/>
          <w:kern w:val="0"/>
          <w:sz w:val="18"/>
          <w:szCs w:val="18"/>
          <w:lang w:eastAsia="zh-CN"/>
          <w14:ligatures w14:val="none"/>
        </w:rPr>
        <w:t>preko sistema eJN skeniranega v pdf. obliki predloži v razdelek » Druge priloge«);</w:t>
      </w:r>
    </w:p>
    <w:p w14:paraId="7B2F9356" w14:textId="77777777" w:rsidR="00381C8D" w:rsidRPr="00FC2A6D" w:rsidRDefault="00381C8D" w:rsidP="00381C8D">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 xml:space="preserve">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w:t>
      </w:r>
      <w:r w:rsidRPr="00FC2A6D">
        <w:rPr>
          <w:rFonts w:ascii="Tahoma" w:eastAsia="Times New Roman" w:hAnsi="Tahoma" w:cs="Tahoma"/>
          <w:bCs/>
          <w:color w:val="000000"/>
          <w:kern w:val="0"/>
          <w:sz w:val="18"/>
          <w:szCs w:val="18"/>
          <w:lang w:eastAsia="zh-CN"/>
          <w14:ligatures w14:val="none"/>
        </w:rPr>
        <w:lastRenderedPageBreak/>
        <w:t>posamezen partner. Pogodba  mora jasno določati, da proti naročniku za celotno obveznost in za vsak njen del odgovarjajo vsi partnerji solidarno in vsak posebej v celoti.</w:t>
      </w:r>
    </w:p>
    <w:p w14:paraId="38853B31" w14:textId="77777777" w:rsidR="00A75378" w:rsidRPr="00FC2A6D"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4405FC3F" w:rsidR="00A75378" w:rsidRPr="00FC2A6D"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FC2A6D">
        <w:rPr>
          <w:rFonts w:ascii="Tahoma" w:eastAsia="Times New Roman" w:hAnsi="Tahoma" w:cs="Tahoma"/>
          <w:bCs/>
          <w:color w:val="000000"/>
          <w:kern w:val="0"/>
          <w:sz w:val="18"/>
          <w:szCs w:val="18"/>
          <w:lang w:eastAsia="zh-CN"/>
          <w14:ligatures w14:val="none"/>
        </w:rPr>
        <w:t>Ponudnik lahko dokumente iz točk 1, 2, 4, 5</w:t>
      </w:r>
      <w:r w:rsidR="008A2BE8" w:rsidRPr="00FC2A6D">
        <w:rPr>
          <w:rFonts w:ascii="Tahoma" w:eastAsia="Times New Roman" w:hAnsi="Tahoma" w:cs="Tahoma"/>
          <w:bCs/>
          <w:color w:val="000000"/>
          <w:kern w:val="0"/>
          <w:sz w:val="18"/>
          <w:szCs w:val="18"/>
          <w:lang w:eastAsia="zh-CN"/>
          <w14:ligatures w14:val="none"/>
        </w:rPr>
        <w:t>, 6</w:t>
      </w:r>
      <w:r w:rsidR="009115DD">
        <w:rPr>
          <w:rFonts w:ascii="Tahoma" w:eastAsia="Times New Roman" w:hAnsi="Tahoma" w:cs="Tahoma"/>
          <w:bCs/>
          <w:color w:val="000000"/>
          <w:kern w:val="0"/>
          <w:sz w:val="18"/>
          <w:szCs w:val="18"/>
          <w:lang w:eastAsia="zh-CN"/>
          <w14:ligatures w14:val="none"/>
        </w:rPr>
        <w:t>, 7, 9, 10, 11, 12, 13, 14, 15 in 16</w:t>
      </w:r>
      <w:r w:rsidRPr="00FC2A6D">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FC2A6D">
        <w:rPr>
          <w:rFonts w:ascii="Verdana" w:eastAsia="Times New Roman" w:hAnsi="Verdana" w:cs="Arial"/>
          <w:color w:val="000000"/>
          <w:kern w:val="0"/>
          <w:sz w:val="20"/>
          <w:szCs w:val="24"/>
          <w:lang w:eastAsia="zh-CN"/>
          <w14:ligatures w14:val="none"/>
        </w:rPr>
        <w:t xml:space="preserve"> </w:t>
      </w:r>
    </w:p>
    <w:p w14:paraId="312DF94C" w14:textId="77777777" w:rsidR="00A75378" w:rsidRPr="00FC2A6D"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FC2A6D">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FC2A6D">
        <w:rPr>
          <w:rFonts w:ascii="Tahoma" w:eastAsia="Times New Roman" w:hAnsi="Tahoma" w:cs="Tahoma"/>
          <w:b/>
          <w:color w:val="000000"/>
          <w:kern w:val="0"/>
          <w:sz w:val="18"/>
          <w:szCs w:val="18"/>
          <w:u w:val="single"/>
          <w:lang w:eastAsia="zh-CN"/>
          <w14:ligatures w14:val="none"/>
        </w:rPr>
        <w:t>kratka imena</w:t>
      </w:r>
      <w:r w:rsidRPr="00FC2A6D">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FC2A6D"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FC2A6D"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FC2A6D">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FC2A6D">
        <w:rPr>
          <w:rFonts w:ascii="Tahoma" w:eastAsia="Times New Roman" w:hAnsi="Tahoma" w:cs="Tahoma"/>
          <w:bCs/>
          <w:color w:val="000000"/>
          <w:kern w:val="0"/>
          <w:sz w:val="18"/>
          <w:szCs w:val="18"/>
          <w:u w:val="single"/>
          <w:lang w:eastAsia="zh-CN"/>
          <w14:ligatures w14:val="none"/>
        </w:rPr>
        <w:t>izpolnjeni, podpisani in žigosani</w:t>
      </w:r>
      <w:r w:rsidRPr="00FC2A6D">
        <w:rPr>
          <w:rFonts w:ascii="Tahoma" w:eastAsia="Times New Roman" w:hAnsi="Tahoma" w:cs="Tahoma"/>
          <w:bCs/>
          <w:color w:val="000000"/>
          <w:kern w:val="0"/>
          <w:sz w:val="18"/>
          <w:szCs w:val="18"/>
          <w:lang w:eastAsia="zh-CN"/>
          <w14:ligatures w14:val="none"/>
        </w:rPr>
        <w:t>.</w:t>
      </w:r>
      <w:r w:rsidRPr="00FC2A6D">
        <w:rPr>
          <w:rFonts w:ascii="Verdana" w:eastAsia="Times New Roman" w:hAnsi="Verdana" w:cs="Arial"/>
          <w:color w:val="000000"/>
          <w:kern w:val="0"/>
          <w:sz w:val="20"/>
          <w:szCs w:val="24"/>
          <w:lang w:eastAsia="zh-CN"/>
          <w14:ligatures w14:val="none"/>
        </w:rPr>
        <w:t xml:space="preserve"> </w:t>
      </w:r>
    </w:p>
    <w:p w14:paraId="03930A66" w14:textId="77777777" w:rsidR="00A75378" w:rsidRPr="00FC2A6D"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FC2A6D">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FC2A6D"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6DE7A051" w14:textId="77777777" w:rsidR="00A75378" w:rsidRPr="00FC2A6D"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FC2A6D">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FC2A6D"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FC2A6D">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FC2A6D"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3D1436F0" w14:textId="53A3A147" w:rsidR="00A75378" w:rsidRPr="00FC2A6D"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Pri pogodbi je dovolj, da se izpolnijo v delu, ki se nanaša na podatke ponudnika in morebitne druge sodelujoče (preglednica na 1.strani) ter v delu, ki se nanaša na podpis (zadnja stran).</w:t>
      </w:r>
    </w:p>
    <w:p w14:paraId="4B8C600A" w14:textId="77777777" w:rsidR="00A75378" w:rsidRPr="00FC2A6D"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34D4B14" w14:textId="5D9AB18F" w:rsidR="00A75378" w:rsidRPr="00FC2A6D"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dokumentu ESPD (Del II: informacije glede gospodarskega subjekta – A. Informacije o gospodarskem subjektu). V primeru partnerske ponudbe se uporabijo kontaktni podatki poslovodečega partnerja.</w:t>
      </w:r>
    </w:p>
    <w:p w14:paraId="29263934" w14:textId="77777777" w:rsidR="00412DA1" w:rsidRPr="00FC2A6D"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FC2A6D" w14:paraId="56AA5754" w14:textId="77777777" w:rsidTr="00EE3CEF">
        <w:tc>
          <w:tcPr>
            <w:tcW w:w="9062" w:type="dxa"/>
            <w:shd w:val="clear" w:color="auto" w:fill="99CC00"/>
          </w:tcPr>
          <w:p w14:paraId="5FABA373" w14:textId="6E415632" w:rsidR="00EE3CEF" w:rsidRPr="00FC2A6D" w:rsidRDefault="00EE3CEF" w:rsidP="008D61A5">
            <w:pPr>
              <w:rPr>
                <w:rFonts w:ascii="Tahoma" w:hAnsi="Tahoma" w:cs="Tahoma"/>
                <w:sz w:val="18"/>
                <w:szCs w:val="18"/>
              </w:rPr>
            </w:pPr>
            <w:r w:rsidRPr="00FC2A6D">
              <w:rPr>
                <w:rFonts w:ascii="Tahoma" w:hAnsi="Tahoma" w:cs="Tahoma"/>
                <w:sz w:val="18"/>
                <w:szCs w:val="18"/>
              </w:rPr>
              <w:t>4. Ponudba</w:t>
            </w:r>
          </w:p>
        </w:tc>
      </w:tr>
    </w:tbl>
    <w:p w14:paraId="6C05DE0E" w14:textId="77777777" w:rsidR="00A75378" w:rsidRPr="00FC2A6D" w:rsidRDefault="00A75378" w:rsidP="008D61A5">
      <w:pPr>
        <w:spacing w:after="0" w:line="240" w:lineRule="auto"/>
        <w:rPr>
          <w:rFonts w:ascii="Tahoma" w:hAnsi="Tahoma" w:cs="Tahoma"/>
          <w:sz w:val="18"/>
          <w:szCs w:val="18"/>
        </w:rPr>
      </w:pPr>
    </w:p>
    <w:p w14:paraId="345C1E3F" w14:textId="4D012C3B" w:rsidR="00A41A29" w:rsidRPr="00FC2A6D" w:rsidRDefault="00A41A29" w:rsidP="008D61A5">
      <w:pPr>
        <w:spacing w:after="0" w:line="240" w:lineRule="auto"/>
        <w:rPr>
          <w:rFonts w:ascii="Tahoma" w:hAnsi="Tahoma" w:cs="Tahoma"/>
          <w:sz w:val="18"/>
          <w:szCs w:val="18"/>
        </w:rPr>
      </w:pPr>
      <w:r w:rsidRPr="00FC2A6D">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FC2A6D"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FC2A6D" w14:paraId="71C04E99" w14:textId="77777777" w:rsidTr="003217AD">
        <w:tc>
          <w:tcPr>
            <w:tcW w:w="9062" w:type="dxa"/>
            <w:shd w:val="clear" w:color="auto" w:fill="99CC00"/>
          </w:tcPr>
          <w:p w14:paraId="3824AAFC" w14:textId="441EF476" w:rsidR="00A75378" w:rsidRPr="00FC2A6D" w:rsidRDefault="003217AD" w:rsidP="008D61A5">
            <w:pPr>
              <w:rPr>
                <w:rFonts w:ascii="Tahoma" w:hAnsi="Tahoma" w:cs="Tahoma"/>
                <w:sz w:val="18"/>
                <w:szCs w:val="18"/>
              </w:rPr>
            </w:pPr>
            <w:r w:rsidRPr="00FC2A6D">
              <w:rPr>
                <w:rFonts w:ascii="Tahoma" w:hAnsi="Tahoma" w:cs="Tahoma"/>
                <w:sz w:val="18"/>
                <w:szCs w:val="18"/>
              </w:rPr>
              <w:t>4.1.1. Jezik</w:t>
            </w:r>
          </w:p>
        </w:tc>
      </w:tr>
    </w:tbl>
    <w:p w14:paraId="17F93DD8" w14:textId="77777777" w:rsidR="00A41A29" w:rsidRPr="00FC2A6D" w:rsidRDefault="00A41A29" w:rsidP="008D61A5">
      <w:pPr>
        <w:spacing w:after="0" w:line="240" w:lineRule="auto"/>
        <w:rPr>
          <w:rFonts w:ascii="Tahoma" w:hAnsi="Tahoma" w:cs="Tahoma"/>
          <w:sz w:val="18"/>
          <w:szCs w:val="18"/>
        </w:rPr>
      </w:pPr>
    </w:p>
    <w:p w14:paraId="60EDC856" w14:textId="77777777" w:rsidR="00381C8D" w:rsidRPr="00FC2A6D" w:rsidRDefault="00381C8D" w:rsidP="00381C8D">
      <w:pPr>
        <w:spacing w:after="0" w:line="240" w:lineRule="auto"/>
        <w:rPr>
          <w:rFonts w:ascii="Tahoma" w:hAnsi="Tahoma" w:cs="Tahoma"/>
          <w:sz w:val="18"/>
          <w:szCs w:val="18"/>
        </w:rPr>
      </w:pPr>
      <w:r w:rsidRPr="00FC2A6D">
        <w:rPr>
          <w:rFonts w:ascii="Tahoma" w:hAnsi="Tahoma" w:cs="Tahoma"/>
          <w:sz w:val="18"/>
          <w:szCs w:val="18"/>
        </w:rPr>
        <w:t>Postopek javnega naročanja poteka v slovenskem jeziku. Vsi dokumenti, ki jih predloži ponudnik, morajo biti v slovenskem jeziku ali prevedeni v slovenski jezik. Izjema velja za tehnično in drugo dokumentacijo, vezano na predmet ponudbe, ki je lahko tudi v angleškem jeziku.</w:t>
      </w:r>
    </w:p>
    <w:p w14:paraId="1D2B79EA" w14:textId="77777777" w:rsidR="00381C8D" w:rsidRPr="00FC2A6D" w:rsidRDefault="00381C8D" w:rsidP="00381C8D">
      <w:pPr>
        <w:spacing w:after="0" w:line="240" w:lineRule="auto"/>
        <w:rPr>
          <w:rFonts w:ascii="Tahoma" w:hAnsi="Tahoma" w:cs="Tahoma"/>
          <w:sz w:val="18"/>
          <w:szCs w:val="18"/>
        </w:rPr>
      </w:pPr>
      <w:r w:rsidRPr="00FC2A6D">
        <w:rPr>
          <w:rFonts w:ascii="Tahoma" w:hAnsi="Tahoma" w:cs="Tahoma"/>
          <w:sz w:val="18"/>
          <w:szCs w:val="18"/>
        </w:rPr>
        <w:t>Na zahtevo naročnika mora ponudnik priskrbeti prevod v slovenski jezik in v roku, ki ga bo določil naročnik.</w:t>
      </w:r>
    </w:p>
    <w:p w14:paraId="394D02EE" w14:textId="77777777" w:rsidR="00A75378" w:rsidRPr="00FC2A6D"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FC2A6D" w14:paraId="062F76EA" w14:textId="77777777" w:rsidTr="003217AD">
        <w:tc>
          <w:tcPr>
            <w:tcW w:w="9062" w:type="dxa"/>
            <w:shd w:val="clear" w:color="auto" w:fill="99CC00"/>
          </w:tcPr>
          <w:p w14:paraId="5A764485" w14:textId="4347E04E" w:rsidR="00A75378" w:rsidRPr="00FC2A6D" w:rsidRDefault="003217AD" w:rsidP="008D61A5">
            <w:pPr>
              <w:rPr>
                <w:rFonts w:ascii="Tahoma" w:hAnsi="Tahoma" w:cs="Tahoma"/>
                <w:sz w:val="18"/>
                <w:szCs w:val="18"/>
              </w:rPr>
            </w:pPr>
            <w:r w:rsidRPr="00FC2A6D">
              <w:rPr>
                <w:rFonts w:ascii="Tahoma" w:hAnsi="Tahoma" w:cs="Tahoma"/>
                <w:sz w:val="18"/>
                <w:szCs w:val="18"/>
              </w:rPr>
              <w:t>4.1.2. Oblika</w:t>
            </w:r>
          </w:p>
        </w:tc>
      </w:tr>
    </w:tbl>
    <w:p w14:paraId="2F84A0BD" w14:textId="77777777" w:rsidR="00A41A29" w:rsidRPr="00FC2A6D" w:rsidRDefault="00A41A29" w:rsidP="008D61A5">
      <w:pPr>
        <w:spacing w:after="0" w:line="240" w:lineRule="auto"/>
        <w:rPr>
          <w:rFonts w:ascii="Tahoma" w:hAnsi="Tahoma" w:cs="Tahoma"/>
          <w:sz w:val="18"/>
          <w:szCs w:val="18"/>
        </w:rPr>
      </w:pPr>
    </w:p>
    <w:p w14:paraId="69DDC575" w14:textId="7923FCF8" w:rsidR="00A75378" w:rsidRPr="00FC2A6D" w:rsidRDefault="003217AD" w:rsidP="008D61A5">
      <w:pPr>
        <w:spacing w:after="0" w:line="240" w:lineRule="auto"/>
        <w:rPr>
          <w:rFonts w:ascii="Tahoma" w:hAnsi="Tahoma" w:cs="Tahoma"/>
          <w:sz w:val="18"/>
          <w:szCs w:val="18"/>
        </w:rPr>
      </w:pPr>
      <w:r w:rsidRPr="00FC2A6D">
        <w:rPr>
          <w:rFonts w:ascii="Tahoma" w:hAnsi="Tahoma" w:cs="Tahoma"/>
          <w:sz w:val="18"/>
          <w:szCs w:val="18"/>
        </w:rPr>
        <w:t>Ponudba mora biti predložena v elektronski obliki v formatih obrazcev, ki jih je v dokumentaciji dal naročnik ali izpolnjenih ročno in skeniranih v formatu PDF ter oddanih na portalu e-JN     pri objavi tega javnega naročila.</w:t>
      </w:r>
    </w:p>
    <w:p w14:paraId="025D9BF0" w14:textId="77777777" w:rsidR="00A75378" w:rsidRPr="00FC2A6D"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FC2A6D" w14:paraId="4B6174CB" w14:textId="77777777" w:rsidTr="003217AD">
        <w:tc>
          <w:tcPr>
            <w:tcW w:w="9062" w:type="dxa"/>
            <w:shd w:val="clear" w:color="auto" w:fill="99CC00"/>
          </w:tcPr>
          <w:p w14:paraId="2BFAB0E8" w14:textId="7EBADB10" w:rsidR="003217AD" w:rsidRPr="00FC2A6D" w:rsidRDefault="003217AD" w:rsidP="008D61A5">
            <w:pPr>
              <w:rPr>
                <w:rFonts w:ascii="Tahoma" w:hAnsi="Tahoma" w:cs="Tahoma"/>
                <w:sz w:val="18"/>
                <w:szCs w:val="18"/>
              </w:rPr>
            </w:pPr>
            <w:r w:rsidRPr="00FC2A6D">
              <w:rPr>
                <w:rFonts w:ascii="Tahoma" w:hAnsi="Tahoma" w:cs="Tahoma"/>
                <w:sz w:val="18"/>
                <w:szCs w:val="18"/>
              </w:rPr>
              <w:t>4.1.3. Stroški</w:t>
            </w:r>
          </w:p>
        </w:tc>
      </w:tr>
    </w:tbl>
    <w:p w14:paraId="2E0705DF" w14:textId="77777777" w:rsidR="00A41A29" w:rsidRPr="00FC2A6D" w:rsidRDefault="00A41A29" w:rsidP="008D61A5">
      <w:pPr>
        <w:spacing w:after="0" w:line="240" w:lineRule="auto"/>
        <w:rPr>
          <w:rFonts w:ascii="Tahoma" w:hAnsi="Tahoma" w:cs="Tahoma"/>
          <w:sz w:val="18"/>
          <w:szCs w:val="18"/>
        </w:rPr>
      </w:pPr>
    </w:p>
    <w:p w14:paraId="42E6E87C" w14:textId="77777777" w:rsidR="00381C8D" w:rsidRPr="00FC2A6D" w:rsidRDefault="00381C8D" w:rsidP="00381C8D">
      <w:pPr>
        <w:spacing w:after="0" w:line="240" w:lineRule="auto"/>
        <w:rPr>
          <w:rFonts w:ascii="Tahoma" w:hAnsi="Tahoma" w:cs="Tahoma"/>
          <w:sz w:val="18"/>
          <w:szCs w:val="18"/>
        </w:rPr>
      </w:pPr>
      <w:r w:rsidRPr="00FC2A6D">
        <w:rPr>
          <w:rFonts w:ascii="Tahoma" w:hAnsi="Tahoma" w:cs="Tahoma"/>
          <w:sz w:val="18"/>
          <w:szCs w:val="18"/>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p w14:paraId="54D1145B" w14:textId="77777777" w:rsidR="003217AD" w:rsidRPr="00FC2A6D" w:rsidRDefault="003217AD"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FC2A6D" w14:paraId="13BEE1A5" w14:textId="77777777" w:rsidTr="003217AD">
        <w:tc>
          <w:tcPr>
            <w:tcW w:w="9062" w:type="dxa"/>
            <w:shd w:val="clear" w:color="auto" w:fill="99CC00"/>
          </w:tcPr>
          <w:p w14:paraId="41667C64" w14:textId="5B886DF0" w:rsidR="003217AD" w:rsidRPr="00FC2A6D" w:rsidRDefault="003217AD" w:rsidP="008D61A5">
            <w:pPr>
              <w:rPr>
                <w:rFonts w:ascii="Tahoma" w:hAnsi="Tahoma" w:cs="Tahoma"/>
                <w:sz w:val="18"/>
                <w:szCs w:val="18"/>
              </w:rPr>
            </w:pPr>
            <w:r w:rsidRPr="00FC2A6D">
              <w:rPr>
                <w:rFonts w:ascii="Tahoma" w:hAnsi="Tahoma" w:cs="Tahoma"/>
                <w:sz w:val="18"/>
                <w:szCs w:val="18"/>
              </w:rPr>
              <w:t>4.1.4. Veljavnost ponudbe</w:t>
            </w:r>
          </w:p>
        </w:tc>
      </w:tr>
    </w:tbl>
    <w:p w14:paraId="668A3AE4" w14:textId="77777777" w:rsidR="00A41A29" w:rsidRPr="00FC2A6D" w:rsidRDefault="00A41A29" w:rsidP="008D61A5">
      <w:pPr>
        <w:spacing w:after="0" w:line="240" w:lineRule="auto"/>
        <w:rPr>
          <w:rFonts w:ascii="Tahoma" w:hAnsi="Tahoma" w:cs="Tahoma"/>
          <w:sz w:val="18"/>
          <w:szCs w:val="18"/>
        </w:rPr>
      </w:pPr>
    </w:p>
    <w:p w14:paraId="25115AE3" w14:textId="5999299E" w:rsidR="003217AD" w:rsidRPr="00FC2A6D" w:rsidRDefault="00DE114F" w:rsidP="008D61A5">
      <w:pPr>
        <w:spacing w:after="0" w:line="240" w:lineRule="auto"/>
        <w:rPr>
          <w:rFonts w:ascii="Tahoma" w:hAnsi="Tahoma" w:cs="Tahoma"/>
          <w:sz w:val="18"/>
          <w:szCs w:val="18"/>
        </w:rPr>
      </w:pPr>
      <w:r w:rsidRPr="00FC2A6D">
        <w:rPr>
          <w:rFonts w:ascii="Tahoma" w:hAnsi="Tahoma" w:cs="Tahoma"/>
          <w:sz w:val="18"/>
          <w:szCs w:val="18"/>
        </w:rPr>
        <w:t>3 mesece</w:t>
      </w:r>
      <w:r w:rsidR="003217AD" w:rsidRPr="00FC2A6D">
        <w:rPr>
          <w:rFonts w:ascii="Tahoma" w:hAnsi="Tahoma" w:cs="Tahoma"/>
          <w:sz w:val="18"/>
          <w:szCs w:val="18"/>
        </w:rPr>
        <w:t xml:space="preserve"> od roka za prejem ponudbe, kar ponudniki potrdijo s podpisom obrazca Izjava NMV</w:t>
      </w:r>
    </w:p>
    <w:p w14:paraId="43DDB54F" w14:textId="25D886A4" w:rsidR="003217AD" w:rsidRPr="00FC2A6D" w:rsidRDefault="003217AD" w:rsidP="008D61A5">
      <w:pPr>
        <w:spacing w:after="0" w:line="240" w:lineRule="auto"/>
        <w:rPr>
          <w:rFonts w:ascii="Tahoma" w:hAnsi="Tahoma" w:cs="Tahoma"/>
          <w:sz w:val="18"/>
          <w:szCs w:val="18"/>
        </w:rPr>
      </w:pPr>
      <w:r w:rsidRPr="00FC2A6D">
        <w:rPr>
          <w:rFonts w:ascii="Tahoma" w:hAnsi="Tahoma" w:cs="Tahoma"/>
          <w:sz w:val="18"/>
          <w:szCs w:val="18"/>
        </w:rPr>
        <w:t>Za podaljšanje veljavnosti ponudbe in veljavnosti predloženega finančnega zavarovanja za resnost ponudbe (v kolikor je to zahtevano) do zaključka postopka oddaje JN,  je odgovoren izključno ponudnik!</w:t>
      </w:r>
    </w:p>
    <w:p w14:paraId="0E1E1439" w14:textId="77777777" w:rsidR="003217AD" w:rsidRPr="00FC2A6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FC2A6D" w14:paraId="35941AD8" w14:textId="77777777" w:rsidTr="003217AD">
        <w:tc>
          <w:tcPr>
            <w:tcW w:w="9062" w:type="dxa"/>
            <w:shd w:val="clear" w:color="auto" w:fill="99CC00"/>
          </w:tcPr>
          <w:p w14:paraId="378CF4B2" w14:textId="70365E81" w:rsidR="003217AD" w:rsidRPr="00FC2A6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4.1.5. Variantne ponudbe</w:t>
            </w:r>
          </w:p>
        </w:tc>
      </w:tr>
    </w:tbl>
    <w:p w14:paraId="4E262D85" w14:textId="77777777" w:rsidR="00A41A29" w:rsidRPr="00FC2A6D"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1E4F9C7" w14:textId="60022A86" w:rsidR="003217AD" w:rsidRPr="00FC2A6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Niso dovoljene.</w:t>
      </w:r>
    </w:p>
    <w:p w14:paraId="3E16852C" w14:textId="77777777" w:rsidR="003217AD" w:rsidRPr="00FC2A6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FC2A6D" w14:paraId="2FFE1393" w14:textId="77777777" w:rsidTr="003217AD">
        <w:tc>
          <w:tcPr>
            <w:tcW w:w="9062" w:type="dxa"/>
            <w:shd w:val="clear" w:color="auto" w:fill="99CC00"/>
          </w:tcPr>
          <w:p w14:paraId="62CEBB8E" w14:textId="5412397F" w:rsidR="003217AD" w:rsidRPr="00FC2A6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4.1.6. Opcije</w:t>
            </w:r>
          </w:p>
        </w:tc>
      </w:tr>
    </w:tbl>
    <w:p w14:paraId="74DD4AAC" w14:textId="77777777" w:rsidR="00A41A29" w:rsidRPr="00FC2A6D"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BA60F91" w14:textId="29AD352A" w:rsidR="003217AD" w:rsidRPr="00FC2A6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Niso dovoljene.</w:t>
      </w:r>
    </w:p>
    <w:p w14:paraId="340829C2" w14:textId="77777777" w:rsidR="003217AD" w:rsidRPr="00FC2A6D"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FC2A6D" w14:paraId="05FA6A81" w14:textId="77777777" w:rsidTr="003217AD">
        <w:tc>
          <w:tcPr>
            <w:tcW w:w="9062" w:type="dxa"/>
            <w:shd w:val="clear" w:color="auto" w:fill="99CC00"/>
          </w:tcPr>
          <w:p w14:paraId="5A68EA89" w14:textId="37B1EE4D" w:rsidR="003217AD" w:rsidRPr="00FC2A6D"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4.1.7. </w:t>
            </w:r>
            <w:r w:rsidR="00DE114F" w:rsidRPr="00FC2A6D">
              <w:rPr>
                <w:rFonts w:ascii="Tahoma" w:eastAsia="Times New Roman" w:hAnsi="Tahoma" w:cs="Tahoma"/>
                <w:color w:val="000000"/>
                <w:sz w:val="18"/>
                <w:szCs w:val="18"/>
                <w:lang w:eastAsia="zh-CN"/>
                <w14:ligatures w14:val="none"/>
              </w:rPr>
              <w:t>Ponudbeni predračun in rekapitulacija predračuna</w:t>
            </w:r>
          </w:p>
        </w:tc>
      </w:tr>
    </w:tbl>
    <w:p w14:paraId="0D05C786" w14:textId="77777777" w:rsidR="00A41A29" w:rsidRPr="00FC2A6D"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49D3CEB" w14:textId="77777777" w:rsidR="00381C8D" w:rsidRPr="00FC2A6D" w:rsidRDefault="00381C8D" w:rsidP="00381C8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Ponudnik vpiše v obrazec »Predračun« ponudbeno ceno v EUR brez DDV, znesek DDV in  ponudbeno ceno z DDV po postavkah kot jih predvideva predračun. Ponujena cena mora zajemati vse popuste in stroške, ki so neposredno ali posredno povezani z izpolnitvijo javnega naročila.</w:t>
      </w:r>
    </w:p>
    <w:p w14:paraId="4F36F5DC" w14:textId="77777777" w:rsidR="00381C8D" w:rsidRPr="00FC2A6D" w:rsidRDefault="00381C8D" w:rsidP="00381C8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A82E7BF" w14:textId="77777777" w:rsidR="00381C8D" w:rsidRPr="00FC2A6D" w:rsidRDefault="00381C8D" w:rsidP="00381C8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Predmet ponudbe mora izpolnjevati vse tehnične in druge zahteve, navedene v tej razpisni dokumentaciji. 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 Variantne ponudbe niso dovoljene.</w:t>
      </w:r>
    </w:p>
    <w:p w14:paraId="5B01304D" w14:textId="77777777" w:rsidR="00381C8D" w:rsidRPr="00FC2A6D" w:rsidRDefault="00381C8D" w:rsidP="00381C8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7A6D05D" w14:textId="77777777" w:rsidR="00381C8D" w:rsidRPr="00FC2A6D" w:rsidRDefault="00381C8D" w:rsidP="00381C8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Ponudba mora biti veljavna še najmanj 3 mesece od roka za oddajo ponudb. V kolikor bo postopek oddaje javnega naročila trajal dlje, kot je predvideno, in bo treba podaljšati veljavnost ponudbe, lahko to stori ponudnik samoiniciativno ali na poziv naročnika.</w:t>
      </w:r>
    </w:p>
    <w:p w14:paraId="35946A2F" w14:textId="77777777" w:rsidR="00381C8D" w:rsidRPr="00FC2A6D" w:rsidRDefault="00381C8D" w:rsidP="00381C8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9BA6438" w14:textId="77777777" w:rsidR="00381C8D" w:rsidRDefault="00381C8D" w:rsidP="00381C8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Ponudnik mora v Ponudbenem predračunu izpolniti in ponuditi vse postavke, pri čemer morajo biti cene vpisane v EUR ter zaokrožene na največ </w:t>
      </w:r>
      <w:r w:rsidRPr="00FC2A6D">
        <w:rPr>
          <w:rFonts w:ascii="Tahoma" w:eastAsia="Times New Roman" w:hAnsi="Tahoma" w:cs="Tahoma"/>
          <w:b/>
          <w:bCs/>
          <w:color w:val="000000"/>
          <w:sz w:val="18"/>
          <w:szCs w:val="18"/>
          <w:lang w:eastAsia="zh-CN"/>
          <w14:ligatures w14:val="none"/>
        </w:rPr>
        <w:t>dve decimalni mesti</w:t>
      </w:r>
      <w:r w:rsidRPr="00FC2A6D">
        <w:rPr>
          <w:rFonts w:ascii="Tahoma" w:eastAsia="Times New Roman" w:hAnsi="Tahoma" w:cs="Tahoma"/>
          <w:color w:val="000000"/>
          <w:sz w:val="18"/>
          <w:szCs w:val="18"/>
          <w:lang w:eastAsia="zh-CN"/>
          <w14:ligatures w14:val="none"/>
        </w:rPr>
        <w:t>. V kolikor ponudnik ne vpiše posamezne cene ali uporabi znak »/« ali podobno, se šteje, da je cena za tako postavko nič (0) EUR, torej, da ponuja postavko, kjer ni vpisane cene, brezplačno oziroma, da je cena zanjo vključena v druge postavke ponudbenega predračuna.</w:t>
      </w:r>
    </w:p>
    <w:p w14:paraId="01A6B974" w14:textId="77777777" w:rsidR="009115DD" w:rsidRDefault="009115DD" w:rsidP="009115D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6E29D80" w14:textId="01C87114" w:rsidR="009115DD" w:rsidRPr="00FC2A6D" w:rsidRDefault="009115DD" w:rsidP="009115D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Ponudnik vpiše v obrazec »Rekapitulacija predračuna« skupno ponudbeno ceno v EUR brez DDV, znesek DDV in skupno ponudbeno ceno z DDV</w:t>
      </w:r>
      <w:r>
        <w:rPr>
          <w:rFonts w:ascii="Tahoma" w:eastAsia="Times New Roman" w:hAnsi="Tahoma" w:cs="Tahoma"/>
          <w:color w:val="000000"/>
          <w:sz w:val="18"/>
          <w:szCs w:val="18"/>
          <w:lang w:eastAsia="zh-CN"/>
          <w14:ligatures w14:val="none"/>
        </w:rPr>
        <w:t xml:space="preserve"> (</w:t>
      </w:r>
      <w:r w:rsidRPr="009115DD">
        <w:rPr>
          <w:rFonts w:ascii="Tahoma" w:eastAsia="Times New Roman" w:hAnsi="Tahoma" w:cs="Tahoma"/>
          <w:b/>
          <w:bCs/>
          <w:color w:val="000000"/>
          <w:sz w:val="18"/>
          <w:szCs w:val="18"/>
          <w:lang w:eastAsia="zh-CN"/>
          <w14:ligatures w14:val="none"/>
        </w:rPr>
        <w:t>na dve decimalni mesti</w:t>
      </w:r>
      <w:r>
        <w:rPr>
          <w:rFonts w:ascii="Tahoma" w:eastAsia="Times New Roman" w:hAnsi="Tahoma" w:cs="Tahoma"/>
          <w:color w:val="000000"/>
          <w:sz w:val="18"/>
          <w:szCs w:val="18"/>
          <w:lang w:eastAsia="zh-CN"/>
          <w14:ligatures w14:val="none"/>
        </w:rPr>
        <w:t>)</w:t>
      </w:r>
      <w:r w:rsidRPr="00FC2A6D">
        <w:rPr>
          <w:rFonts w:ascii="Tahoma" w:eastAsia="Times New Roman" w:hAnsi="Tahoma" w:cs="Tahoma"/>
          <w:color w:val="000000"/>
          <w:sz w:val="18"/>
          <w:szCs w:val="18"/>
          <w:lang w:eastAsia="zh-CN"/>
          <w14:ligatures w14:val="none"/>
        </w:rPr>
        <w:t xml:space="preserve">. </w:t>
      </w:r>
    </w:p>
    <w:p w14:paraId="5DFE1B94" w14:textId="77777777" w:rsidR="009115DD" w:rsidRPr="00FC2A6D" w:rsidRDefault="009115DD" w:rsidP="00381C8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EA37556" w14:textId="77777777" w:rsidR="00381C8D" w:rsidRPr="00FC2A6D" w:rsidRDefault="00381C8D" w:rsidP="00381C8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V kolikor ponudnik zapiše vrednosti na več kot dve decimalki natančno, se pri pregledu in ocenjevanju ponudbe upoštevajo pri vsaki postavki vrednosti, zapisane na prvih dveh decimalkah brez zaokroževanja. Če ponudnik zapiše vrednosti brez decimalk, se upošteva, da je vrednost prvih dveh decimalk nič (0). Če zapiše ponudnik vrednost na eno decimalko  natančno, se upošteva, da je vrednost druge decimalke nič (0). Enaka pravila veljajo tudi pri obračunu izvedenih del.</w:t>
      </w:r>
    </w:p>
    <w:p w14:paraId="7FD93888" w14:textId="77777777" w:rsidR="00381C8D" w:rsidRPr="00FC2A6D" w:rsidRDefault="00381C8D" w:rsidP="00381C8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DE114F" w:rsidRPr="00FC2A6D" w14:paraId="45471B5A" w14:textId="77777777" w:rsidTr="00501FB7">
        <w:tc>
          <w:tcPr>
            <w:tcW w:w="9062" w:type="dxa"/>
            <w:shd w:val="clear" w:color="auto" w:fill="99CC00"/>
          </w:tcPr>
          <w:p w14:paraId="346C9970" w14:textId="77777777" w:rsidR="00DE114F" w:rsidRPr="00FC2A6D" w:rsidRDefault="00DE114F" w:rsidP="00501FB7">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4.1.8. Skupna ponudba</w:t>
            </w:r>
          </w:p>
        </w:tc>
      </w:tr>
    </w:tbl>
    <w:p w14:paraId="53F13857"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80B49FA"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Kot ponudnik lahko v postopku oddaje javnega naročila sodeluje tudi konzorcij pravnih ali fizičnih oseb (skupina ponudnikov). </w:t>
      </w:r>
    </w:p>
    <w:p w14:paraId="1421FD00"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6F3A22B"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V tem primeru je potrebno v obrazcih Izjava NMV navesti vse gospodarske subjekte, ki so udeleženi v skupni ponudbi. Ponudniki, ki nastopajo v skupni ponudbi, morajo na obrazcu Izjava NMV navesti, kakšna je njihova vloga v skupini, pri čemer mora en ponudnik izbrati vlogo vodilnega partnerja. </w:t>
      </w:r>
    </w:p>
    <w:p w14:paraId="7BA13C29"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Naročnik bo do sprejema odločitve o naročilu komuniciral z vodilnim partnerjem.</w:t>
      </w:r>
    </w:p>
    <w:p w14:paraId="738DEA80"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66A2936"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51BBC812"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BF73102"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Vsak ponudnik v skupni ponudbi mora zase predložiti izpolnjen, podpisan in žigosan obrazec Izjava NMV, obrazec Izjava o udeležbi v lastništvu in o povezanih družbah, obrazec Izjava o odsotnosti osebnih povezav in obrazec Izjava o neobstoju omejevalnih ukrepov zaradi delovanja Rusije.</w:t>
      </w:r>
    </w:p>
    <w:p w14:paraId="451FE4BB"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396ACF4"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Izpolnjen obrazec Ponudba – ponudbeni predračun, obrazec Podizvajalci ter obrazec Tehnične specifikacije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7675F05E"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5933D5C"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V primeru, da bo skupina ponudnikov izbrana za izvedbo predmetnega naročila, lahko naročnik zahteva, da predložijo akt o skupni izvedbi naročila (na primer pogodbo o sodelovanju oziroma partnersko pogodbo ipd.), v </w:t>
      </w:r>
      <w:r w:rsidRPr="00FC2A6D">
        <w:rPr>
          <w:rFonts w:ascii="Tahoma" w:eastAsia="Times New Roman" w:hAnsi="Tahoma" w:cs="Tahoma"/>
          <w:color w:val="000000"/>
          <w:sz w:val="18"/>
          <w:szCs w:val="18"/>
          <w:lang w:eastAsia="zh-CN"/>
          <w14:ligatures w14:val="none"/>
        </w:rPr>
        <w:lastRenderedPageBreak/>
        <w:t xml:space="preserve">katerem bodo natančno opredeljene naloge, pravice in obveznosti posameznih ponudnikov, način poravnavanja obveznosti s strani naročnika (vsakemu ponudniku posebej ali preko vodilnega partnerja) ter morebitna pooblastila za komunikacijo z naročnikom. </w:t>
      </w:r>
    </w:p>
    <w:p w14:paraId="1CA5CBF7"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F8E7888"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V vsakem primeru vsi ponudniki odgovarjajo naročniku neomejeno solidarno.</w:t>
      </w:r>
    </w:p>
    <w:p w14:paraId="155703C1" w14:textId="77777777" w:rsidR="00DE114F" w:rsidRPr="00FC2A6D" w:rsidRDefault="00DE114F"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FC2A6D" w14:paraId="402F5818" w14:textId="77777777" w:rsidTr="003217AD">
        <w:tc>
          <w:tcPr>
            <w:tcW w:w="9062" w:type="dxa"/>
            <w:shd w:val="clear" w:color="auto" w:fill="99CC00"/>
          </w:tcPr>
          <w:p w14:paraId="0F4AB5DB" w14:textId="4A71E57D" w:rsidR="003217AD" w:rsidRPr="00FC2A6D" w:rsidRDefault="003217AD" w:rsidP="00B26F64">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4.1.</w:t>
            </w:r>
            <w:r w:rsidR="00DE114F" w:rsidRPr="00FC2A6D">
              <w:rPr>
                <w:rFonts w:ascii="Tahoma" w:eastAsia="Times New Roman" w:hAnsi="Tahoma" w:cs="Tahoma"/>
                <w:color w:val="000000"/>
                <w:sz w:val="18"/>
                <w:szCs w:val="18"/>
                <w:lang w:eastAsia="zh-CN"/>
                <w14:ligatures w14:val="none"/>
              </w:rPr>
              <w:t>9</w:t>
            </w:r>
            <w:r w:rsidRPr="00FC2A6D">
              <w:rPr>
                <w:rFonts w:ascii="Tahoma" w:eastAsia="Times New Roman" w:hAnsi="Tahoma" w:cs="Tahoma"/>
                <w:color w:val="000000"/>
                <w:sz w:val="18"/>
                <w:szCs w:val="18"/>
                <w:lang w:eastAsia="zh-CN"/>
                <w14:ligatures w14:val="none"/>
              </w:rPr>
              <w:t xml:space="preserve">. </w:t>
            </w:r>
            <w:r w:rsidR="003408EE" w:rsidRPr="00FC2A6D">
              <w:rPr>
                <w:rFonts w:ascii="Tahoma" w:eastAsia="Times New Roman" w:hAnsi="Tahoma" w:cs="Tahoma"/>
                <w:color w:val="000000"/>
                <w:sz w:val="18"/>
                <w:szCs w:val="18"/>
                <w:lang w:eastAsia="zh-CN"/>
                <w14:ligatures w14:val="none"/>
              </w:rPr>
              <w:t xml:space="preserve">Ponudba </w:t>
            </w:r>
            <w:r w:rsidRPr="00FC2A6D">
              <w:rPr>
                <w:rFonts w:ascii="Tahoma" w:eastAsia="Times New Roman" w:hAnsi="Tahoma" w:cs="Tahoma"/>
                <w:color w:val="000000"/>
                <w:sz w:val="18"/>
                <w:szCs w:val="18"/>
                <w:lang w:eastAsia="zh-CN"/>
                <w14:ligatures w14:val="none"/>
              </w:rPr>
              <w:t>s podizvajalci</w:t>
            </w:r>
          </w:p>
        </w:tc>
      </w:tr>
    </w:tbl>
    <w:p w14:paraId="6CDE3216" w14:textId="77777777" w:rsidR="00284C23" w:rsidRPr="00FC2A6D" w:rsidRDefault="00284C23"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30FD05D"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V primeru, da bo ponudnik pri izvedbi naročila sodeloval s podizvajalci, mora v obrazcu Izjava NMV navesti vse podizvajalce. Ponudnik lahko odda v podizvajanje del javnega naročila, vendar v podizvajanje ne sme oddati celotnega naročila.</w:t>
      </w:r>
    </w:p>
    <w:p w14:paraId="50B95F51"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p>
    <w:p w14:paraId="728A96F7"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Pri nobenem od podizvajalcev ne smejo obstajati razlogi za izključitev. Pogoje za sodelovanje lahko ponudnik oziroma skupina ponudnikov izpolnjuje s podizvajalci (v kolikor se pri posameznem pogoju ne zahteva, da ga izpolnijo vsi partnerji v skupni ponudbi ali vsi gospodarski subjekti v ponudbi). </w:t>
      </w:r>
    </w:p>
    <w:p w14:paraId="49CE7B30"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p>
    <w:p w14:paraId="1158CB37"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Ponudnik mora v ponudbi predložiti obrazec Izjava NMV </w:t>
      </w:r>
      <w:r w:rsidRPr="00FC2A6D">
        <w:rPr>
          <w:rFonts w:ascii="Tahoma" w:eastAsia="Calibri" w:hAnsi="Tahoma" w:cs="Tahoma"/>
          <w:kern w:val="0"/>
          <w:sz w:val="18"/>
          <w:szCs w:val="18"/>
          <w:u w:val="single"/>
          <w:lang w:eastAsia="zh-CN"/>
          <w14:ligatures w14:val="none"/>
        </w:rPr>
        <w:t>za vsakega podizvajalca</w:t>
      </w:r>
      <w:r w:rsidRPr="00FC2A6D">
        <w:rPr>
          <w:rFonts w:ascii="Tahoma" w:eastAsia="Calibri" w:hAnsi="Tahoma" w:cs="Tahoma"/>
          <w:kern w:val="0"/>
          <w:sz w:val="18"/>
          <w:szCs w:val="18"/>
          <w:lang w:eastAsia="zh-CN"/>
          <w14:ligatures w14:val="none"/>
        </w:rPr>
        <w:t xml:space="preserve">, s katerim bo sodeloval pri izvedbi naročila. Obrazec Izjava NMV mora biti izpolnjen in s strani vsakega podizvajalca podpisan in žigosan.  </w:t>
      </w:r>
    </w:p>
    <w:p w14:paraId="1678AA3D"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p>
    <w:p w14:paraId="2E27B4E9"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Ponudnik, ki namerava oddati del javnega naročila v podizvajanje, mora v ponudbi predložiti tudi izpolnjen, podpisan in žigosan obrazec »Podizvajalci«.</w:t>
      </w:r>
    </w:p>
    <w:p w14:paraId="445424D0"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p>
    <w:p w14:paraId="6B15150E"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V primeru, ko podizvajalec zahteva neposredna plačila, mora ponudnik v ponudbi priložiti še izpolnjen ter s strani podizvajalca podpisan in žigosan obrazec »Izjava podizvajalca o neposrednih plačilih«. V primerih, ko je predvideno, da bodo neposredna plačila podizvajalcu znašala več kot 10.000,00 EUR brez DDV, je potrebno za takega podizvajalca predložiti tudi obrazec Izjava o udeležbi v lastništvu in o povezanih družbah.</w:t>
      </w:r>
    </w:p>
    <w:p w14:paraId="22D59D98"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p>
    <w:p w14:paraId="780B8C15"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Le če podizvajalec v skladu in na način, določen v drugem in tretjem odstavku 94. člena ZJN-3, zahteva neposredno plačilo, se šteje, da je neposredno plačilo podizvajalcu obvezno in obveznost zavezuje naročnika in glavnega izvajalca oziroma dobavitelja. Kadar namerava ponudnik izvesti javno naročilo s podizvajalcem, ki zahteva neposredno plačilo v skladu s tem členom, mora:</w:t>
      </w:r>
    </w:p>
    <w:p w14:paraId="6E0A06D9"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w:t>
      </w:r>
      <w:r w:rsidRPr="00FC2A6D">
        <w:rPr>
          <w:rFonts w:ascii="Tahoma" w:eastAsia="Calibri" w:hAnsi="Tahoma" w:cs="Tahoma"/>
          <w:kern w:val="0"/>
          <w:sz w:val="18"/>
          <w:szCs w:val="18"/>
          <w:lang w:eastAsia="zh-CN"/>
          <w14:ligatures w14:val="none"/>
        </w:rPr>
        <w:tab/>
        <w:t>glavni izvajalec oziroma dobavitelj v pogodbi pooblastiti naročnika, da na podlagi potrjenega računa oziroma situacije s strani glavnega izvajalca oziroma dobavitelja neposredno plačuje podizvajalcu,</w:t>
      </w:r>
    </w:p>
    <w:p w14:paraId="11B5B18A"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w:t>
      </w:r>
      <w:r w:rsidRPr="00FC2A6D">
        <w:rPr>
          <w:rFonts w:ascii="Tahoma" w:eastAsia="Calibri" w:hAnsi="Tahoma" w:cs="Tahoma"/>
          <w:kern w:val="0"/>
          <w:sz w:val="18"/>
          <w:szCs w:val="18"/>
          <w:lang w:eastAsia="zh-CN"/>
          <w14:ligatures w14:val="none"/>
        </w:rPr>
        <w:tab/>
        <w:t>podizvajalec predložiti soglasje, na podlagi katerega naročnik namesto ponudnika poravna podizvajalčevo terjatev do ponudnika,</w:t>
      </w:r>
    </w:p>
    <w:p w14:paraId="0268B49B"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w:t>
      </w:r>
      <w:r w:rsidRPr="00FC2A6D">
        <w:rPr>
          <w:rFonts w:ascii="Tahoma" w:eastAsia="Calibri" w:hAnsi="Tahoma" w:cs="Tahoma"/>
          <w:kern w:val="0"/>
          <w:sz w:val="18"/>
          <w:szCs w:val="18"/>
          <w:lang w:eastAsia="zh-CN"/>
          <w14:ligatures w14:val="none"/>
        </w:rPr>
        <w:tab/>
        <w:t>glavni izvajalec svojemu računu ali situaciji priložiti račun ali situacijo podizvajalca, ki ga je predhodno potrdil.</w:t>
      </w:r>
    </w:p>
    <w:p w14:paraId="05E55E00"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B53E89D" w14:textId="77777777" w:rsidR="00DE114F" w:rsidRPr="00FC2A6D" w:rsidRDefault="00DE114F" w:rsidP="00DE114F">
      <w:pPr>
        <w:keepNext/>
        <w:suppressAutoHyphens/>
        <w:spacing w:after="0" w:line="240" w:lineRule="auto"/>
        <w:jc w:val="both"/>
        <w:outlineLvl w:val="0"/>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p w14:paraId="3982E242" w14:textId="77777777" w:rsidR="003217AD" w:rsidRPr="00FC2A6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FC2A6D" w14:paraId="408C6924" w14:textId="77777777" w:rsidTr="003408EE">
        <w:tc>
          <w:tcPr>
            <w:tcW w:w="9062" w:type="dxa"/>
            <w:shd w:val="clear" w:color="auto" w:fill="99CC00"/>
          </w:tcPr>
          <w:p w14:paraId="30296ECD" w14:textId="547C6A59" w:rsidR="003408EE" w:rsidRPr="00FC2A6D"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Pr="00FC2A6D"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4D6C00A8" w:rsidR="003408EE" w:rsidRPr="00FC2A6D"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Ponudba se šteje za pravočasno oddano, če jo naročnik prejme preko sistema e-JN </w:t>
      </w:r>
      <w:hyperlink r:id="rId10" w:history="1">
        <w:r w:rsidRPr="00FC2A6D">
          <w:rPr>
            <w:rFonts w:ascii="Tahoma" w:eastAsia="Calibri" w:hAnsi="Tahoma" w:cs="Tahoma"/>
            <w:b/>
            <w:bCs/>
            <w:color w:val="0066CC"/>
            <w:kern w:val="0"/>
            <w:sz w:val="18"/>
            <w:szCs w:val="18"/>
            <w:u w:val="single"/>
            <w:lang w:eastAsia="zh-CN"/>
            <w14:ligatures w14:val="none"/>
          </w:rPr>
          <w:t xml:space="preserve">https://ejn.gov.si/ </w:t>
        </w:r>
        <w:r w:rsidRPr="00FC2A6D">
          <w:rPr>
            <w:rFonts w:ascii="Tahoma" w:eastAsia="Calibri" w:hAnsi="Tahoma" w:cs="Tahoma"/>
            <w:color w:val="0066CC"/>
            <w:kern w:val="0"/>
            <w:sz w:val="18"/>
            <w:szCs w:val="18"/>
            <w:u w:val="single"/>
            <w:lang w:eastAsia="zh-CN"/>
            <w14:ligatures w14:val="none"/>
          </w:rPr>
          <w:t xml:space="preserve">najkasneje do  </w:t>
        </w:r>
      </w:hyperlink>
      <w:r w:rsidR="00D56224">
        <w:rPr>
          <w:rFonts w:ascii="Tahoma" w:eastAsia="Calibri" w:hAnsi="Tahoma" w:cs="Tahoma"/>
          <w:b/>
          <w:bCs/>
          <w:kern w:val="0"/>
          <w:sz w:val="18"/>
          <w:szCs w:val="18"/>
          <w:lang w:eastAsia="zh-CN"/>
          <w14:ligatures w14:val="none"/>
        </w:rPr>
        <w:t xml:space="preserve">26.05.2025 </w:t>
      </w:r>
      <w:r w:rsidRPr="00FC2A6D">
        <w:rPr>
          <w:rFonts w:ascii="Tahoma" w:eastAsia="Calibri" w:hAnsi="Tahoma" w:cs="Tahoma"/>
          <w:kern w:val="0"/>
          <w:sz w:val="18"/>
          <w:szCs w:val="18"/>
          <w:lang w:eastAsia="zh-CN"/>
          <w14:ligatures w14:val="none"/>
        </w:rPr>
        <w:t xml:space="preserve">do </w:t>
      </w:r>
      <w:r w:rsidRPr="00FC2A6D">
        <w:rPr>
          <w:rFonts w:ascii="Tahoma" w:eastAsia="Calibri" w:hAnsi="Tahoma" w:cs="Tahoma"/>
          <w:b/>
          <w:kern w:val="0"/>
          <w:sz w:val="18"/>
          <w:szCs w:val="18"/>
          <w:lang w:eastAsia="zh-CN"/>
          <w14:ligatures w14:val="none"/>
        </w:rPr>
        <w:t>10:00 ure.</w:t>
      </w:r>
      <w:r w:rsidRPr="00FC2A6D">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Pr="00FC2A6D"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FC2A6D" w14:paraId="2CD8A3A2" w14:textId="77777777" w:rsidTr="003408EE">
        <w:tc>
          <w:tcPr>
            <w:tcW w:w="9062" w:type="dxa"/>
            <w:shd w:val="clear" w:color="auto" w:fill="99CC00"/>
          </w:tcPr>
          <w:p w14:paraId="0C68D5A4" w14:textId="4A5F70ED" w:rsidR="003408EE" w:rsidRPr="00FC2A6D"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4.3 Predložitev ponudb</w:t>
            </w:r>
          </w:p>
        </w:tc>
      </w:tr>
    </w:tbl>
    <w:p w14:paraId="2D9E0772" w14:textId="77777777" w:rsidR="00284C23" w:rsidRPr="00FC2A6D"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060779"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375983BA"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01F3716"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48910987"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F276545" w14:textId="77777777" w:rsidR="00DE114F" w:rsidRPr="00FC2A6D"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w:t>
      </w:r>
      <w:r w:rsidRPr="00FC2A6D">
        <w:rPr>
          <w:rFonts w:ascii="Tahoma" w:eastAsia="Times New Roman" w:hAnsi="Tahoma" w:cs="Tahoma"/>
          <w:color w:val="000000"/>
          <w:sz w:val="18"/>
          <w:szCs w:val="18"/>
          <w:lang w:eastAsia="zh-CN"/>
          <w14:ligatures w14:val="none"/>
        </w:rPr>
        <w:lastRenderedPageBreak/>
        <w:t>ponudbo (18. člen Obligacijskega zakonika ). Z oddajo ponudbe je le-ta zavezujoča za čas, naveden v ponudbi, razen če jo uporabnik ponudnika umakne ali spremeni pred potekom roka za oddajo ponudb.</w:t>
      </w:r>
    </w:p>
    <w:p w14:paraId="2564FF81" w14:textId="77777777" w:rsidR="00DE114F" w:rsidRDefault="00DE114F"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p w14:paraId="58EA9172" w14:textId="77777777" w:rsidR="009115DD" w:rsidRDefault="009115DD"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3B1AF64" w14:textId="20C1FBF9" w:rsidR="009115DD" w:rsidRPr="00FC2A6D" w:rsidRDefault="009115DD" w:rsidP="00DE114F">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9115DD">
        <w:rPr>
          <w:rFonts w:ascii="Tahoma" w:eastAsia="Times New Roman" w:hAnsi="Tahoma" w:cs="Tahoma"/>
          <w:color w:val="000000"/>
          <w:sz w:val="18"/>
          <w:szCs w:val="18"/>
          <w:lang w:eastAsia="zh-CN"/>
          <w14:ligatures w14:val="none"/>
        </w:rPr>
        <w:t>Ponudnik lahko do roka za oddajo ponudb svojo ponudbo kadarkoli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Po preteku roka za oddajo ponudb, ponudbe ne bo več mogoče oddati.</w:t>
      </w:r>
    </w:p>
    <w:p w14:paraId="36B40419" w14:textId="77777777" w:rsidR="003408EE" w:rsidRPr="00FC2A6D"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FC2A6D" w14:paraId="3912274C" w14:textId="77777777" w:rsidTr="00284C23">
        <w:tc>
          <w:tcPr>
            <w:tcW w:w="9062" w:type="dxa"/>
            <w:shd w:val="clear" w:color="auto" w:fill="99CC00"/>
          </w:tcPr>
          <w:p w14:paraId="1DCC136E" w14:textId="3D89D963" w:rsidR="003408EE" w:rsidRPr="00FC2A6D"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4.5 Odpiranje ponudb</w:t>
            </w:r>
          </w:p>
        </w:tc>
      </w:tr>
    </w:tbl>
    <w:p w14:paraId="1BD43F9B" w14:textId="77777777" w:rsidR="00284C23" w:rsidRPr="00FC2A6D"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Pr="00FC2A6D"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bCs/>
          <w:color w:val="000000"/>
          <w:kern w:val="0"/>
          <w:sz w:val="18"/>
          <w:szCs w:val="18"/>
          <w:lang w:eastAsia="zh-CN"/>
          <w14:ligatures w14:val="none"/>
        </w:rPr>
        <w:t>Neposredno po izteku roka za predložitev ponudb.</w:t>
      </w:r>
    </w:p>
    <w:p w14:paraId="5BB17E1C" w14:textId="071CF894" w:rsidR="003408EE" w:rsidRPr="00FC2A6D"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3189A335" w:rsidR="003408EE" w:rsidRPr="00FC2A6D"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Odpiranje poteka tako, da informacijski sistem e-JN samodejno dne </w:t>
      </w:r>
      <w:r w:rsidR="00D56224" w:rsidRPr="00D56224">
        <w:rPr>
          <w:rFonts w:ascii="Tahoma" w:eastAsia="Times New Roman" w:hAnsi="Tahoma" w:cs="Tahoma"/>
          <w:b/>
          <w:bCs/>
          <w:color w:val="000000"/>
          <w:sz w:val="18"/>
          <w:szCs w:val="18"/>
          <w:lang w:eastAsia="zh-CN"/>
          <w14:ligatures w14:val="none"/>
        </w:rPr>
        <w:t>26.05.2025</w:t>
      </w:r>
      <w:r w:rsidR="00D56224">
        <w:rPr>
          <w:rFonts w:ascii="Tahoma" w:eastAsia="Times New Roman" w:hAnsi="Tahoma" w:cs="Tahoma"/>
          <w:b/>
          <w:bCs/>
          <w:color w:val="000000"/>
          <w:sz w:val="18"/>
          <w:szCs w:val="18"/>
          <w:lang w:eastAsia="zh-CN"/>
          <w14:ligatures w14:val="none"/>
        </w:rPr>
        <w:t xml:space="preserve"> </w:t>
      </w:r>
      <w:r w:rsidRPr="00FC2A6D">
        <w:rPr>
          <w:rFonts w:ascii="Tahoma" w:eastAsia="Times New Roman" w:hAnsi="Tahoma" w:cs="Tahoma"/>
          <w:b/>
          <w:bCs/>
          <w:color w:val="000000"/>
          <w:sz w:val="18"/>
          <w:szCs w:val="18"/>
          <w:lang w:eastAsia="zh-CN"/>
          <w14:ligatures w14:val="none"/>
        </w:rPr>
        <w:t>ob 12,00 ur</w:t>
      </w:r>
      <w:r w:rsidRPr="00FC2A6D">
        <w:rPr>
          <w:rFonts w:ascii="Tahoma" w:eastAsia="Times New Roman" w:hAnsi="Tahoma" w:cs="Tahoma"/>
          <w:color w:val="000000"/>
          <w:sz w:val="18"/>
          <w:szCs w:val="18"/>
          <w:lang w:eastAsia="zh-CN"/>
          <w14:ligatures w14:val="none"/>
        </w:rPr>
        <w:t>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Pr="00FC2A6D"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FC2A6D" w14:paraId="54602305" w14:textId="77777777" w:rsidTr="00284C23">
        <w:tc>
          <w:tcPr>
            <w:tcW w:w="9062" w:type="dxa"/>
            <w:shd w:val="clear" w:color="auto" w:fill="99CC00"/>
          </w:tcPr>
          <w:p w14:paraId="7CDD645C" w14:textId="203552D2" w:rsidR="003408EE" w:rsidRPr="00FC2A6D"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5. Preverjanje sposobnosti</w:t>
            </w:r>
          </w:p>
        </w:tc>
      </w:tr>
    </w:tbl>
    <w:p w14:paraId="1BA866D2" w14:textId="77777777" w:rsidR="00284C23" w:rsidRPr="00FC2A6D"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FC2A6D" w:rsidRDefault="00284C23" w:rsidP="008D61A5">
      <w:pPr>
        <w:spacing w:after="0" w:line="240" w:lineRule="auto"/>
        <w:rPr>
          <w:rFonts w:ascii="Tahoma" w:hAnsi="Tahoma" w:cs="Tahoma"/>
          <w:sz w:val="18"/>
          <w:szCs w:val="18"/>
          <w:lang w:eastAsia="zh-CN"/>
        </w:rPr>
      </w:pPr>
      <w:r w:rsidRPr="00FC2A6D">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FC2A6D">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FC2A6D" w:rsidRDefault="00284C23" w:rsidP="008D61A5">
      <w:pPr>
        <w:spacing w:after="0" w:line="240" w:lineRule="auto"/>
        <w:rPr>
          <w:rFonts w:ascii="Tahoma" w:hAnsi="Tahoma" w:cs="Tahoma"/>
          <w:sz w:val="18"/>
          <w:szCs w:val="18"/>
          <w:lang w:eastAsia="zh-CN"/>
        </w:rPr>
      </w:pPr>
      <w:r w:rsidRPr="00FC2A6D">
        <w:rPr>
          <w:rFonts w:ascii="Tahoma" w:hAnsi="Tahoma" w:cs="Tahoma"/>
          <w:sz w:val="18"/>
          <w:szCs w:val="18"/>
          <w:lang w:eastAsia="zh-CN"/>
        </w:rPr>
        <w:t>- ponudnik;</w:t>
      </w:r>
    </w:p>
    <w:p w14:paraId="307289EE" w14:textId="77777777" w:rsidR="00284C23" w:rsidRPr="00FC2A6D"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vsi partnerji v skupni ponudbi;</w:t>
      </w:r>
    </w:p>
    <w:p w14:paraId="352247BA" w14:textId="77777777" w:rsidR="00284C23" w:rsidRPr="00FC2A6D"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FC2A6D"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FC2A6D"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77777777" w:rsidR="00284C23" w:rsidRPr="00FC2A6D"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49BE76D0" w14:textId="77777777" w:rsidR="00284C23" w:rsidRPr="00FC2A6D"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77777777" w:rsidR="00284C23" w:rsidRPr="00FC2A6D"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1007FD86" w14:textId="77777777" w:rsidR="00284C23" w:rsidRPr="00FC2A6D"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D95C457" w14:textId="77777777" w:rsidR="00284C23" w:rsidRPr="00FC2A6D"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C2A6D">
        <w:rPr>
          <w:rFonts w:ascii="Tahoma" w:eastAsia="Times New Roman" w:hAnsi="Tahoma" w:cs="Tahoma"/>
          <w:color w:val="000000"/>
          <w:sz w:val="18"/>
          <w:szCs w:val="18"/>
          <w:lang w:eastAsia="zh-CN"/>
          <w14:ligatures w14:val="none"/>
        </w:rPr>
        <w:t>Gospodarski subjekt naročnikov obrazec ESPD (datoteka XML) uvozi na spletni strani portala e-JN: https://ejn.gov.si/espd/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1599FC19" w14:textId="77777777" w:rsidR="00284C23" w:rsidRPr="00FC2A6D"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FC2A6D" w:rsidRDefault="00284C23" w:rsidP="00553C65">
      <w:pPr>
        <w:spacing w:line="240" w:lineRule="auto"/>
        <w:jc w:val="both"/>
        <w:rPr>
          <w:rFonts w:ascii="Tahoma" w:hAnsi="Tahoma" w:cs="Tahoma"/>
          <w:sz w:val="18"/>
          <w:szCs w:val="18"/>
        </w:rPr>
      </w:pPr>
      <w:r w:rsidRPr="00FC2A6D">
        <w:rPr>
          <w:rFonts w:ascii="Tahoma" w:hAnsi="Tahoma" w:cs="Tahoma"/>
          <w:sz w:val="18"/>
          <w:szCs w:val="18"/>
          <w:lang w:eastAsia="zh-CN"/>
        </w:rPr>
        <w:t>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Ponudnik bo dolžan predložiti dokazila v sorazmernem roku, ki ga bo v pozivu določil naročnik.</w:t>
      </w:r>
    </w:p>
    <w:tbl>
      <w:tblPr>
        <w:tblStyle w:val="Tabelamrea"/>
        <w:tblW w:w="0" w:type="auto"/>
        <w:tblLook w:val="04A0" w:firstRow="1" w:lastRow="0" w:firstColumn="1" w:lastColumn="0" w:noHBand="0" w:noVBand="1"/>
      </w:tblPr>
      <w:tblGrid>
        <w:gridCol w:w="9062"/>
      </w:tblGrid>
      <w:tr w:rsidR="003408EE" w:rsidRPr="00FC2A6D" w14:paraId="449D0B38" w14:textId="77777777" w:rsidTr="00284C23">
        <w:tc>
          <w:tcPr>
            <w:tcW w:w="9062" w:type="dxa"/>
            <w:shd w:val="clear" w:color="auto" w:fill="99CC00"/>
          </w:tcPr>
          <w:p w14:paraId="0418C07C" w14:textId="0AA87C36" w:rsidR="003408EE" w:rsidRPr="00FC2A6D" w:rsidRDefault="00284C23" w:rsidP="00B26F64">
            <w:pPr>
              <w:rPr>
                <w:rFonts w:ascii="Tahoma" w:hAnsi="Tahoma" w:cs="Tahoma"/>
                <w:sz w:val="18"/>
                <w:szCs w:val="18"/>
                <w:lang w:eastAsia="zh-CN"/>
              </w:rPr>
            </w:pPr>
            <w:r w:rsidRPr="00FC2A6D">
              <w:rPr>
                <w:rFonts w:ascii="Tahoma" w:hAnsi="Tahoma" w:cs="Tahoma"/>
                <w:sz w:val="18"/>
                <w:szCs w:val="18"/>
              </w:rPr>
              <w:t>5.1</w:t>
            </w:r>
            <w:r w:rsidR="003408EE" w:rsidRPr="00FC2A6D">
              <w:rPr>
                <w:rFonts w:ascii="Tahoma" w:hAnsi="Tahoma" w:cs="Tahoma"/>
                <w:sz w:val="18"/>
                <w:szCs w:val="18"/>
              </w:rPr>
              <w:t xml:space="preserve">. </w:t>
            </w:r>
            <w:r w:rsidR="003408EE" w:rsidRPr="00FC2A6D">
              <w:rPr>
                <w:rFonts w:ascii="Tahoma" w:hAnsi="Tahoma" w:cs="Tahoma"/>
                <w:sz w:val="18"/>
                <w:szCs w:val="18"/>
                <w:lang w:eastAsia="zh-CN"/>
              </w:rPr>
              <w:t>Razlogi za izključitev</w:t>
            </w:r>
          </w:p>
        </w:tc>
      </w:tr>
    </w:tbl>
    <w:p w14:paraId="7D935C4E" w14:textId="77777777" w:rsidR="00284C23" w:rsidRPr="00FC2A6D"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FC2A6D"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FC2A6D">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FC2A6D"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A32FCF7" w14:textId="77777777" w:rsidR="00284C23" w:rsidRPr="00FC2A6D"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FC2A6D">
        <w:rPr>
          <w:rFonts w:ascii="Tahoma" w:eastAsia="Calibri" w:hAnsi="Tahoma" w:cs="Tahoma"/>
          <w:sz w:val="18"/>
          <w:szCs w:val="18"/>
          <w:lang w:eastAsia="zh-CN"/>
          <w14:ligatures w14:val="none"/>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111F9BD9"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lastRenderedPageBreak/>
        <w:t>-        terorizem (108. člen KZ-1),</w:t>
      </w:r>
    </w:p>
    <w:p w14:paraId="04AAA116"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financiranje terorizma (109. člen KZ-1),</w:t>
      </w:r>
    </w:p>
    <w:p w14:paraId="20F286E3"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ščuvanje in javno poveličevanje terorističnih dejanj (110. člen KZ-1),</w:t>
      </w:r>
    </w:p>
    <w:p w14:paraId="132D674B"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novačenje in usposabljanje za terorizem (111. člen KZ-1),</w:t>
      </w:r>
    </w:p>
    <w:p w14:paraId="4FE05DE5"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spravljanje v suženjsko razmerje (112. člen KZ-1),</w:t>
      </w:r>
    </w:p>
    <w:p w14:paraId="6D7EF620"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trgovina z ljudmi (113. člen KZ-1),</w:t>
      </w:r>
    </w:p>
    <w:p w14:paraId="3AB524F5"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sprejemanje podkupnine pri volitvah (157. člen KZ-1),</w:t>
      </w:r>
    </w:p>
    <w:p w14:paraId="5257A43E"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kršitev temeljnih pravic delavcev (196. člen KZ-1),</w:t>
      </w:r>
    </w:p>
    <w:p w14:paraId="0744C52E"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goljufija (211. člen KZ-1),</w:t>
      </w:r>
    </w:p>
    <w:p w14:paraId="744D2357"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protipravno omejevanje konkurence (225. člen KZ-1),</w:t>
      </w:r>
    </w:p>
    <w:p w14:paraId="4E51B232"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povzročitev stečaja z goljufijo ali nevestnim poslovanjem (226. člen KZ-1),</w:t>
      </w:r>
    </w:p>
    <w:p w14:paraId="2F2E1017"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oškodovanje upnikov (227. člen KZ-1),</w:t>
      </w:r>
    </w:p>
    <w:p w14:paraId="152C19BA"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poslovna goljufija (228. člen KZ-1),</w:t>
      </w:r>
    </w:p>
    <w:p w14:paraId="57E3A01A"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goljufija na škodo Evropske unije (229. člen KZ-1),</w:t>
      </w:r>
    </w:p>
    <w:p w14:paraId="5281F3BD"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preslepitev pri pridobitvi in uporabi posojila ali ugodnosti (230. člen KZ-1),</w:t>
      </w:r>
    </w:p>
    <w:p w14:paraId="5E7081E2"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preslepitev pri poslovanju z vrednostnimi papirji (231. člen KZ-1),</w:t>
      </w:r>
    </w:p>
    <w:p w14:paraId="1D33AE58"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preslepitev kupcev (232. člen KZ-1),</w:t>
      </w:r>
    </w:p>
    <w:p w14:paraId="62B42761"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neupravičena uporaba tuje oznake ali modela (233. člen KZ-1),</w:t>
      </w:r>
    </w:p>
    <w:p w14:paraId="3457A408"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neupravičena uporaba tujega izuma ali topografije (234. člen KZ-1),</w:t>
      </w:r>
    </w:p>
    <w:p w14:paraId="213CA10C"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ponareditev ali uničenje poslovnih listin (235. člen KZ-1),</w:t>
      </w:r>
    </w:p>
    <w:p w14:paraId="2DFB108B"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izdaja in neupravičena pridobitev poslovne skrivnosti (236. člen KZ-1),</w:t>
      </w:r>
    </w:p>
    <w:p w14:paraId="13B66D68"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zloraba informacijskega sistema (237. člen KZ-1),</w:t>
      </w:r>
    </w:p>
    <w:p w14:paraId="588FD824"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zloraba notranje informacije (238. člen KZ-1),</w:t>
      </w:r>
    </w:p>
    <w:p w14:paraId="2163C11C"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zloraba trga finančnih instrumentov (239. člen KZ-1),</w:t>
      </w:r>
    </w:p>
    <w:p w14:paraId="0AF41575"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zloraba položaja ali zaupanja pri gospodarski dejavnosti (240. člen KZ-1),</w:t>
      </w:r>
    </w:p>
    <w:p w14:paraId="50E7EB84"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nedovoljeno sprejemanje daril (241. člen KZ-1),</w:t>
      </w:r>
    </w:p>
    <w:p w14:paraId="6C4301C4"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nedovoljeno dajanje daril (242. člen KZ-1),</w:t>
      </w:r>
    </w:p>
    <w:p w14:paraId="61A79BBC"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ponarejanje denarja (243. člen KZ-1),</w:t>
      </w:r>
    </w:p>
    <w:p w14:paraId="760E6BE9"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ponarejanje in uporaba ponarejenih vrednotnic ali vrednostnih papirjev (244. člen KZ-1),</w:t>
      </w:r>
    </w:p>
    <w:p w14:paraId="224ECA13"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pranje denarja (245. člen KZ-1),</w:t>
      </w:r>
    </w:p>
    <w:p w14:paraId="43AAFB44"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zloraba negotovinskega plačilnega sredstva (246. člen KZ-1),</w:t>
      </w:r>
    </w:p>
    <w:p w14:paraId="11763AAB"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uporaba ponarejenega negotovinskega plačilnega sredstva (247. člen KZ-1),</w:t>
      </w:r>
    </w:p>
    <w:p w14:paraId="7FB57939"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izdelava, pridobitev in odtujitev pripomočkov za ponarejanje (248. člen KZ-1),</w:t>
      </w:r>
    </w:p>
    <w:p w14:paraId="6FF88E5E"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davčna zatajitev (249. člen KZ-1),</w:t>
      </w:r>
    </w:p>
    <w:p w14:paraId="2D7AA65C"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tihotapstvo (250. člen KZ-1),</w:t>
      </w:r>
    </w:p>
    <w:p w14:paraId="554CD4CA"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zloraba uradnega položaja ali uradnih pravic (257. člen KZ-1),</w:t>
      </w:r>
    </w:p>
    <w:p w14:paraId="7F8C1A27"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oškodovanje javnih sredstev (257.a člen KZ-1),</w:t>
      </w:r>
    </w:p>
    <w:p w14:paraId="3CD44307"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izdaja tajnih podatkov (260. člen KZ-1),</w:t>
      </w:r>
    </w:p>
    <w:p w14:paraId="361C3CEF"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jemanje podkupnine (261. člen KZ-1),</w:t>
      </w:r>
    </w:p>
    <w:p w14:paraId="745A6B0C"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dajanje podkupnine (262. člen KZ-1),</w:t>
      </w:r>
    </w:p>
    <w:p w14:paraId="4BC99D7A"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sprejemanje koristi za nezakonito posredovanje (263. člen KZ-1),</w:t>
      </w:r>
    </w:p>
    <w:p w14:paraId="10AB1D60"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dajanje daril za nezakonito posredovanje (264. člen KZ-1),</w:t>
      </w:r>
    </w:p>
    <w:p w14:paraId="0F92AD5E" w14:textId="77777777" w:rsidR="00284C23" w:rsidRPr="00FC2A6D"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FC2A6D">
        <w:rPr>
          <w:rFonts w:ascii="Tahoma" w:eastAsia="Times New Roman" w:hAnsi="Tahoma" w:cs="Tahoma"/>
          <w:kern w:val="0"/>
          <w:sz w:val="18"/>
          <w:szCs w:val="18"/>
          <w:lang w:eastAsia="sl-SI"/>
          <w14:ligatures w14:val="none"/>
        </w:rPr>
        <w:t>-        hudodelsko združevanje (294. člen KZ-1).</w:t>
      </w:r>
    </w:p>
    <w:p w14:paraId="09119930" w14:textId="77777777" w:rsidR="00284C23" w:rsidRPr="00FC2A6D" w:rsidRDefault="00284C23" w:rsidP="00B26F64">
      <w:pPr>
        <w:suppressAutoHyphens/>
        <w:spacing w:after="0" w:line="240" w:lineRule="auto"/>
        <w:ind w:left="1416"/>
        <w:jc w:val="both"/>
        <w:textAlignment w:val="baseline"/>
        <w:rPr>
          <w:rFonts w:ascii="Tahoma" w:eastAsia="Calibri" w:hAnsi="Tahoma" w:cs="Tahoma"/>
          <w:sz w:val="18"/>
          <w:szCs w:val="18"/>
          <w:lang w:eastAsia="zh-CN"/>
          <w14:ligatures w14:val="none"/>
        </w:rPr>
      </w:pPr>
    </w:p>
    <w:p w14:paraId="032E7619" w14:textId="77777777" w:rsidR="00284C23" w:rsidRPr="00FC2A6D"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FC2A6D">
        <w:rPr>
          <w:rFonts w:ascii="Tahoma" w:eastAsia="Calibri" w:hAnsi="Tahoma" w:cs="Tahoma"/>
          <w:sz w:val="18"/>
          <w:szCs w:val="18"/>
          <w:u w:val="single"/>
          <w:lang w:eastAsia="zh-CN"/>
          <w14:ligatures w14:val="none"/>
        </w:rPr>
        <w:t>Dokazilo (o neobstoju razloga za izključitev):</w:t>
      </w:r>
    </w:p>
    <w:p w14:paraId="28753E47" w14:textId="77777777" w:rsidR="00284C23" w:rsidRPr="00FC2A6D"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FC2A6D">
        <w:rPr>
          <w:rFonts w:ascii="Tahoma" w:eastAsia="Calibri" w:hAnsi="Tahoma" w:cs="Tahoma"/>
          <w:b/>
          <w:sz w:val="18"/>
          <w:szCs w:val="18"/>
          <w:lang w:eastAsia="zh-CN"/>
          <w14:ligatures w14:val="none"/>
        </w:rPr>
        <w:t xml:space="preserve">Izpolnjen obrazec ESPD </w:t>
      </w:r>
      <w:r w:rsidRPr="00FC2A6D">
        <w:rPr>
          <w:rFonts w:ascii="Tahoma" w:eastAsia="Calibri" w:hAnsi="Tahoma" w:cs="Tahoma"/>
          <w:sz w:val="18"/>
          <w:szCs w:val="18"/>
          <w:lang w:eastAsia="zh-CN"/>
          <w14:ligatures w14:val="none"/>
        </w:rPr>
        <w:t>(za vse gospodarske subjekte v ponudbi; v delu II.B obrazca ESPD je zaželena navedba EMŠO številk vseh fizičnih oseb gospodarskih subjektov iz prvega odstavka 75. člena ZJN-3).</w:t>
      </w:r>
    </w:p>
    <w:p w14:paraId="34E2EF2E" w14:textId="77777777" w:rsidR="00284C23" w:rsidRPr="00FC2A6D" w:rsidRDefault="00284C23" w:rsidP="00B26F64">
      <w:pPr>
        <w:suppressAutoHyphens/>
        <w:spacing w:after="0" w:line="240" w:lineRule="auto"/>
        <w:ind w:left="1276"/>
        <w:jc w:val="both"/>
        <w:textAlignment w:val="baseline"/>
        <w:rPr>
          <w:rFonts w:ascii="Tahoma" w:eastAsia="Calibri" w:hAnsi="Tahoma" w:cs="Tahoma"/>
          <w:sz w:val="18"/>
          <w:szCs w:val="18"/>
          <w:lang w:eastAsia="zh-CN"/>
          <w14:ligatures w14:val="none"/>
        </w:rPr>
      </w:pPr>
    </w:p>
    <w:p w14:paraId="00FE89D6" w14:textId="77777777" w:rsidR="00284C23" w:rsidRPr="00FC2A6D"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FC2A6D">
        <w:rPr>
          <w:rFonts w:ascii="Tahoma" w:eastAsia="Calibri" w:hAnsi="Tahoma" w:cs="Tahoma"/>
          <w:sz w:val="18"/>
          <w:szCs w:val="18"/>
          <w:lang w:eastAsia="zh-CN"/>
          <w14:ligatures w14:val="none"/>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FC2A6D">
        <w:rPr>
          <w:rFonts w:ascii="Tahoma" w:eastAsia="Calibri" w:hAnsi="Tahoma" w:cs="Tahoma"/>
          <w:color w:val="000000"/>
          <w:sz w:val="18"/>
          <w:szCs w:val="18"/>
          <w:shd w:val="clear" w:color="auto" w:fill="FFFFFF"/>
          <w:lang w:eastAsia="zh-CN"/>
          <w14:ligatures w14:val="none"/>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FC2A6D">
        <w:rPr>
          <w:rFonts w:ascii="Tahoma" w:eastAsia="Calibri" w:hAnsi="Tahoma" w:cs="Tahoma"/>
          <w:sz w:val="18"/>
          <w:szCs w:val="18"/>
          <w:lang w:eastAsia="zh-CN"/>
          <w14:ligatures w14:val="none"/>
        </w:rPr>
        <w:t xml:space="preserve"> (drugi odstavek 75. člena ZJN-3).</w:t>
      </w:r>
    </w:p>
    <w:p w14:paraId="3FFA8D37" w14:textId="77777777" w:rsidR="00284C23" w:rsidRPr="00FC2A6D"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0852D9" w14:textId="77777777" w:rsidR="00284C23" w:rsidRPr="00FC2A6D"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FC2A6D">
        <w:rPr>
          <w:rFonts w:ascii="Tahoma" w:eastAsia="Calibri" w:hAnsi="Tahoma" w:cs="Tahoma"/>
          <w:sz w:val="18"/>
          <w:szCs w:val="18"/>
          <w:u w:val="single"/>
          <w:lang w:eastAsia="zh-CN"/>
          <w14:ligatures w14:val="none"/>
        </w:rPr>
        <w:t>Dokazilo (o neobstoju razloga za izključitev):</w:t>
      </w:r>
    </w:p>
    <w:p w14:paraId="7C5F01EE" w14:textId="77777777" w:rsidR="00284C23" w:rsidRPr="00FC2A6D"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FC2A6D">
        <w:rPr>
          <w:rFonts w:ascii="Tahoma" w:eastAsia="Calibri" w:hAnsi="Tahoma" w:cs="Tahoma"/>
          <w:b/>
          <w:sz w:val="18"/>
          <w:szCs w:val="18"/>
          <w:lang w:eastAsia="zh-CN"/>
          <w14:ligatures w14:val="none"/>
        </w:rPr>
        <w:t xml:space="preserve">Izpolnjen obrazec ESPD </w:t>
      </w:r>
      <w:r w:rsidRPr="00FC2A6D">
        <w:rPr>
          <w:rFonts w:ascii="Tahoma" w:eastAsia="Calibri" w:hAnsi="Tahoma" w:cs="Tahoma"/>
          <w:sz w:val="18"/>
          <w:szCs w:val="18"/>
          <w:lang w:eastAsia="zh-CN"/>
          <w14:ligatures w14:val="none"/>
        </w:rPr>
        <w:t>(za vse gospodarske subjekte v ponudbi).</w:t>
      </w:r>
    </w:p>
    <w:p w14:paraId="63DA0304" w14:textId="77777777" w:rsidR="00284C23" w:rsidRPr="00FC2A6D"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DB29E86" w14:textId="77777777" w:rsidR="00284C23" w:rsidRPr="00FC2A6D"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FC2A6D">
        <w:rPr>
          <w:rFonts w:ascii="Tahoma" w:eastAsia="Calibri" w:hAnsi="Tahoma" w:cs="Tahoma"/>
          <w:sz w:val="18"/>
          <w:szCs w:val="18"/>
          <w:lang w:eastAsia="zh-CN"/>
          <w14:ligatures w14:val="none"/>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08784E01" w14:textId="77777777" w:rsidR="00284C23" w:rsidRPr="00FC2A6D"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552F3E" w14:textId="77777777" w:rsidR="00284C23" w:rsidRPr="00FC2A6D"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FC2A6D">
        <w:rPr>
          <w:rFonts w:ascii="Tahoma" w:eastAsia="Calibri" w:hAnsi="Tahoma" w:cs="Tahoma"/>
          <w:sz w:val="18"/>
          <w:szCs w:val="18"/>
          <w:u w:val="single"/>
          <w:lang w:eastAsia="zh-CN"/>
          <w14:ligatures w14:val="none"/>
        </w:rPr>
        <w:t>Dokazilo (o neobstoju razloga za izključitev):</w:t>
      </w:r>
    </w:p>
    <w:p w14:paraId="01021DD1" w14:textId="77777777" w:rsidR="00284C23" w:rsidRPr="00FC2A6D"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FC2A6D">
        <w:rPr>
          <w:rFonts w:ascii="Tahoma" w:eastAsia="Calibri" w:hAnsi="Tahoma" w:cs="Tahoma"/>
          <w:b/>
          <w:sz w:val="18"/>
          <w:szCs w:val="18"/>
          <w:lang w:eastAsia="zh-CN"/>
          <w14:ligatures w14:val="none"/>
        </w:rPr>
        <w:t xml:space="preserve">Izpolnjen obrazec ESPD </w:t>
      </w:r>
      <w:r w:rsidRPr="00FC2A6D">
        <w:rPr>
          <w:rFonts w:ascii="Tahoma" w:eastAsia="Calibri" w:hAnsi="Tahoma" w:cs="Tahoma"/>
          <w:sz w:val="18"/>
          <w:szCs w:val="18"/>
          <w:lang w:eastAsia="zh-CN"/>
          <w14:ligatures w14:val="none"/>
        </w:rPr>
        <w:t>(za vse gospodarske subjekte v ponudbi).</w:t>
      </w:r>
    </w:p>
    <w:p w14:paraId="493E888F" w14:textId="77777777" w:rsidR="00284C23" w:rsidRPr="00FC2A6D"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7F09A12D" w14:textId="77777777" w:rsidR="00284C23" w:rsidRPr="00FC2A6D"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FC2A6D">
        <w:rPr>
          <w:rFonts w:ascii="Tahoma" w:eastAsia="Calibri" w:hAnsi="Tahoma" w:cs="Tahoma"/>
          <w:sz w:val="18"/>
          <w:szCs w:val="18"/>
          <w:lang w:eastAsia="zh-CN"/>
          <w14:ligatures w14:val="none"/>
        </w:rPr>
        <w:t xml:space="preserve">Pri gospodarskem </w:t>
      </w:r>
      <w:r w:rsidRPr="00FC2A6D">
        <w:rPr>
          <w:rFonts w:ascii="Tahoma" w:eastAsia="Calibri" w:hAnsi="Tahoma" w:cs="Tahoma"/>
          <w:color w:val="000000"/>
          <w:sz w:val="18"/>
          <w:szCs w:val="18"/>
          <w:lang w:eastAsia="zh-CN"/>
          <w14:ligatures w14:val="none"/>
        </w:rPr>
        <w:t xml:space="preserve">subjektu je v zadnjih treh letih pred potekom roka za oddajo ponudb </w:t>
      </w:r>
      <w:r w:rsidRPr="00FC2A6D">
        <w:rPr>
          <w:rFonts w:ascii="Tahoma" w:eastAsia="Calibri" w:hAnsi="Tahoma" w:cs="Tahoma"/>
          <w:color w:val="000000"/>
          <w:sz w:val="18"/>
          <w:szCs w:val="18"/>
          <w:shd w:val="clear" w:color="auto" w:fill="FFFFFF"/>
          <w:lang w:eastAsia="zh-CN"/>
          <w14:ligatures w14:val="none"/>
        </w:rPr>
        <w:t>pristojni organ Republike Slovenije ali druge države članice ali tretje države ugotovil najmanj dve kršitvi</w:t>
      </w:r>
      <w:r w:rsidRPr="00FC2A6D">
        <w:rPr>
          <w:rFonts w:ascii="Tahoma" w:eastAsia="Calibri" w:hAnsi="Tahoma" w:cs="Tahoma"/>
          <w:color w:val="000000"/>
          <w:sz w:val="18"/>
          <w:szCs w:val="18"/>
          <w:lang w:eastAsia="zh-CN"/>
          <w14:ligatures w14:val="none"/>
        </w:rPr>
        <w:t xml:space="preserve"> v zvezi s plačilom za delo,</w:t>
      </w:r>
      <w:r w:rsidRPr="00FC2A6D">
        <w:rPr>
          <w:rFonts w:ascii="Tahoma" w:eastAsia="Calibri" w:hAnsi="Tahoma" w:cs="Tahoma"/>
          <w:color w:val="000000"/>
          <w:sz w:val="18"/>
          <w:szCs w:val="18"/>
          <w:shd w:val="clear" w:color="auto" w:fill="FFFFFF"/>
          <w:lang w:eastAsia="zh-CN"/>
          <w14:ligatures w14:val="none"/>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FC2A6D">
        <w:rPr>
          <w:rFonts w:ascii="Tahoma" w:eastAsia="Calibri" w:hAnsi="Tahoma" w:cs="Tahoma"/>
          <w:sz w:val="18"/>
          <w:szCs w:val="18"/>
          <w:lang w:eastAsia="zh-CN"/>
          <w14:ligatures w14:val="none"/>
        </w:rPr>
        <w:t xml:space="preserve"> (točka b četrtega odstavka 75. člena ZJN-3).</w:t>
      </w:r>
    </w:p>
    <w:p w14:paraId="2F792EBD" w14:textId="77777777" w:rsidR="00284C23" w:rsidRPr="00FC2A6D"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5702D802" w14:textId="77777777" w:rsidR="00284C23" w:rsidRPr="00FC2A6D"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FC2A6D">
        <w:rPr>
          <w:rFonts w:ascii="Tahoma" w:eastAsia="Calibri" w:hAnsi="Tahoma" w:cs="Tahoma"/>
          <w:sz w:val="18"/>
          <w:szCs w:val="18"/>
          <w:u w:val="single"/>
          <w:lang w:eastAsia="zh-CN"/>
          <w14:ligatures w14:val="none"/>
        </w:rPr>
        <w:t>Dokazilo (o neobstoju razloga za izključitev):</w:t>
      </w:r>
    </w:p>
    <w:p w14:paraId="2325AC48" w14:textId="77777777" w:rsidR="00284C23" w:rsidRPr="00FC2A6D"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FC2A6D">
        <w:rPr>
          <w:rFonts w:ascii="Tahoma" w:eastAsia="Calibri" w:hAnsi="Tahoma" w:cs="Tahoma"/>
          <w:b/>
          <w:sz w:val="18"/>
          <w:szCs w:val="18"/>
          <w:lang w:eastAsia="zh-CN"/>
          <w14:ligatures w14:val="none"/>
        </w:rPr>
        <w:t xml:space="preserve">Izpolnjen obrazec ESPD </w:t>
      </w:r>
      <w:r w:rsidRPr="00FC2A6D">
        <w:rPr>
          <w:rFonts w:ascii="Tahoma" w:eastAsia="Calibri" w:hAnsi="Tahoma" w:cs="Tahoma"/>
          <w:sz w:val="18"/>
          <w:szCs w:val="18"/>
          <w:lang w:eastAsia="zh-CN"/>
          <w14:ligatures w14:val="none"/>
        </w:rPr>
        <w:t>(za vse gospodarske subjekte v ponudbi).</w:t>
      </w:r>
    </w:p>
    <w:p w14:paraId="774EFAAE" w14:textId="77777777" w:rsidR="00284C23" w:rsidRPr="00FC2A6D" w:rsidRDefault="00284C23" w:rsidP="00B26F64">
      <w:pPr>
        <w:widowControl w:val="0"/>
        <w:suppressAutoHyphens/>
        <w:spacing w:line="240" w:lineRule="auto"/>
        <w:textAlignment w:val="baseline"/>
        <w:rPr>
          <w:rFonts w:ascii="Tahoma" w:eastAsia="SimSun" w:hAnsi="Tahoma" w:cs="Tahoma"/>
          <w:sz w:val="18"/>
          <w:szCs w:val="18"/>
          <w14:ligatures w14:val="none"/>
        </w:rPr>
      </w:pPr>
    </w:p>
    <w:p w14:paraId="2BF3CBB7" w14:textId="77777777" w:rsidR="00284C23" w:rsidRPr="00FC2A6D" w:rsidRDefault="00284C23" w:rsidP="00B26F64">
      <w:pPr>
        <w:widowControl w:val="0"/>
        <w:suppressAutoHyphens/>
        <w:spacing w:after="0" w:line="240" w:lineRule="auto"/>
        <w:jc w:val="both"/>
        <w:textAlignment w:val="baseline"/>
        <w:rPr>
          <w:rFonts w:ascii="Tahoma" w:eastAsia="SimSun" w:hAnsi="Tahoma" w:cs="Tahoma"/>
          <w:sz w:val="18"/>
          <w:szCs w:val="18"/>
          <w14:ligatures w14:val="none"/>
        </w:rPr>
      </w:pPr>
      <w:r w:rsidRPr="00FC2A6D">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FC2A6D"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FC2A6D" w14:paraId="1760082D" w14:textId="77777777" w:rsidTr="00B26F64">
        <w:tc>
          <w:tcPr>
            <w:tcW w:w="9062" w:type="dxa"/>
            <w:shd w:val="clear" w:color="auto" w:fill="99CC00"/>
          </w:tcPr>
          <w:p w14:paraId="398AA81C" w14:textId="7727D32E" w:rsidR="003408EE" w:rsidRPr="00FC2A6D" w:rsidRDefault="00284C23" w:rsidP="00B26F64">
            <w:pPr>
              <w:rPr>
                <w:rFonts w:ascii="Tahoma" w:hAnsi="Tahoma" w:cs="Tahoma"/>
                <w:sz w:val="18"/>
                <w:szCs w:val="18"/>
              </w:rPr>
            </w:pPr>
            <w:r w:rsidRPr="00FC2A6D">
              <w:rPr>
                <w:rFonts w:ascii="Tahoma" w:hAnsi="Tahoma" w:cs="Tahoma"/>
                <w:sz w:val="18"/>
                <w:szCs w:val="18"/>
              </w:rPr>
              <w:t xml:space="preserve">5.2 </w:t>
            </w:r>
            <w:r w:rsidR="003408EE" w:rsidRPr="00FC2A6D">
              <w:rPr>
                <w:rFonts w:ascii="Tahoma" w:hAnsi="Tahoma" w:cs="Tahoma"/>
                <w:sz w:val="18"/>
                <w:szCs w:val="18"/>
              </w:rPr>
              <w:t>Pogoji za sodelovanje</w:t>
            </w:r>
          </w:p>
        </w:tc>
      </w:tr>
    </w:tbl>
    <w:p w14:paraId="7E24BE37" w14:textId="77777777" w:rsidR="003408EE" w:rsidRPr="00FC2A6D"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FC2A6D" w14:paraId="7E4BE901" w14:textId="77777777" w:rsidTr="00973308">
        <w:tc>
          <w:tcPr>
            <w:tcW w:w="9062" w:type="dxa"/>
            <w:shd w:val="clear" w:color="auto" w:fill="99CC00"/>
          </w:tcPr>
          <w:p w14:paraId="40830B0E" w14:textId="77777777" w:rsidR="008A2BE8" w:rsidRPr="00FC2A6D" w:rsidRDefault="008A2BE8" w:rsidP="00973308">
            <w:pPr>
              <w:rPr>
                <w:rFonts w:ascii="Tahoma" w:hAnsi="Tahoma" w:cs="Tahoma"/>
                <w:sz w:val="18"/>
                <w:szCs w:val="18"/>
              </w:rPr>
            </w:pPr>
            <w:bookmarkStart w:id="1" w:name="_Hlk194497321"/>
            <w:r w:rsidRPr="00FC2A6D">
              <w:rPr>
                <w:rFonts w:ascii="Tahoma" w:hAnsi="Tahoma" w:cs="Tahoma"/>
                <w:sz w:val="18"/>
                <w:szCs w:val="18"/>
              </w:rPr>
              <w:t>5.2.1 Ustreznost (gospodarski subjekt mora izpolnjevati pogoj za svoj del posla)</w:t>
            </w:r>
          </w:p>
        </w:tc>
      </w:tr>
      <w:bookmarkEnd w:id="1"/>
    </w:tbl>
    <w:p w14:paraId="4136D229" w14:textId="77777777" w:rsidR="008A2BE8" w:rsidRPr="00FC2A6D" w:rsidRDefault="008A2BE8" w:rsidP="008A2BE8">
      <w:pPr>
        <w:spacing w:after="0" w:line="240" w:lineRule="auto"/>
        <w:rPr>
          <w:rFonts w:ascii="Tahoma" w:hAnsi="Tahoma" w:cs="Tahoma"/>
          <w:sz w:val="18"/>
          <w:szCs w:val="18"/>
        </w:rPr>
      </w:pPr>
    </w:p>
    <w:p w14:paraId="3FF5A335" w14:textId="4D3E93EA" w:rsidR="008A2BE8" w:rsidRDefault="008A2BE8" w:rsidP="009115DD">
      <w:pPr>
        <w:spacing w:after="0" w:line="240" w:lineRule="auto"/>
        <w:jc w:val="both"/>
        <w:rPr>
          <w:rFonts w:ascii="Tahoma" w:hAnsi="Tahoma" w:cs="Tahoma"/>
          <w:sz w:val="18"/>
          <w:szCs w:val="18"/>
        </w:rPr>
      </w:pPr>
      <w:r w:rsidRPr="00FC2A6D">
        <w:rPr>
          <w:rFonts w:ascii="Tahoma" w:hAnsi="Tahoma" w:cs="Tahoma"/>
          <w:sz w:val="18"/>
          <w:szCs w:val="18"/>
        </w:rPr>
        <w:t xml:space="preserve">1. Vpis v poslovni register: gospodarski subjekt je registriran za opravljanje dejavnosti, ki je predmet tega javnega naročila. </w:t>
      </w:r>
    </w:p>
    <w:p w14:paraId="1C1C98F9" w14:textId="77777777" w:rsidR="009115DD" w:rsidRPr="00FC2A6D" w:rsidRDefault="009115DD" w:rsidP="009115DD">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FC2A6D" w14:paraId="737A7F6C" w14:textId="77777777" w:rsidTr="00973308">
        <w:tc>
          <w:tcPr>
            <w:tcW w:w="9062" w:type="dxa"/>
            <w:shd w:val="clear" w:color="auto" w:fill="99CC00"/>
          </w:tcPr>
          <w:p w14:paraId="7C08AA4E" w14:textId="77777777" w:rsidR="008A2BE8" w:rsidRPr="00FC2A6D" w:rsidRDefault="008A2BE8" w:rsidP="00973308">
            <w:pPr>
              <w:rPr>
                <w:rFonts w:ascii="Tahoma" w:hAnsi="Tahoma" w:cs="Tahoma"/>
                <w:sz w:val="18"/>
                <w:szCs w:val="18"/>
              </w:rPr>
            </w:pPr>
            <w:bookmarkStart w:id="2" w:name="_Hlk194497459"/>
            <w:r w:rsidRPr="00FC2A6D">
              <w:rPr>
                <w:rFonts w:ascii="Tahoma" w:hAnsi="Tahoma" w:cs="Tahoma"/>
                <w:sz w:val="18"/>
                <w:szCs w:val="18"/>
              </w:rPr>
              <w:t>5.2.2 Tehnična in strokovna sposobnost</w:t>
            </w:r>
          </w:p>
        </w:tc>
      </w:tr>
      <w:bookmarkEnd w:id="2"/>
    </w:tbl>
    <w:p w14:paraId="3D7753A3" w14:textId="77777777" w:rsidR="008A2BE8" w:rsidRPr="00FC2A6D" w:rsidRDefault="008A2BE8" w:rsidP="008A2BE8">
      <w:pPr>
        <w:spacing w:after="0" w:line="240" w:lineRule="auto"/>
        <w:rPr>
          <w:rFonts w:ascii="Tahoma" w:hAnsi="Tahoma" w:cs="Tahoma"/>
          <w:sz w:val="18"/>
          <w:szCs w:val="18"/>
        </w:rPr>
      </w:pPr>
    </w:p>
    <w:p w14:paraId="41A008AD" w14:textId="77777777" w:rsidR="001175A5" w:rsidRDefault="008A2BE8" w:rsidP="00DE114F">
      <w:pPr>
        <w:spacing w:line="240" w:lineRule="auto"/>
        <w:jc w:val="both"/>
        <w:rPr>
          <w:rFonts w:ascii="Tahoma" w:hAnsi="Tahoma" w:cs="Tahoma"/>
          <w:sz w:val="18"/>
          <w:szCs w:val="18"/>
        </w:rPr>
      </w:pPr>
      <w:r w:rsidRPr="00FC2A6D">
        <w:rPr>
          <w:rFonts w:ascii="Tahoma" w:hAnsi="Tahoma" w:cs="Tahoma"/>
          <w:sz w:val="18"/>
          <w:szCs w:val="18"/>
        </w:rPr>
        <w:t xml:space="preserve">1. </w:t>
      </w:r>
      <w:r w:rsidR="001175A5" w:rsidRPr="001175A5">
        <w:rPr>
          <w:rFonts w:ascii="Tahoma" w:hAnsi="Tahoma" w:cs="Tahoma"/>
          <w:sz w:val="18"/>
          <w:szCs w:val="18"/>
        </w:rPr>
        <w:t xml:space="preserve">izpolnjuje pogoje, določene v Zakonu o zdravilih in medicinskih pripomočkih o registraciji dobavitelja medicinskih pripomočkov ter da ima CE certifikat ponujenega tipa opreme skladno z veljavno zakonodajo v RS in EU. </w:t>
      </w:r>
    </w:p>
    <w:p w14:paraId="42CC03C3" w14:textId="01DACABB" w:rsidR="00DE114F" w:rsidRPr="00FC2A6D" w:rsidRDefault="00DE114F" w:rsidP="00DE114F">
      <w:pPr>
        <w:spacing w:line="240" w:lineRule="auto"/>
        <w:jc w:val="both"/>
        <w:rPr>
          <w:rFonts w:ascii="Tahoma" w:hAnsi="Tahoma" w:cs="Tahoma"/>
          <w:sz w:val="18"/>
          <w:szCs w:val="18"/>
        </w:rPr>
      </w:pPr>
      <w:r w:rsidRPr="00FC2A6D">
        <w:rPr>
          <w:rFonts w:ascii="Tahoma" w:hAnsi="Tahoma" w:cs="Tahoma"/>
          <w:sz w:val="18"/>
          <w:szCs w:val="18"/>
        </w:rPr>
        <w:t>(gospodarski subjekt mora izpolnjevati pogoj za svoj del posla)</w:t>
      </w:r>
    </w:p>
    <w:p w14:paraId="3ADAF23F" w14:textId="77777777" w:rsidR="003752C7" w:rsidRPr="003752C7" w:rsidRDefault="00DE114F" w:rsidP="001175A5">
      <w:pPr>
        <w:spacing w:after="200"/>
        <w:jc w:val="both"/>
        <w:rPr>
          <w:rFonts w:ascii="Tahoma" w:eastAsia="Times New Roman" w:hAnsi="Tahoma" w:cs="Tahoma"/>
          <w:color w:val="000000"/>
          <w:kern w:val="0"/>
          <w:sz w:val="18"/>
          <w:szCs w:val="18"/>
          <w:lang w:eastAsia="zh-CN"/>
          <w14:ligatures w14:val="none"/>
        </w:rPr>
      </w:pPr>
      <w:r w:rsidRPr="00FC2A6D">
        <w:rPr>
          <w:rFonts w:ascii="Tahoma" w:hAnsi="Tahoma" w:cs="Tahoma"/>
          <w:sz w:val="18"/>
          <w:szCs w:val="18"/>
        </w:rPr>
        <w:t xml:space="preserve">2. </w:t>
      </w:r>
      <w:r w:rsidR="003752C7" w:rsidRPr="003752C7">
        <w:rPr>
          <w:rFonts w:ascii="Tahoma" w:eastAsia="Times New Roman" w:hAnsi="Tahoma" w:cs="Tahoma"/>
          <w:color w:val="000000"/>
          <w:kern w:val="0"/>
          <w:sz w:val="18"/>
          <w:szCs w:val="18"/>
          <w:lang w:eastAsia="zh-CN"/>
          <w14:ligatures w14:val="none"/>
        </w:rPr>
        <w:t>Ponudnik je v zadnjih petih letih, šteto od dneva objave obvestila o tem naročilu na Portalu javnih naročil, uspešno (to je časovno, količinsko in kakovostno v skladu z naročilom oziroma pogodbo ter veljavnimi predpisi) izpolnil vsaj 1 naročilo za dobavo opreme, istovrstne opremi, ki je predmet naročila v sklopu v javni zdravstveni ustanovi (kot ustrezno referenco se upošteva referenco bolnišnice,  kliničnega centra, zdravstvenega doma) v RS ali EU oz.</w:t>
      </w:r>
    </w:p>
    <w:p w14:paraId="7C8C3BD7" w14:textId="77777777" w:rsidR="003752C7" w:rsidRDefault="003752C7" w:rsidP="001175A5">
      <w:pPr>
        <w:suppressAutoHyphens/>
        <w:spacing w:after="200" w:line="240" w:lineRule="auto"/>
        <w:jc w:val="both"/>
        <w:rPr>
          <w:rFonts w:ascii="Tahoma" w:eastAsia="Calibri" w:hAnsi="Tahoma" w:cs="Tahoma"/>
          <w:kern w:val="0"/>
          <w:sz w:val="18"/>
          <w:szCs w:val="18"/>
          <w:lang w:eastAsia="zh-CN"/>
          <w14:ligatures w14:val="none"/>
        </w:rPr>
      </w:pPr>
      <w:r w:rsidRPr="003752C7">
        <w:rPr>
          <w:rFonts w:ascii="Tahoma" w:eastAsia="Times New Roman" w:hAnsi="Tahoma" w:cs="Tahoma"/>
          <w:kern w:val="0"/>
          <w:sz w:val="18"/>
          <w:szCs w:val="18"/>
          <w:lang w:val="en-US" w:eastAsia="zh-CN"/>
          <w14:ligatures w14:val="none"/>
        </w:rPr>
        <w:t>se oprema, istovrstne opremi kot je predmet naročila uporablja v najmanj 1 zdravstveni ustanovi (kot ustrezno referenco se upošteva referenco bolnišnice, kliničnega centra, zdravstvenega doma) v RS ali EU.</w:t>
      </w:r>
      <w:r w:rsidRPr="003752C7">
        <w:rPr>
          <w:rFonts w:ascii="Tahoma" w:eastAsia="Calibri" w:hAnsi="Tahoma" w:cs="Tahoma"/>
          <w:color w:val="FF0000"/>
          <w:kern w:val="0"/>
          <w:sz w:val="18"/>
          <w:szCs w:val="18"/>
          <w:lang w:eastAsia="zh-CN"/>
          <w14:ligatures w14:val="none"/>
        </w:rPr>
        <w:t xml:space="preserve"> </w:t>
      </w:r>
      <w:r w:rsidRPr="003752C7">
        <w:rPr>
          <w:rFonts w:ascii="Tahoma" w:eastAsia="Calibri" w:hAnsi="Tahoma" w:cs="Tahoma"/>
          <w:kern w:val="0"/>
          <w:sz w:val="18"/>
          <w:szCs w:val="18"/>
          <w:lang w:eastAsia="zh-CN"/>
          <w14:ligatures w14:val="none"/>
        </w:rPr>
        <w:t>V primeru izkaza izpolnjevanja referenčnega pogoja z obrazcem »referenčno potrdilo – uporaba« mora ponudnik podati tudi izjavo-garancijska doba, da zagotavlja najmanj 3-letno garancijo za ponujeni aparat.</w:t>
      </w:r>
    </w:p>
    <w:p w14:paraId="4FE2312E" w14:textId="71DA7ED0" w:rsidR="001175A5" w:rsidRPr="003752C7" w:rsidRDefault="001175A5" w:rsidP="001175A5">
      <w:pPr>
        <w:suppressAutoHyphens/>
        <w:spacing w:after="200" w:line="240" w:lineRule="auto"/>
        <w:jc w:val="both"/>
        <w:rPr>
          <w:rFonts w:ascii="Tahoma" w:eastAsia="Calibri" w:hAnsi="Tahoma" w:cs="Tahoma"/>
          <w:kern w:val="0"/>
          <w:sz w:val="18"/>
          <w:szCs w:val="18"/>
        </w:rPr>
      </w:pPr>
      <w:r w:rsidRPr="001175A5">
        <w:rPr>
          <w:rFonts w:ascii="Tahoma" w:eastAsia="Calibri" w:hAnsi="Tahoma" w:cs="Tahoma"/>
          <w:kern w:val="0"/>
          <w:sz w:val="18"/>
          <w:szCs w:val="18"/>
        </w:rPr>
        <w:t>Gospodarski subjekt mora ponudbi predložiti izpolnjen in s strani referenčnega naročnika potrjen obrazec »Referenčno potrdilo« (za vse uveljavljane reference) oz. »Referenčno potrdilo – uporaba«. V primeru predložitve obrazca »Referenčno potrdilo - uporaba« mora ponudnik podati tudi izjavo-garancijska doba, da zagotavlja najmanj 3-letno garancijo za ponujeno opremo.</w:t>
      </w:r>
    </w:p>
    <w:p w14:paraId="2A75C279" w14:textId="782DA42C" w:rsidR="008A2BE8" w:rsidRPr="00FC2A6D" w:rsidRDefault="008A2BE8" w:rsidP="001175A5">
      <w:pPr>
        <w:spacing w:line="240" w:lineRule="auto"/>
        <w:jc w:val="both"/>
        <w:rPr>
          <w:rFonts w:ascii="Tahoma" w:hAnsi="Tahoma" w:cs="Tahoma"/>
          <w:sz w:val="18"/>
          <w:szCs w:val="18"/>
        </w:rPr>
      </w:pPr>
      <w:r w:rsidRPr="00FC2A6D">
        <w:rPr>
          <w:rFonts w:ascii="Tahoma" w:hAnsi="Tahoma" w:cs="Tahoma"/>
          <w:sz w:val="18"/>
          <w:szCs w:val="18"/>
        </w:rPr>
        <w:t>(gospodarski subjekt mora izpolnjevati pogoj za svoj del posla)</w:t>
      </w:r>
    </w:p>
    <w:tbl>
      <w:tblPr>
        <w:tblStyle w:val="Tabelamrea"/>
        <w:tblW w:w="0" w:type="auto"/>
        <w:tblLook w:val="04A0" w:firstRow="1" w:lastRow="0" w:firstColumn="1" w:lastColumn="0" w:noHBand="0" w:noVBand="1"/>
      </w:tblPr>
      <w:tblGrid>
        <w:gridCol w:w="9062"/>
      </w:tblGrid>
      <w:tr w:rsidR="008A2BE8" w:rsidRPr="00FC2A6D" w14:paraId="1AA68043" w14:textId="77777777" w:rsidTr="00973308">
        <w:tc>
          <w:tcPr>
            <w:tcW w:w="9062" w:type="dxa"/>
            <w:shd w:val="clear" w:color="auto" w:fill="99CC00"/>
          </w:tcPr>
          <w:p w14:paraId="2932BDC2" w14:textId="77777777" w:rsidR="008A2BE8" w:rsidRPr="00FC2A6D" w:rsidRDefault="008A2BE8" w:rsidP="00973308">
            <w:pPr>
              <w:suppressAutoHyphens/>
              <w:spacing w:line="276" w:lineRule="auto"/>
              <w:jc w:val="both"/>
              <w:rPr>
                <w:rFonts w:ascii="Tahoma" w:eastAsia="Calibri" w:hAnsi="Tahoma" w:cs="Tahoma"/>
                <w:kern w:val="0"/>
                <w:sz w:val="18"/>
                <w:szCs w:val="18"/>
                <w:lang w:eastAsia="zh-CN"/>
                <w14:ligatures w14:val="none"/>
              </w:rPr>
            </w:pPr>
            <w:r w:rsidRPr="00FC2A6D">
              <w:rPr>
                <w:rFonts w:ascii="Tahoma" w:hAnsi="Tahoma" w:cs="Tahoma"/>
                <w:sz w:val="18"/>
                <w:szCs w:val="18"/>
              </w:rPr>
              <w:t xml:space="preserve">5.2.3 Splošne zahteve </w:t>
            </w:r>
            <w:r w:rsidRPr="00FC2A6D">
              <w:rPr>
                <w:rFonts w:ascii="Tahoma" w:eastAsia="Calibri" w:hAnsi="Tahoma" w:cs="Tahoma"/>
                <w:kern w:val="0"/>
                <w:sz w:val="18"/>
                <w:szCs w:val="18"/>
                <w:lang w:eastAsia="zh-CN"/>
                <w14:ligatures w14:val="none"/>
              </w:rPr>
              <w:t>(gospodarski subjekt mora izpolnjevati zahtevo za svoj del posla)</w:t>
            </w:r>
          </w:p>
        </w:tc>
      </w:tr>
    </w:tbl>
    <w:p w14:paraId="00935A71" w14:textId="77777777" w:rsidR="008A2BE8" w:rsidRPr="00FC2A6D" w:rsidRDefault="008A2BE8" w:rsidP="008A2BE8">
      <w:pPr>
        <w:spacing w:after="0" w:line="240" w:lineRule="auto"/>
        <w:rPr>
          <w:rFonts w:ascii="Tahoma" w:hAnsi="Tahoma" w:cs="Tahoma"/>
          <w:sz w:val="18"/>
          <w:szCs w:val="18"/>
        </w:rPr>
      </w:pPr>
    </w:p>
    <w:p w14:paraId="185BA1D1"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Ponudnik zagotavlja:</w:t>
      </w:r>
    </w:p>
    <w:p w14:paraId="0E5B99C8"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xml:space="preserve">1. da mu v preteklih petih letih na kateri koli način ni bila dokazana huda strokovna napaka, na področju, ki je povezano z njegovim poslovanjem. </w:t>
      </w:r>
    </w:p>
    <w:p w14:paraId="6B2752BD"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p>
    <w:p w14:paraId="5E9E08A1"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xml:space="preserve">2. da je ponudil predmet javnega naročila, ki izpolnjuje minimalne zahtevane tehnične specifikacije naročnika ter ustreza predpisom varstva pri delu ter standardom in normativom, ki jih narekujejo predpisi Republike Slovenije in EU. </w:t>
      </w:r>
    </w:p>
    <w:p w14:paraId="6FBDFEF3"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p>
    <w:p w14:paraId="4FC1470F" w14:textId="3A3361C3"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xml:space="preserve">3. da je ponujena oprema nova in zadnje generacije. </w:t>
      </w:r>
      <w:r w:rsidR="001175A5" w:rsidRPr="009E1F8D">
        <w:rPr>
          <w:rFonts w:ascii="Tahoma" w:eastAsia="Calibri" w:hAnsi="Tahoma" w:cs="Tahoma"/>
          <w:kern w:val="0"/>
          <w:sz w:val="18"/>
          <w:szCs w:val="18"/>
          <w:lang w:eastAsia="zh-CN"/>
          <w14:ligatures w14:val="none"/>
        </w:rPr>
        <w:t xml:space="preserve"> </w:t>
      </w:r>
      <w:r w:rsidRPr="009E1F8D">
        <w:rPr>
          <w:rFonts w:ascii="Tahoma" w:eastAsia="Calibri" w:hAnsi="Tahoma" w:cs="Tahoma"/>
          <w:kern w:val="0"/>
          <w:sz w:val="18"/>
          <w:szCs w:val="18"/>
          <w:lang w:eastAsia="zh-CN"/>
          <w14:ligatures w14:val="none"/>
        </w:rPr>
        <w:t>Ponujena oprema mora morata biti ob prevzemu tovarniško zapečatena.</w:t>
      </w:r>
    </w:p>
    <w:p w14:paraId="78EB403B"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p>
    <w:p w14:paraId="740C0307" w14:textId="019844FB"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xml:space="preserve">4. bo v primeru izbora z naročnikom sklenil vzdrževalno pogodbo za vzdrževanje opreme skladno z navodili proizvajalca za celotno dobo eksploatacije opreme (7 let) in sicer za ceno vzdrževanja (vključno s ceno delovne ure popravila), ki jo je navedel v ponudbi. </w:t>
      </w:r>
    </w:p>
    <w:p w14:paraId="5B5395F6" w14:textId="77777777" w:rsidR="001175A5" w:rsidRPr="009E1F8D" w:rsidRDefault="001175A5" w:rsidP="00DE114F">
      <w:pPr>
        <w:suppressAutoHyphens/>
        <w:spacing w:after="0" w:line="240" w:lineRule="auto"/>
        <w:jc w:val="both"/>
        <w:rPr>
          <w:rFonts w:ascii="Tahoma" w:eastAsia="Calibri" w:hAnsi="Tahoma" w:cs="Tahoma"/>
          <w:kern w:val="0"/>
          <w:sz w:val="18"/>
          <w:szCs w:val="18"/>
          <w:lang w:eastAsia="zh-CN"/>
          <w14:ligatures w14:val="none"/>
        </w:rPr>
      </w:pPr>
    </w:p>
    <w:p w14:paraId="0BDD1D74" w14:textId="3657EF7B"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xml:space="preserve">5. bo opremo, ki  je predmet pogodbe dobavil DDP (Delivered Duty Paid; Incoterms 2020)  sedež naročnika razloženo in montirano, izvesti usposabljanje  osebja naročnika ter “zagon v živo” v roku </w:t>
      </w:r>
      <w:r w:rsidR="001175A5" w:rsidRPr="009E1F8D">
        <w:rPr>
          <w:rFonts w:ascii="Tahoma" w:eastAsia="Calibri" w:hAnsi="Tahoma" w:cs="Tahoma"/>
          <w:kern w:val="0"/>
          <w:sz w:val="18"/>
          <w:szCs w:val="18"/>
          <w:lang w:eastAsia="zh-CN"/>
          <w14:ligatures w14:val="none"/>
        </w:rPr>
        <w:t>60</w:t>
      </w:r>
      <w:r w:rsidRPr="009E1F8D">
        <w:rPr>
          <w:rFonts w:ascii="Tahoma" w:eastAsia="Calibri" w:hAnsi="Tahoma" w:cs="Tahoma"/>
          <w:kern w:val="0"/>
          <w:sz w:val="18"/>
          <w:szCs w:val="18"/>
          <w:lang w:eastAsia="zh-CN"/>
          <w14:ligatures w14:val="none"/>
        </w:rPr>
        <w:t xml:space="preserve"> dni od dneva podpisa pogodbe.</w:t>
      </w:r>
    </w:p>
    <w:p w14:paraId="3CBFB2FF"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p>
    <w:p w14:paraId="19153F31" w14:textId="0D463C4B"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xml:space="preserve">6. </w:t>
      </w:r>
      <w:r w:rsidR="001175A5" w:rsidRPr="009E1F8D">
        <w:rPr>
          <w:rFonts w:ascii="Tahoma" w:eastAsia="Calibri" w:hAnsi="Tahoma" w:cs="Tahoma"/>
          <w:kern w:val="0"/>
          <w:sz w:val="18"/>
          <w:szCs w:val="18"/>
          <w:lang w:eastAsia="zh-CN"/>
          <w14:ligatures w14:val="none"/>
        </w:rPr>
        <w:t>12-mesečno garancijo za ponujeno opremo, šteto od uspešno opravljene primopredaje in podpisa primopredajnega zapisnika s strani pooblaščenih predstavnikov naročnika in izbranega ponudnika (v obdobju veljavnosti garancije ponudnik zagotavlja odpravljanje okvar in napak pri delovanju opreme vključno z zamenjavo okvarjenih delov v celoti na svoje stroške) oz. najmanj 3-letno garancijo za ponujeno opremo v primeru izkaza izpolnjevanja referenčnega pogoja z obrazcem »referenčno potrdilo – uporaba«.</w:t>
      </w:r>
    </w:p>
    <w:p w14:paraId="0AA3FA1E" w14:textId="77777777" w:rsidR="001175A5" w:rsidRPr="009E1F8D" w:rsidRDefault="001175A5" w:rsidP="00DE114F">
      <w:pPr>
        <w:suppressAutoHyphens/>
        <w:spacing w:after="0" w:line="240" w:lineRule="auto"/>
        <w:jc w:val="both"/>
        <w:rPr>
          <w:rFonts w:ascii="Tahoma" w:eastAsia="Calibri" w:hAnsi="Tahoma" w:cs="Tahoma"/>
          <w:kern w:val="0"/>
          <w:sz w:val="18"/>
          <w:szCs w:val="18"/>
          <w:lang w:eastAsia="zh-CN"/>
          <w14:ligatures w14:val="none"/>
        </w:rPr>
      </w:pPr>
    </w:p>
    <w:p w14:paraId="5F25FBD6"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7. bo za  celotno dobo eksploatacije opreme (7 let) zagotavljal pooblaščeno servisno službo, preko katere bo izvajal servisne preglede in popravila skladno z navodili proizvajalca, oziroma na poziv naročnika v najkrajšem možnem času, popravila opreme izven garancijskega roka (odzivni čas za odpravo napak, pomanjkljivosti ali okvar ponujene opreme najdalj  štiri (4) ure od sprejema sporočila o okvari).</w:t>
      </w:r>
    </w:p>
    <w:p w14:paraId="4F3B340E"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Odprava napak, pomanjkljivosti ali okvar največ v 24-ih urah, zagotavljanje originalnih rezervnih delov in njihovo vgraditev (rok dobave nadomestnih delov in njihova vgraditev ne bo daljši od 14 dni).</w:t>
      </w:r>
    </w:p>
    <w:p w14:paraId="2D48EBD5"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V kolikor se napaka na opremi ne odpravi v 3-eh delovnih dneh oz. izvajalec ne zagotovi pravočasno rezervnega dela, izvajalec priskrbi vsaj enakovredno nadomestno opremo dokler napaka ni odpravljena.</w:t>
      </w:r>
    </w:p>
    <w:p w14:paraId="618C0FB0"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p>
    <w:p w14:paraId="5542AD73" w14:textId="4F7E9E03"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xml:space="preserve">8. bo za ceno navedeno v ponudbi naročniku pred odločitvijo v postopku oddaje javnega naročila, omogočil najmanj </w:t>
      </w:r>
      <w:r w:rsidR="001175A5" w:rsidRPr="009E1F8D">
        <w:rPr>
          <w:rFonts w:ascii="Tahoma" w:eastAsia="Calibri" w:hAnsi="Tahoma" w:cs="Tahoma"/>
          <w:kern w:val="0"/>
          <w:sz w:val="18"/>
          <w:szCs w:val="18"/>
          <w:lang w:eastAsia="zh-CN"/>
          <w14:ligatures w14:val="none"/>
        </w:rPr>
        <w:t>14-dnevno (delovni dnevi)</w:t>
      </w:r>
      <w:r w:rsidRPr="009E1F8D">
        <w:rPr>
          <w:rFonts w:ascii="Tahoma" w:eastAsia="Calibri" w:hAnsi="Tahoma" w:cs="Tahoma"/>
          <w:kern w:val="0"/>
          <w:sz w:val="18"/>
          <w:szCs w:val="18"/>
          <w:lang w:eastAsia="zh-CN"/>
          <w14:ligatures w14:val="none"/>
        </w:rPr>
        <w:t xml:space="preserve"> testiranje ponujene opreme na sedežu naročnika.</w:t>
      </w:r>
    </w:p>
    <w:p w14:paraId="7A04FECC"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p>
    <w:p w14:paraId="2CAFD923"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9. bo za ceno navedeno v ponudbi, po dobavi in montaži, izvedel usposabljanje osebja naročnika (usposabljanje mora biti organizirano na instalirani opremi; Usposabljanje mora izvajati aplikacijski specialist proizvajalca v slovenščini ali angleščini. Oseba, ki usposablja osebje naročnika za rokovanje z dobavljeno opremo mora imeti certifikat proizvajalca).</w:t>
      </w:r>
    </w:p>
    <w:p w14:paraId="7129E575" w14:textId="77777777" w:rsidR="00DE114F" w:rsidRPr="009E1F8D" w:rsidRDefault="00DE114F" w:rsidP="00DE114F">
      <w:pPr>
        <w:suppressAutoHyphens/>
        <w:spacing w:after="0" w:line="240" w:lineRule="auto"/>
        <w:jc w:val="both"/>
        <w:rPr>
          <w:rFonts w:ascii="Tahoma" w:eastAsia="Calibri" w:hAnsi="Tahoma" w:cs="Tahoma"/>
          <w:kern w:val="0"/>
          <w:sz w:val="18"/>
          <w:szCs w:val="18"/>
          <w:lang w:eastAsia="zh-CN"/>
          <w14:ligatures w14:val="none"/>
        </w:rPr>
      </w:pPr>
    </w:p>
    <w:p w14:paraId="5D2D2EF3" w14:textId="77777777" w:rsidR="001175A5" w:rsidRPr="009E1F8D" w:rsidRDefault="00DE114F" w:rsidP="001175A5">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xml:space="preserve">10. </w:t>
      </w:r>
      <w:r w:rsidR="001175A5" w:rsidRPr="009E1F8D">
        <w:rPr>
          <w:rFonts w:ascii="Tahoma" w:eastAsia="Calibri" w:hAnsi="Tahoma" w:cs="Tahoma"/>
          <w:kern w:val="0"/>
          <w:sz w:val="18"/>
          <w:szCs w:val="18"/>
          <w:lang w:eastAsia="zh-CN"/>
          <w14:ligatures w14:val="none"/>
        </w:rPr>
        <w:t xml:space="preserve">bo po končani montaži pred primopredajo predal naročniku tudi naslednjo dokumentacijo: </w:t>
      </w:r>
    </w:p>
    <w:p w14:paraId="296F141E" w14:textId="77777777" w:rsidR="001175A5" w:rsidRPr="009E1F8D" w:rsidRDefault="001175A5" w:rsidP="001175A5">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Navodila za uporabo ter o načinu preizkušanja in vzdrževanja v slovenskem jeziku;</w:t>
      </w:r>
    </w:p>
    <w:p w14:paraId="256395B2" w14:textId="77777777" w:rsidR="001175A5" w:rsidRPr="009E1F8D" w:rsidRDefault="001175A5" w:rsidP="001175A5">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Originalna navodila za uporabo v angleškem jeziku („User manual“);</w:t>
      </w:r>
    </w:p>
    <w:p w14:paraId="78729C7C" w14:textId="77777777" w:rsidR="001175A5" w:rsidRPr="009E1F8D" w:rsidRDefault="001175A5" w:rsidP="001175A5">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Kompletno dokumentacijo, ki vsebuje navodila za uporabo in vzdrževanje opreme, iz katere bo razviden servisni interval ("TSC-Tehnično varnostni pregled"), tehnične specifiacije, kode napak z opisom ("Error codes"), ki bodo v pomoč hišnemu vzdrževalcu pri odpravi le teh. Dokumentacija mora biti v pisni in računalniški obliki. Vsebuje podatke o montaži, priključitvi, delovanju, uporabi in vzdrževanju, navodila o odpravi motenj in okvar, opozorila na nevarnosti pri uporabi in načine za njihovo odpravo.</w:t>
      </w:r>
    </w:p>
    <w:p w14:paraId="5FEA448B" w14:textId="77777777" w:rsidR="001175A5" w:rsidRPr="009E1F8D" w:rsidRDefault="001175A5" w:rsidP="001175A5">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CE certifikat skladno z veljavnimi predpisi v RS in EU. Nalepka s CE označbo naj bo po možnosti pritrjena tudi na opremo.</w:t>
      </w:r>
    </w:p>
    <w:p w14:paraId="3954804F" w14:textId="77777777" w:rsidR="001175A5" w:rsidRPr="009E1F8D" w:rsidRDefault="001175A5" w:rsidP="001175A5">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Zapisnik o funkcionalnem preizkusu in instalacijsko poročilo;</w:t>
      </w:r>
    </w:p>
    <w:p w14:paraId="79CB1B2E" w14:textId="77777777" w:rsidR="001175A5" w:rsidRPr="009E1F8D" w:rsidRDefault="001175A5" w:rsidP="001175A5">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Garancijske izjave z dnevom začetka garancije;</w:t>
      </w:r>
    </w:p>
    <w:p w14:paraId="7FDEB4A9" w14:textId="77777777" w:rsidR="001175A5" w:rsidRPr="009E1F8D" w:rsidRDefault="001175A5" w:rsidP="001175A5">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Podpisano vzdrževalno pogodbo s finančnim zavarovanjem.</w:t>
      </w:r>
    </w:p>
    <w:p w14:paraId="42B7852A" w14:textId="1DC5A877" w:rsidR="00DE114F" w:rsidRPr="009E1F8D" w:rsidRDefault="001175A5" w:rsidP="001175A5">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Navodila za uporabo morajo biti dostavljena pred aplikacijskim šolanjem.</w:t>
      </w:r>
    </w:p>
    <w:p w14:paraId="2337FAF6" w14:textId="77777777" w:rsidR="001175A5" w:rsidRPr="009E1F8D" w:rsidRDefault="001175A5" w:rsidP="001175A5">
      <w:pPr>
        <w:suppressAutoHyphens/>
        <w:spacing w:after="0" w:line="240" w:lineRule="auto"/>
        <w:jc w:val="both"/>
        <w:rPr>
          <w:rFonts w:ascii="Tahoma" w:eastAsia="Calibri" w:hAnsi="Tahoma" w:cs="Tahoma"/>
          <w:kern w:val="0"/>
          <w:sz w:val="18"/>
          <w:szCs w:val="18"/>
          <w:lang w:eastAsia="zh-CN"/>
          <w14:ligatures w14:val="none"/>
        </w:rPr>
      </w:pPr>
    </w:p>
    <w:p w14:paraId="63FF00EA" w14:textId="26B696B3" w:rsidR="00DE114F" w:rsidRDefault="00DE114F" w:rsidP="00A346A4">
      <w:pPr>
        <w:suppressAutoHyphens/>
        <w:spacing w:after="0" w:line="240" w:lineRule="auto"/>
        <w:jc w:val="both"/>
        <w:rPr>
          <w:rFonts w:ascii="Tahoma" w:eastAsia="Calibri" w:hAnsi="Tahoma" w:cs="Tahoma"/>
          <w:kern w:val="0"/>
          <w:sz w:val="18"/>
          <w:szCs w:val="18"/>
          <w:lang w:eastAsia="zh-CN"/>
          <w14:ligatures w14:val="none"/>
        </w:rPr>
      </w:pPr>
      <w:r w:rsidRPr="009E1F8D">
        <w:rPr>
          <w:rFonts w:ascii="Tahoma" w:eastAsia="Calibri" w:hAnsi="Tahoma" w:cs="Tahoma"/>
          <w:kern w:val="0"/>
          <w:sz w:val="18"/>
          <w:szCs w:val="18"/>
          <w:lang w:eastAsia="zh-CN"/>
          <w14:ligatures w14:val="none"/>
        </w:rPr>
        <w:t xml:space="preserve">11. </w:t>
      </w:r>
      <w:r w:rsidR="00A346A4" w:rsidRPr="009E1F8D">
        <w:rPr>
          <w:rFonts w:ascii="Tahoma" w:eastAsia="Calibri" w:hAnsi="Tahoma" w:cs="Tahoma"/>
          <w:kern w:val="0"/>
          <w:sz w:val="18"/>
          <w:szCs w:val="18"/>
          <w:lang w:eastAsia="zh-CN"/>
          <w14:ligatures w14:val="none"/>
        </w:rPr>
        <w:t>bo opremo, ki  je predmet pogodbe dobavil DDP (Delivered Duty Paid; Incoterms 2020)  sedež naročnika razloženo in montirano, izvedel primopredajo in usposabljanje  osebja naročnika - najmanj 10 zdravnikov in 15  medicinskih sester/zdravstvenih tehnikov za rokovanje z dobavljeno opremo.</w:t>
      </w:r>
      <w:r w:rsidRPr="00FC2A6D">
        <w:rPr>
          <w:rFonts w:ascii="Tahoma" w:eastAsia="Calibri" w:hAnsi="Tahoma" w:cs="Tahoma"/>
          <w:kern w:val="0"/>
          <w:sz w:val="18"/>
          <w:szCs w:val="18"/>
          <w:lang w:eastAsia="zh-CN"/>
          <w14:ligatures w14:val="none"/>
        </w:rPr>
        <w:t xml:space="preserve"> </w:t>
      </w:r>
    </w:p>
    <w:p w14:paraId="164CB92B" w14:textId="77777777" w:rsidR="00A346A4" w:rsidRPr="00FC2A6D" w:rsidRDefault="00A346A4" w:rsidP="00A346A4">
      <w:pPr>
        <w:suppressAutoHyphens/>
        <w:spacing w:after="0" w:line="240" w:lineRule="auto"/>
        <w:jc w:val="both"/>
        <w:rPr>
          <w:rFonts w:ascii="Tahoma" w:eastAsia="Calibri" w:hAnsi="Tahoma" w:cs="Tahoma"/>
          <w:kern w:val="0"/>
          <w:sz w:val="18"/>
          <w:szCs w:val="18"/>
          <w:lang w:eastAsia="zh-CN"/>
          <w14:ligatures w14:val="none"/>
        </w:rPr>
      </w:pPr>
    </w:p>
    <w:p w14:paraId="6CAF1A3F" w14:textId="77777777" w:rsidR="00A346A4" w:rsidRPr="00A346A4" w:rsidRDefault="00DE114F" w:rsidP="00A346A4">
      <w:pPr>
        <w:suppressAutoHyphens/>
        <w:spacing w:after="0" w:line="240" w:lineRule="auto"/>
        <w:jc w:val="both"/>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12.  </w:t>
      </w:r>
      <w:r w:rsidR="00A346A4" w:rsidRPr="00A346A4">
        <w:rPr>
          <w:rFonts w:ascii="Tahoma" w:eastAsia="Calibri" w:hAnsi="Tahoma" w:cs="Tahoma"/>
          <w:kern w:val="0"/>
          <w:sz w:val="18"/>
          <w:szCs w:val="18"/>
          <w:lang w:eastAsia="zh-CN"/>
          <w14:ligatures w14:val="none"/>
        </w:rPr>
        <w:t xml:space="preserve">bo v roku 3-eh mesecev po opravljeni montaži  in »zagonu v živo« organiziral za tri strokovnjake iz tehničnih služb naročnika kompletno tehniško šolanje za osnovni obseg vzdrževanja “first line service”  (testiranje aparata, odkrivanje vzrokov nepravilnega delovanja aparata) in bo v pomoč pooblaščenemu serviserju pri diagnosticiranju napak, odpravi motenj in manjših okvar za vso dobavljeno opremo. Šolanje se izvrši na sedežu naročnika. </w:t>
      </w:r>
    </w:p>
    <w:p w14:paraId="148ED9F3" w14:textId="77777777" w:rsidR="00A346A4" w:rsidRPr="00A346A4" w:rsidRDefault="00A346A4" w:rsidP="00A346A4">
      <w:pPr>
        <w:suppressAutoHyphens/>
        <w:spacing w:after="0" w:line="240" w:lineRule="auto"/>
        <w:jc w:val="both"/>
        <w:rPr>
          <w:rFonts w:ascii="Tahoma" w:eastAsia="Calibri" w:hAnsi="Tahoma" w:cs="Tahoma"/>
          <w:kern w:val="0"/>
          <w:sz w:val="18"/>
          <w:szCs w:val="18"/>
          <w:lang w:eastAsia="zh-CN"/>
          <w14:ligatures w14:val="none"/>
        </w:rPr>
      </w:pPr>
      <w:r w:rsidRPr="00A346A4">
        <w:rPr>
          <w:rFonts w:ascii="Tahoma" w:eastAsia="Calibri" w:hAnsi="Tahoma" w:cs="Tahoma"/>
          <w:kern w:val="0"/>
          <w:sz w:val="18"/>
          <w:szCs w:val="18"/>
          <w:lang w:eastAsia="zh-CN"/>
          <w14:ligatures w14:val="none"/>
        </w:rPr>
        <w:t>Udeleženec izobraževanja - zaposleni iz tehničnih služb naročnika mora pridobiti potrdilo o šolanju za osnovni obseg vzdrževanja "first line service" s strani dobavitelja opreme.</w:t>
      </w:r>
    </w:p>
    <w:p w14:paraId="7A3ED433" w14:textId="77777777" w:rsidR="00A346A4" w:rsidRDefault="00A346A4" w:rsidP="00A346A4">
      <w:pPr>
        <w:suppressAutoHyphens/>
        <w:spacing w:after="0" w:line="240" w:lineRule="auto"/>
        <w:jc w:val="both"/>
        <w:rPr>
          <w:rFonts w:ascii="Tahoma" w:eastAsia="Calibri" w:hAnsi="Tahoma" w:cs="Tahoma"/>
          <w:kern w:val="0"/>
          <w:sz w:val="18"/>
          <w:szCs w:val="18"/>
          <w:lang w:eastAsia="zh-CN"/>
          <w14:ligatures w14:val="none"/>
        </w:rPr>
      </w:pPr>
      <w:r w:rsidRPr="00A346A4">
        <w:rPr>
          <w:rFonts w:ascii="Tahoma" w:eastAsia="Calibri" w:hAnsi="Tahoma" w:cs="Tahoma"/>
          <w:kern w:val="0"/>
          <w:sz w:val="18"/>
          <w:szCs w:val="18"/>
          <w:lang w:eastAsia="zh-CN"/>
          <w14:ligatures w14:val="none"/>
        </w:rPr>
        <w:t>Vse stroške šolanja nosi ponudnik (tudi v primeru izvedbe več ločenih šolanj). Naknadno naročnik ne bo priznaval nobenih stroškov, ki niso zajeti v ponudbeno ceno.</w:t>
      </w:r>
    </w:p>
    <w:p w14:paraId="090B9D24" w14:textId="4B4A3E24" w:rsidR="00DE114F" w:rsidRPr="00FC2A6D" w:rsidRDefault="00DE114F" w:rsidP="00A346A4">
      <w:pPr>
        <w:suppressAutoHyphens/>
        <w:spacing w:after="0" w:line="240" w:lineRule="auto"/>
        <w:jc w:val="both"/>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 xml:space="preserve">     </w:t>
      </w:r>
    </w:p>
    <w:p w14:paraId="1D983137" w14:textId="77777777" w:rsidR="00DE114F" w:rsidRPr="00FC2A6D" w:rsidRDefault="00DE114F" w:rsidP="00DE114F">
      <w:pPr>
        <w:suppressAutoHyphens/>
        <w:spacing w:after="0" w:line="240" w:lineRule="auto"/>
        <w:jc w:val="both"/>
        <w:rPr>
          <w:rFonts w:ascii="Tahoma" w:eastAsia="Calibri" w:hAnsi="Tahoma" w:cs="Tahoma"/>
          <w:sz w:val="18"/>
          <w:szCs w:val="18"/>
          <w:lang w:eastAsia="zh-CN"/>
          <w14:ligatures w14:val="none"/>
        </w:rPr>
      </w:pPr>
      <w:r w:rsidRPr="00FC2A6D">
        <w:rPr>
          <w:rFonts w:ascii="Tahoma" w:eastAsia="Calibri" w:hAnsi="Tahoma" w:cs="Tahoma"/>
          <w:sz w:val="18"/>
          <w:szCs w:val="18"/>
          <w:lang w:eastAsia="zh-CN"/>
          <w14:ligatures w14:val="none"/>
        </w:rPr>
        <w:t>13. Rok plačila za:</w:t>
      </w:r>
    </w:p>
    <w:p w14:paraId="3A02C4BD" w14:textId="761E880C" w:rsidR="00A346A4" w:rsidRPr="00A346A4" w:rsidRDefault="00DE114F" w:rsidP="00A346A4">
      <w:pPr>
        <w:suppressAutoHyphens/>
        <w:spacing w:after="0" w:line="240" w:lineRule="auto"/>
        <w:jc w:val="both"/>
        <w:rPr>
          <w:rFonts w:ascii="Tahoma" w:eastAsia="Calibri" w:hAnsi="Tahoma" w:cs="Tahoma"/>
          <w:sz w:val="18"/>
          <w:szCs w:val="18"/>
          <w:lang w:eastAsia="zh-CN"/>
          <w14:ligatures w14:val="none"/>
        </w:rPr>
      </w:pPr>
      <w:r w:rsidRPr="00FC2A6D">
        <w:rPr>
          <w:rFonts w:ascii="Tahoma" w:eastAsia="Calibri" w:hAnsi="Tahoma" w:cs="Tahoma"/>
          <w:sz w:val="18"/>
          <w:szCs w:val="18"/>
          <w:lang w:eastAsia="zh-CN"/>
          <w14:ligatures w14:val="none"/>
        </w:rPr>
        <w:lastRenderedPageBreak/>
        <w:t>-</w:t>
      </w:r>
      <w:r w:rsidR="00A346A4" w:rsidRPr="00A346A4">
        <w:t xml:space="preserve"> </w:t>
      </w:r>
      <w:r w:rsidR="00A346A4" w:rsidRPr="00A346A4">
        <w:rPr>
          <w:rFonts w:ascii="Tahoma" w:eastAsia="Calibri" w:hAnsi="Tahoma" w:cs="Tahoma"/>
          <w:sz w:val="18"/>
          <w:szCs w:val="18"/>
          <w:lang w:eastAsia="zh-CN"/>
          <w14:ligatures w14:val="none"/>
        </w:rPr>
        <w:t>dobavljeno opremo v 30-ih dneh po primopredaji in podpisu primopredajnega zapisnika s strani pooblaščenih oseb naročnika in izvajalca. V kolikor veljavni predpisi določajo ali dopuščajo daljši plačilni rok, se uporabi tak najdaljši rok, kot je določen oziroma dopuščen s predpisi.</w:t>
      </w:r>
    </w:p>
    <w:p w14:paraId="17426586" w14:textId="77777777" w:rsidR="00A346A4" w:rsidRPr="00A346A4" w:rsidRDefault="00A346A4" w:rsidP="00A346A4">
      <w:pPr>
        <w:suppressAutoHyphens/>
        <w:spacing w:after="0" w:line="240" w:lineRule="auto"/>
        <w:jc w:val="both"/>
        <w:rPr>
          <w:rFonts w:ascii="Tahoma" w:eastAsia="Calibri" w:hAnsi="Tahoma" w:cs="Tahoma"/>
          <w:sz w:val="18"/>
          <w:szCs w:val="18"/>
          <w:lang w:eastAsia="zh-CN"/>
          <w14:ligatures w14:val="none"/>
        </w:rPr>
      </w:pPr>
      <w:r w:rsidRPr="00A346A4">
        <w:rPr>
          <w:rFonts w:ascii="Tahoma" w:eastAsia="Calibri" w:hAnsi="Tahoma" w:cs="Tahoma"/>
          <w:sz w:val="18"/>
          <w:szCs w:val="18"/>
          <w:lang w:eastAsia="zh-CN"/>
          <w14:ligatures w14:val="none"/>
        </w:rPr>
        <w:t>- vzdrževanje opreme v času pričakovane življenjske dobe opreme – 7 let in sicer 30 dni po izvedbi; v posameznem letu skupaj največ do višine 1/7 revaloriziranega zneska vzdrževanja (revalorizacija ne več kot 2,4% letno). V kolikor veljavni predpisi določajo ali dopuščajo daljši plačilni rok, se uporabi tak najdaljši rok, kot je določen oziroma dopuščen s predpisi.</w:t>
      </w:r>
    </w:p>
    <w:p w14:paraId="311D697D" w14:textId="693D7781" w:rsidR="00DE114F" w:rsidRDefault="00A346A4" w:rsidP="00A346A4">
      <w:pPr>
        <w:suppressAutoHyphens/>
        <w:spacing w:after="0" w:line="240" w:lineRule="auto"/>
        <w:jc w:val="both"/>
        <w:rPr>
          <w:rFonts w:ascii="Tahoma" w:eastAsia="Calibri" w:hAnsi="Tahoma" w:cs="Tahoma"/>
          <w:sz w:val="18"/>
          <w:szCs w:val="18"/>
          <w:lang w:eastAsia="zh-CN"/>
          <w14:ligatures w14:val="none"/>
        </w:rPr>
      </w:pPr>
      <w:r w:rsidRPr="00A346A4">
        <w:rPr>
          <w:rFonts w:ascii="Tahoma" w:eastAsia="Calibri" w:hAnsi="Tahoma" w:cs="Tahoma"/>
          <w:sz w:val="18"/>
          <w:szCs w:val="18"/>
          <w:lang w:eastAsia="zh-CN"/>
          <w14:ligatures w14:val="none"/>
        </w:rPr>
        <w:t>- potrošni material (ki je vezan na opremo) v 30-ih dneh od dneva pravilno izstavljenega računa, ki ni zavrnjen v roku osmih dni od prejema. V kolikor veljavni predpisi določajo ali dopuščajo daljši plačilni rok, se uporabi tak najdaljši rok, kot je določen oziroma dopuščen s predpisi.</w:t>
      </w:r>
    </w:p>
    <w:p w14:paraId="5E70F4FE" w14:textId="77777777" w:rsidR="00A346A4" w:rsidRPr="00FC2A6D" w:rsidRDefault="00A346A4" w:rsidP="00A346A4">
      <w:pPr>
        <w:suppressAutoHyphens/>
        <w:spacing w:after="0" w:line="240" w:lineRule="auto"/>
        <w:jc w:val="both"/>
        <w:rPr>
          <w:rFonts w:ascii="Tahoma" w:eastAsia="Calibri" w:hAnsi="Tahoma" w:cs="Tahoma"/>
          <w:sz w:val="18"/>
          <w:szCs w:val="18"/>
          <w:lang w:eastAsia="zh-CN"/>
          <w14:ligatures w14:val="none"/>
        </w:rPr>
      </w:pPr>
    </w:p>
    <w:p w14:paraId="3C65AD8A" w14:textId="2E73AE1C" w:rsidR="008A2BE8" w:rsidRDefault="00DE114F" w:rsidP="00A346A4">
      <w:pPr>
        <w:spacing w:after="0" w:line="240" w:lineRule="auto"/>
        <w:jc w:val="both"/>
        <w:rPr>
          <w:rFonts w:ascii="Tahoma" w:eastAsia="Calibri" w:hAnsi="Tahoma" w:cs="Tahoma"/>
          <w:kern w:val="0"/>
          <w:sz w:val="18"/>
          <w:szCs w:val="18"/>
          <w:lang w:eastAsia="zh-CN"/>
          <w14:ligatures w14:val="none"/>
        </w:rPr>
      </w:pPr>
      <w:r w:rsidRPr="00FC2A6D">
        <w:rPr>
          <w:rFonts w:ascii="Tahoma" w:eastAsia="Calibri" w:hAnsi="Tahoma" w:cs="Tahoma"/>
          <w:sz w:val="18"/>
          <w:szCs w:val="18"/>
          <w:lang w:eastAsia="zh-CN"/>
          <w14:ligatures w14:val="none"/>
        </w:rPr>
        <w:t>14. Da bo ob primeru izbora naročniku izročil</w:t>
      </w:r>
      <w:r w:rsidRPr="00FC2A6D">
        <w:rPr>
          <w:rFonts w:ascii="Tahoma" w:eastAsia="Calibri" w:hAnsi="Tahoma" w:cs="Tahoma"/>
          <w:kern w:val="0"/>
          <w:sz w:val="18"/>
          <w:szCs w:val="18"/>
          <w:lang w:eastAsia="zh-CN"/>
          <w14:ligatures w14:val="none"/>
        </w:rPr>
        <w:t xml:space="preserve"> zahtevana finančna zavarovanja za dobro izvedbo pogodbenih obveznosti, kot opredeljeno v vzorcu okvirnega sporazuma in na obrazcu »menicna_izjava_..«, ki je sestavni del razpisne dokumentacije.</w:t>
      </w:r>
    </w:p>
    <w:p w14:paraId="269029F5" w14:textId="77777777" w:rsidR="00A346A4" w:rsidRPr="00A346A4" w:rsidRDefault="00A346A4" w:rsidP="00A346A4">
      <w:pPr>
        <w:spacing w:after="0" w:line="240" w:lineRule="auto"/>
        <w:jc w:val="both"/>
        <w:rPr>
          <w:rFonts w:ascii="Tahoma" w:eastAsia="Calibri" w:hAnsi="Tahoma" w:cs="Tahoma"/>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FC2A6D" w14:paraId="2CBE930C" w14:textId="77777777" w:rsidTr="00B26F64">
        <w:tc>
          <w:tcPr>
            <w:tcW w:w="9062" w:type="dxa"/>
            <w:shd w:val="clear" w:color="auto" w:fill="99CC00"/>
          </w:tcPr>
          <w:p w14:paraId="3ED92DCB" w14:textId="2540842F" w:rsidR="003408EE" w:rsidRPr="00FC2A6D" w:rsidRDefault="00B26F64" w:rsidP="00B26F64">
            <w:pPr>
              <w:rPr>
                <w:rFonts w:ascii="Tahoma" w:hAnsi="Tahoma" w:cs="Tahoma"/>
                <w:sz w:val="18"/>
                <w:szCs w:val="18"/>
              </w:rPr>
            </w:pPr>
            <w:r w:rsidRPr="00FC2A6D">
              <w:rPr>
                <w:rFonts w:ascii="Tahoma" w:hAnsi="Tahoma" w:cs="Tahoma"/>
                <w:sz w:val="18"/>
                <w:szCs w:val="18"/>
              </w:rPr>
              <w:t>6</w:t>
            </w:r>
            <w:r w:rsidR="003408EE" w:rsidRPr="00FC2A6D">
              <w:rPr>
                <w:rFonts w:ascii="Tahoma" w:hAnsi="Tahoma" w:cs="Tahoma"/>
                <w:sz w:val="18"/>
                <w:szCs w:val="18"/>
              </w:rPr>
              <w:t>. Merilo izbora</w:t>
            </w:r>
          </w:p>
        </w:tc>
      </w:tr>
    </w:tbl>
    <w:p w14:paraId="7C72978A" w14:textId="77777777" w:rsidR="00A346A4" w:rsidRDefault="00A346A4" w:rsidP="00A346A4">
      <w:pPr>
        <w:suppressAutoHyphens/>
        <w:spacing w:after="0" w:line="240" w:lineRule="auto"/>
        <w:jc w:val="both"/>
        <w:rPr>
          <w:rFonts w:ascii="Tahoma" w:eastAsia="Calibri" w:hAnsi="Tahoma" w:cs="Tahoma"/>
          <w:kern w:val="0"/>
          <w:sz w:val="18"/>
          <w:szCs w:val="18"/>
          <w:lang w:eastAsia="zh-CN"/>
          <w14:ligatures w14:val="none"/>
        </w:rPr>
      </w:pPr>
    </w:p>
    <w:p w14:paraId="0BE96833" w14:textId="687C1D08" w:rsidR="00A346A4" w:rsidRPr="00A346A4" w:rsidRDefault="00A346A4" w:rsidP="00A346A4">
      <w:pPr>
        <w:suppressAutoHyphens/>
        <w:spacing w:after="0" w:line="240" w:lineRule="auto"/>
        <w:jc w:val="both"/>
        <w:rPr>
          <w:rFonts w:ascii="Tahoma" w:eastAsia="Calibri" w:hAnsi="Tahoma" w:cs="Tahoma"/>
          <w:kern w:val="0"/>
          <w:sz w:val="18"/>
          <w:szCs w:val="18"/>
          <w:lang w:eastAsia="zh-CN"/>
          <w14:ligatures w14:val="none"/>
        </w:rPr>
      </w:pPr>
      <w:r w:rsidRPr="00A346A4">
        <w:rPr>
          <w:rFonts w:ascii="Tahoma" w:eastAsia="Calibri" w:hAnsi="Tahoma" w:cs="Tahoma"/>
          <w:kern w:val="0"/>
          <w:sz w:val="18"/>
          <w:szCs w:val="18"/>
          <w:lang w:eastAsia="zh-CN"/>
          <w14:ligatures w14:val="none"/>
        </w:rPr>
        <w:t>Naročnik bo izbral med dopustnimi ponudbami ekonomsko najugodnejšo ponudbo v skladu s spodaj navedenimi merili.</w:t>
      </w:r>
    </w:p>
    <w:p w14:paraId="144F2F24" w14:textId="77777777" w:rsidR="00A346A4" w:rsidRPr="00A346A4" w:rsidRDefault="00A346A4" w:rsidP="00A346A4">
      <w:pPr>
        <w:suppressAutoHyphens/>
        <w:spacing w:after="0" w:line="240" w:lineRule="auto"/>
        <w:jc w:val="both"/>
        <w:rPr>
          <w:rFonts w:ascii="Tahoma" w:eastAsia="Calibri" w:hAnsi="Tahoma" w:cs="Tahoma"/>
          <w:kern w:val="0"/>
          <w:sz w:val="18"/>
          <w:szCs w:val="18"/>
          <w:lang w:eastAsia="zh-CN"/>
          <w14:ligatures w14:val="none"/>
        </w:rPr>
      </w:pPr>
      <w:r w:rsidRPr="00A346A4">
        <w:rPr>
          <w:rFonts w:ascii="Tahoma" w:eastAsia="Calibri" w:hAnsi="Tahoma" w:cs="Tahoma"/>
          <w:kern w:val="0"/>
          <w:sz w:val="18"/>
          <w:szCs w:val="18"/>
          <w:lang w:eastAsia="zh-CN"/>
          <w14:ligatures w14:val="none"/>
        </w:rPr>
        <w:t>Merilo za izbiro:  ekonomsko najugodnejša ponudba v EUR z DDV za posamezni sklop, ki bo ugotovljena kot seštevek:</w:t>
      </w:r>
    </w:p>
    <w:p w14:paraId="3CD03DE9" w14:textId="77777777" w:rsidR="00A346A4" w:rsidRPr="00A346A4" w:rsidRDefault="00A346A4" w:rsidP="00A346A4">
      <w:pPr>
        <w:suppressAutoHyphens/>
        <w:spacing w:after="0" w:line="240" w:lineRule="auto"/>
        <w:jc w:val="both"/>
        <w:rPr>
          <w:rFonts w:ascii="Tahoma" w:eastAsia="Calibri" w:hAnsi="Tahoma" w:cs="Tahoma"/>
          <w:kern w:val="0"/>
          <w:sz w:val="18"/>
          <w:szCs w:val="18"/>
          <w:lang w:eastAsia="zh-CN"/>
          <w14:ligatures w14:val="none"/>
        </w:rPr>
      </w:pPr>
      <w:r w:rsidRPr="00A346A4">
        <w:rPr>
          <w:rFonts w:ascii="Tahoma" w:eastAsia="Calibri" w:hAnsi="Tahoma" w:cs="Tahoma"/>
          <w:kern w:val="0"/>
          <w:sz w:val="18"/>
          <w:szCs w:val="18"/>
          <w:lang w:eastAsia="zh-CN"/>
          <w14:ligatures w14:val="none"/>
        </w:rPr>
        <w:t>- ponudbene cene opreme (razpisane količine) v EUR z DDV</w:t>
      </w:r>
    </w:p>
    <w:p w14:paraId="1BE3F893" w14:textId="77777777" w:rsidR="00A346A4" w:rsidRPr="00A346A4" w:rsidRDefault="00A346A4" w:rsidP="00A346A4">
      <w:pPr>
        <w:suppressAutoHyphens/>
        <w:spacing w:after="0" w:line="240" w:lineRule="auto"/>
        <w:jc w:val="both"/>
        <w:rPr>
          <w:rFonts w:ascii="Tahoma" w:eastAsia="Calibri" w:hAnsi="Tahoma" w:cs="Tahoma"/>
          <w:kern w:val="0"/>
          <w:sz w:val="18"/>
          <w:szCs w:val="18"/>
          <w:lang w:eastAsia="zh-CN"/>
          <w14:ligatures w14:val="none"/>
        </w:rPr>
      </w:pPr>
      <w:r w:rsidRPr="00A346A4">
        <w:rPr>
          <w:rFonts w:ascii="Tahoma" w:eastAsia="Calibri" w:hAnsi="Tahoma" w:cs="Tahoma"/>
          <w:kern w:val="0"/>
          <w:sz w:val="18"/>
          <w:szCs w:val="18"/>
          <w:lang w:eastAsia="zh-CN"/>
          <w14:ligatures w14:val="none"/>
        </w:rPr>
        <w:t>- ponudbene vrednosti pripadajočega potrošnega materiala (razpisane količine za čas pričakovane življenjske dobe 7 let) v EUR z DDV.</w:t>
      </w:r>
    </w:p>
    <w:p w14:paraId="13C3EC95" w14:textId="77777777" w:rsidR="00A346A4" w:rsidRPr="00A346A4" w:rsidRDefault="00A346A4" w:rsidP="00A346A4">
      <w:pPr>
        <w:suppressAutoHyphens/>
        <w:spacing w:after="0" w:line="240" w:lineRule="auto"/>
        <w:jc w:val="both"/>
        <w:rPr>
          <w:rFonts w:ascii="Tahoma" w:eastAsia="Calibri" w:hAnsi="Tahoma" w:cs="Tahoma"/>
          <w:kern w:val="0"/>
          <w:sz w:val="18"/>
          <w:szCs w:val="18"/>
          <w:lang w:eastAsia="zh-CN"/>
          <w14:ligatures w14:val="none"/>
        </w:rPr>
      </w:pPr>
      <w:r w:rsidRPr="00A346A4">
        <w:rPr>
          <w:rFonts w:ascii="Tahoma" w:eastAsia="Calibri" w:hAnsi="Tahoma" w:cs="Tahoma"/>
          <w:kern w:val="0"/>
          <w:sz w:val="18"/>
          <w:szCs w:val="18"/>
          <w:lang w:eastAsia="zh-CN"/>
          <w14:ligatures w14:val="none"/>
        </w:rPr>
        <w:t>-ponudbene vrednosti sedemletnega vzdrževanja (servisni pregledi po priporočilih proizvajalca) za opremo v EUR z DDV.</w:t>
      </w:r>
    </w:p>
    <w:p w14:paraId="7DB69DE3" w14:textId="5E57C70D" w:rsidR="00DE114F" w:rsidRDefault="00A346A4" w:rsidP="00A346A4">
      <w:pPr>
        <w:suppressAutoHyphens/>
        <w:spacing w:after="0" w:line="240" w:lineRule="auto"/>
        <w:jc w:val="both"/>
        <w:rPr>
          <w:rFonts w:ascii="Tahoma" w:eastAsia="Calibri" w:hAnsi="Tahoma" w:cs="Tahoma"/>
          <w:kern w:val="0"/>
          <w:sz w:val="18"/>
          <w:szCs w:val="18"/>
          <w:lang w:eastAsia="zh-CN"/>
          <w14:ligatures w14:val="none"/>
        </w:rPr>
      </w:pPr>
      <w:r w:rsidRPr="00A346A4">
        <w:rPr>
          <w:rFonts w:ascii="Tahoma" w:eastAsia="Calibri" w:hAnsi="Tahoma" w:cs="Tahoma"/>
          <w:kern w:val="0"/>
          <w:sz w:val="18"/>
          <w:szCs w:val="18"/>
          <w:lang w:eastAsia="zh-CN"/>
          <w14:ligatures w14:val="none"/>
        </w:rPr>
        <w:t>Končna cena mora vsebovati vse stroške (stroške dobave in montaže ter zagona »v živo«, prevozne stroške, stroške usposabljanja in šolanja, servisiranja, popolno vzdrževanje v garancijski dobi in pogarancijsko redno preventivno vzdrževanje za čas pričakovane življenjske dobe, DDV), popuste, rabate in ostale stroške. Naknadno naročnik ne bo priznaval nobenih stroškov, ki niso zajeti v ponudbeno ceno.</w:t>
      </w:r>
    </w:p>
    <w:p w14:paraId="6F75105D" w14:textId="77777777" w:rsidR="00A346A4" w:rsidRPr="00FC2A6D" w:rsidRDefault="00A346A4" w:rsidP="00A346A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5D27FEC" w14:textId="07826ECF" w:rsidR="00A41A29" w:rsidRPr="00FC2A6D" w:rsidRDefault="00A41A29" w:rsidP="00A41A29">
      <w:pPr>
        <w:spacing w:line="240" w:lineRule="auto"/>
        <w:jc w:val="both"/>
        <w:rPr>
          <w:rFonts w:ascii="Tahoma" w:hAnsi="Tahoma" w:cs="Tahoma"/>
          <w:sz w:val="18"/>
          <w:szCs w:val="18"/>
        </w:rPr>
      </w:pPr>
      <w:r w:rsidRPr="00FC2A6D">
        <w:rPr>
          <w:rFonts w:ascii="Tahoma" w:eastAsia="Times New Roman" w:hAnsi="Tahoma" w:cs="Tahoma"/>
          <w:b/>
          <w:bCs/>
          <w:color w:val="000000"/>
          <w:kern w:val="0"/>
          <w:sz w:val="18"/>
          <w:szCs w:val="18"/>
          <w:lang w:eastAsia="zh-CN"/>
          <w14:ligatures w14:val="none"/>
        </w:rPr>
        <w:t>Pravilo v primeru enakovrednih ponudb (za vse sklope):</w:t>
      </w:r>
      <w:r w:rsidRPr="00FC2A6D">
        <w:rPr>
          <w:rFonts w:ascii="Tahoma" w:eastAsia="Times New Roman" w:hAnsi="Tahoma" w:cs="Tahoma"/>
          <w:color w:val="000000"/>
          <w:kern w:val="0"/>
          <w:sz w:val="18"/>
          <w:szCs w:val="18"/>
          <w:lang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bl>
      <w:tblPr>
        <w:tblStyle w:val="Tabelamrea"/>
        <w:tblW w:w="0" w:type="auto"/>
        <w:tblLook w:val="04A0" w:firstRow="1" w:lastRow="0" w:firstColumn="1" w:lastColumn="0" w:noHBand="0" w:noVBand="1"/>
      </w:tblPr>
      <w:tblGrid>
        <w:gridCol w:w="9062"/>
      </w:tblGrid>
      <w:tr w:rsidR="003408EE" w:rsidRPr="00FC2A6D" w14:paraId="3DF63174" w14:textId="77777777" w:rsidTr="00B26F64">
        <w:tc>
          <w:tcPr>
            <w:tcW w:w="9062" w:type="dxa"/>
            <w:shd w:val="clear" w:color="auto" w:fill="99CC00"/>
          </w:tcPr>
          <w:p w14:paraId="6D8261FE" w14:textId="3E1ECB91" w:rsidR="003408EE" w:rsidRPr="00FC2A6D" w:rsidRDefault="00B26F64" w:rsidP="00B26F64">
            <w:pPr>
              <w:rPr>
                <w:rFonts w:ascii="Tahoma" w:hAnsi="Tahoma" w:cs="Tahoma"/>
                <w:sz w:val="18"/>
                <w:szCs w:val="18"/>
              </w:rPr>
            </w:pPr>
            <w:r w:rsidRPr="00FC2A6D">
              <w:rPr>
                <w:rFonts w:ascii="Tahoma" w:hAnsi="Tahoma" w:cs="Tahoma"/>
                <w:sz w:val="18"/>
                <w:szCs w:val="18"/>
              </w:rPr>
              <w:t>7</w:t>
            </w:r>
            <w:r w:rsidR="003408EE" w:rsidRPr="00FC2A6D">
              <w:rPr>
                <w:rFonts w:ascii="Tahoma" w:hAnsi="Tahoma" w:cs="Tahoma"/>
                <w:sz w:val="18"/>
                <w:szCs w:val="18"/>
              </w:rPr>
              <w:t xml:space="preserve">. </w:t>
            </w:r>
            <w:r w:rsidR="00284C23" w:rsidRPr="00FC2A6D">
              <w:rPr>
                <w:rFonts w:ascii="Tahoma" w:hAnsi="Tahoma" w:cs="Tahoma"/>
                <w:sz w:val="18"/>
                <w:szCs w:val="18"/>
              </w:rPr>
              <w:t>Oddaja naročila</w:t>
            </w:r>
          </w:p>
        </w:tc>
      </w:tr>
    </w:tbl>
    <w:p w14:paraId="0EED0927" w14:textId="77777777" w:rsidR="00795709" w:rsidRPr="00FC2A6D" w:rsidRDefault="00795709" w:rsidP="00795709">
      <w:pPr>
        <w:spacing w:after="0" w:line="240" w:lineRule="auto"/>
        <w:rPr>
          <w:rFonts w:ascii="Tahoma" w:hAnsi="Tahoma" w:cs="Tahoma"/>
          <w:sz w:val="18"/>
          <w:szCs w:val="18"/>
        </w:rPr>
      </w:pPr>
    </w:p>
    <w:p w14:paraId="1DD9284B" w14:textId="3684E6C0" w:rsidR="00284C23" w:rsidRPr="00FC2A6D" w:rsidRDefault="00795709" w:rsidP="00795709">
      <w:pPr>
        <w:spacing w:after="0" w:line="240" w:lineRule="auto"/>
        <w:rPr>
          <w:rFonts w:ascii="Tahoma" w:hAnsi="Tahoma" w:cs="Tahoma"/>
          <w:sz w:val="18"/>
          <w:szCs w:val="18"/>
        </w:rPr>
      </w:pPr>
      <w:r w:rsidRPr="00FC2A6D">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FC2A6D"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FC2A6D" w14:paraId="61640EA1" w14:textId="77777777" w:rsidTr="00B26F64">
        <w:tc>
          <w:tcPr>
            <w:tcW w:w="9062" w:type="dxa"/>
            <w:shd w:val="clear" w:color="auto" w:fill="99CC00"/>
          </w:tcPr>
          <w:p w14:paraId="5FBC99C5" w14:textId="64C2AD4B" w:rsidR="00284C23" w:rsidRPr="00FC2A6D" w:rsidRDefault="00B26F64" w:rsidP="00B26F64">
            <w:pPr>
              <w:rPr>
                <w:rFonts w:ascii="Tahoma" w:hAnsi="Tahoma" w:cs="Tahoma"/>
                <w:sz w:val="18"/>
                <w:szCs w:val="18"/>
              </w:rPr>
            </w:pPr>
            <w:r w:rsidRPr="00FC2A6D">
              <w:rPr>
                <w:rFonts w:ascii="Tahoma" w:hAnsi="Tahoma" w:cs="Tahoma"/>
                <w:sz w:val="18"/>
                <w:szCs w:val="18"/>
              </w:rPr>
              <w:t xml:space="preserve">8. </w:t>
            </w:r>
            <w:r w:rsidR="00284C23" w:rsidRPr="00FC2A6D">
              <w:rPr>
                <w:rFonts w:ascii="Tahoma" w:hAnsi="Tahoma" w:cs="Tahoma"/>
                <w:sz w:val="18"/>
                <w:szCs w:val="18"/>
              </w:rPr>
              <w:t xml:space="preserve">Odstop od </w:t>
            </w:r>
            <w:r w:rsidR="00795709" w:rsidRPr="00FC2A6D">
              <w:rPr>
                <w:rFonts w:ascii="Tahoma" w:hAnsi="Tahoma" w:cs="Tahoma"/>
                <w:sz w:val="18"/>
                <w:szCs w:val="18"/>
              </w:rPr>
              <w:t>izvedbe/</w:t>
            </w:r>
            <w:r w:rsidR="00284C23" w:rsidRPr="00FC2A6D">
              <w:rPr>
                <w:rFonts w:ascii="Tahoma" w:hAnsi="Tahoma" w:cs="Tahoma"/>
                <w:sz w:val="18"/>
                <w:szCs w:val="18"/>
              </w:rPr>
              <w:t>oddaje javnega naročila</w:t>
            </w:r>
          </w:p>
        </w:tc>
      </w:tr>
    </w:tbl>
    <w:p w14:paraId="56831652" w14:textId="77777777" w:rsidR="00B26F64" w:rsidRPr="00FC2A6D" w:rsidRDefault="00B26F64" w:rsidP="00B26F64">
      <w:pPr>
        <w:spacing w:after="0" w:line="240" w:lineRule="auto"/>
        <w:jc w:val="both"/>
        <w:rPr>
          <w:rFonts w:ascii="Tahoma" w:hAnsi="Tahoma" w:cs="Tahoma"/>
          <w:sz w:val="18"/>
          <w:szCs w:val="18"/>
        </w:rPr>
      </w:pPr>
    </w:p>
    <w:p w14:paraId="22AC5322" w14:textId="755EF251" w:rsidR="00B26F64" w:rsidRPr="00FC2A6D" w:rsidRDefault="00B26F64" w:rsidP="00B26F64">
      <w:pPr>
        <w:spacing w:after="0" w:line="240" w:lineRule="auto"/>
        <w:jc w:val="both"/>
        <w:rPr>
          <w:rFonts w:ascii="Tahoma" w:hAnsi="Tahoma" w:cs="Tahoma"/>
          <w:sz w:val="18"/>
          <w:szCs w:val="18"/>
        </w:rPr>
      </w:pPr>
      <w:r w:rsidRPr="00FC2A6D">
        <w:rPr>
          <w:rFonts w:ascii="Tahoma" w:hAnsi="Tahoma" w:cs="Tahoma"/>
          <w:sz w:val="18"/>
          <w:szCs w:val="18"/>
        </w:rPr>
        <w:t>Naročnik lahko ustavi postopek oddaje javnega naročila, zavrne vse ponudbe ali odstopi od izvedbe javnega naročila.</w:t>
      </w:r>
    </w:p>
    <w:p w14:paraId="19E7E9DD" w14:textId="47FE154B" w:rsidR="00284C23" w:rsidRPr="00FC2A6D" w:rsidRDefault="00B26F64" w:rsidP="00B26F64">
      <w:pPr>
        <w:spacing w:after="0" w:line="240" w:lineRule="auto"/>
        <w:jc w:val="both"/>
        <w:rPr>
          <w:rFonts w:ascii="Tahoma" w:hAnsi="Tahoma" w:cs="Tahoma"/>
          <w:sz w:val="18"/>
          <w:szCs w:val="18"/>
        </w:rPr>
      </w:pPr>
      <w:r w:rsidRPr="00FC2A6D">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FC2A6D"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FC2A6D" w14:paraId="6E1E6D1F" w14:textId="77777777" w:rsidTr="00B26F64">
        <w:tc>
          <w:tcPr>
            <w:tcW w:w="9062" w:type="dxa"/>
            <w:shd w:val="clear" w:color="auto" w:fill="99CC00"/>
          </w:tcPr>
          <w:p w14:paraId="556DBDFD" w14:textId="2A10A818" w:rsidR="00B26F64" w:rsidRPr="00FC2A6D" w:rsidRDefault="00B26F64" w:rsidP="00B26F64">
            <w:pPr>
              <w:rPr>
                <w:rFonts w:ascii="Tahoma" w:hAnsi="Tahoma" w:cs="Tahoma"/>
                <w:sz w:val="18"/>
                <w:szCs w:val="18"/>
              </w:rPr>
            </w:pPr>
            <w:r w:rsidRPr="00FC2A6D">
              <w:rPr>
                <w:rFonts w:ascii="Tahoma" w:hAnsi="Tahoma" w:cs="Tahoma"/>
                <w:sz w:val="18"/>
                <w:szCs w:val="18"/>
              </w:rPr>
              <w:t>9. Pogodba</w:t>
            </w:r>
          </w:p>
        </w:tc>
      </w:tr>
    </w:tbl>
    <w:p w14:paraId="65B700FA" w14:textId="77777777" w:rsidR="00B26F64" w:rsidRPr="00FC2A6D" w:rsidRDefault="00B26F64" w:rsidP="00B26F64">
      <w:pPr>
        <w:spacing w:after="0" w:line="240" w:lineRule="auto"/>
        <w:rPr>
          <w:rFonts w:ascii="Tahoma" w:hAnsi="Tahoma" w:cs="Tahoma"/>
          <w:sz w:val="18"/>
          <w:szCs w:val="18"/>
        </w:rPr>
      </w:pPr>
    </w:p>
    <w:p w14:paraId="7B4B42B8" w14:textId="77777777" w:rsidR="00B26F64" w:rsidRPr="00FC2A6D" w:rsidRDefault="00B26F64" w:rsidP="00B26F64">
      <w:pPr>
        <w:spacing w:after="0" w:line="240" w:lineRule="auto"/>
        <w:jc w:val="both"/>
        <w:rPr>
          <w:rFonts w:ascii="Tahoma" w:hAnsi="Tahoma" w:cs="Tahoma"/>
          <w:sz w:val="18"/>
          <w:szCs w:val="18"/>
        </w:rPr>
      </w:pPr>
      <w:r w:rsidRPr="00FC2A6D">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FC2A6D" w:rsidRDefault="00B26F64" w:rsidP="00B26F64">
      <w:pPr>
        <w:spacing w:after="0" w:line="240" w:lineRule="auto"/>
        <w:jc w:val="both"/>
        <w:rPr>
          <w:rFonts w:ascii="Tahoma" w:hAnsi="Tahoma" w:cs="Tahoma"/>
          <w:sz w:val="18"/>
          <w:szCs w:val="18"/>
        </w:rPr>
      </w:pPr>
    </w:p>
    <w:p w14:paraId="199FE06C" w14:textId="77777777" w:rsidR="00B26F64" w:rsidRPr="00FC2A6D" w:rsidRDefault="00B26F64" w:rsidP="00B26F64">
      <w:pPr>
        <w:spacing w:after="0" w:line="240" w:lineRule="auto"/>
        <w:jc w:val="both"/>
        <w:rPr>
          <w:rFonts w:ascii="Tahoma" w:hAnsi="Tahoma" w:cs="Tahoma"/>
          <w:sz w:val="18"/>
          <w:szCs w:val="18"/>
        </w:rPr>
      </w:pPr>
      <w:r w:rsidRPr="00FC2A6D">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FC2A6D" w:rsidRDefault="00B26F64" w:rsidP="00B26F64">
      <w:pPr>
        <w:spacing w:after="0" w:line="240" w:lineRule="auto"/>
        <w:jc w:val="both"/>
        <w:rPr>
          <w:rFonts w:ascii="Tahoma" w:hAnsi="Tahoma" w:cs="Tahoma"/>
          <w:sz w:val="18"/>
          <w:szCs w:val="18"/>
        </w:rPr>
      </w:pPr>
    </w:p>
    <w:p w14:paraId="048C3821" w14:textId="6A273A9C" w:rsidR="00B26F64" w:rsidRPr="00FC2A6D" w:rsidRDefault="00B26F64" w:rsidP="00B26F64">
      <w:pPr>
        <w:spacing w:after="0" w:line="240" w:lineRule="auto"/>
        <w:jc w:val="both"/>
        <w:rPr>
          <w:rFonts w:ascii="Tahoma" w:hAnsi="Tahoma" w:cs="Tahoma"/>
          <w:sz w:val="18"/>
          <w:szCs w:val="18"/>
        </w:rPr>
      </w:pPr>
      <w:r w:rsidRPr="00FC2A6D">
        <w:rPr>
          <w:rFonts w:ascii="Tahoma" w:hAnsi="Tahoma" w:cs="Tahoma"/>
          <w:sz w:val="18"/>
          <w:szCs w:val="18"/>
        </w:rPr>
        <w:t xml:space="preserve">Izbrani ponudnik bo moral v roku </w:t>
      </w:r>
      <w:r w:rsidR="00DE114F" w:rsidRPr="00FC2A6D">
        <w:rPr>
          <w:rFonts w:ascii="Tahoma" w:hAnsi="Tahoma" w:cs="Tahoma"/>
          <w:sz w:val="18"/>
          <w:szCs w:val="18"/>
        </w:rPr>
        <w:t xml:space="preserve">5 delovnih </w:t>
      </w:r>
      <w:r w:rsidRPr="00FC2A6D">
        <w:rPr>
          <w:rFonts w:ascii="Tahoma" w:hAnsi="Tahoma" w:cs="Tahoma"/>
          <w:sz w:val="18"/>
          <w:szCs w:val="18"/>
        </w:rPr>
        <w:t xml:space="preserve">dni od prejema s strani naročnika podpisane pogodbe podpisati in vrniti pogodbo naročniku. Izjemoma, v primeru nastanka nepredvidljivih in neodvrnljivih objektivnih okoliščin, ki bi </w:t>
      </w:r>
      <w:r w:rsidRPr="00FC2A6D">
        <w:rPr>
          <w:rFonts w:ascii="Tahoma" w:hAnsi="Tahoma" w:cs="Tahoma"/>
          <w:sz w:val="18"/>
          <w:szCs w:val="18"/>
        </w:rPr>
        <w:lastRenderedPageBreak/>
        <w:t>onemogočale podpis pogodbe v zgoraj navedenem roku, lahko naročnik pristane tudi na daljši rok za sklenitev pogodbe, ni pa k temu zavezan.</w:t>
      </w:r>
    </w:p>
    <w:p w14:paraId="12520722" w14:textId="77777777" w:rsidR="00B26F64" w:rsidRPr="00FC2A6D" w:rsidRDefault="00B26F64" w:rsidP="00B26F64">
      <w:pPr>
        <w:spacing w:after="0" w:line="240" w:lineRule="auto"/>
        <w:jc w:val="both"/>
        <w:rPr>
          <w:rFonts w:ascii="Tahoma" w:hAnsi="Tahoma" w:cs="Tahoma"/>
          <w:sz w:val="18"/>
          <w:szCs w:val="18"/>
        </w:rPr>
      </w:pPr>
    </w:p>
    <w:p w14:paraId="66F7CD8D" w14:textId="6FE85F37" w:rsidR="00B26F64" w:rsidRPr="00FC2A6D" w:rsidRDefault="00B26F64" w:rsidP="00B26F64">
      <w:pPr>
        <w:spacing w:after="0" w:line="240" w:lineRule="auto"/>
        <w:jc w:val="both"/>
        <w:rPr>
          <w:rFonts w:ascii="Tahoma" w:hAnsi="Tahoma" w:cs="Tahoma"/>
          <w:sz w:val="18"/>
          <w:szCs w:val="18"/>
        </w:rPr>
      </w:pPr>
      <w:r w:rsidRPr="00FC2A6D">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FC2A6D"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FC2A6D" w14:paraId="4F2F23BB" w14:textId="77777777" w:rsidTr="00B26F64">
        <w:tc>
          <w:tcPr>
            <w:tcW w:w="9062" w:type="dxa"/>
            <w:shd w:val="clear" w:color="auto" w:fill="99CC00"/>
          </w:tcPr>
          <w:p w14:paraId="4C2C00FF" w14:textId="1CA1DCE4" w:rsidR="003408EE" w:rsidRPr="00FC2A6D" w:rsidRDefault="00B26F64" w:rsidP="00B26F64">
            <w:pPr>
              <w:rPr>
                <w:rFonts w:ascii="Tahoma" w:hAnsi="Tahoma" w:cs="Tahoma"/>
                <w:sz w:val="18"/>
                <w:szCs w:val="18"/>
              </w:rPr>
            </w:pPr>
            <w:r w:rsidRPr="00FC2A6D">
              <w:rPr>
                <w:rFonts w:ascii="Tahoma" w:hAnsi="Tahoma" w:cs="Tahoma"/>
                <w:sz w:val="18"/>
                <w:szCs w:val="18"/>
              </w:rPr>
              <w:t xml:space="preserve">10. </w:t>
            </w:r>
            <w:r w:rsidR="003408EE" w:rsidRPr="00FC2A6D">
              <w:rPr>
                <w:rFonts w:ascii="Tahoma" w:hAnsi="Tahoma" w:cs="Tahoma"/>
                <w:sz w:val="18"/>
                <w:szCs w:val="18"/>
              </w:rPr>
              <w:t>Zaupnost</w:t>
            </w:r>
          </w:p>
        </w:tc>
      </w:tr>
    </w:tbl>
    <w:p w14:paraId="55C124A1" w14:textId="77777777" w:rsidR="00B26F64" w:rsidRPr="00FC2A6D" w:rsidRDefault="00B26F64" w:rsidP="00B26F64">
      <w:pPr>
        <w:spacing w:after="0" w:line="240" w:lineRule="auto"/>
        <w:jc w:val="both"/>
        <w:rPr>
          <w:rFonts w:ascii="Tahoma" w:hAnsi="Tahoma" w:cs="Tahoma"/>
          <w:sz w:val="18"/>
          <w:szCs w:val="18"/>
          <w:lang w:eastAsia="zh-CN"/>
        </w:rPr>
      </w:pPr>
    </w:p>
    <w:p w14:paraId="6FC53DE3" w14:textId="0088B0AF" w:rsidR="003408EE" w:rsidRPr="00FC2A6D" w:rsidRDefault="003408EE" w:rsidP="00B26F64">
      <w:pPr>
        <w:spacing w:after="0" w:line="240" w:lineRule="auto"/>
        <w:jc w:val="both"/>
        <w:rPr>
          <w:rFonts w:ascii="Tahoma" w:hAnsi="Tahoma" w:cs="Tahoma"/>
          <w:sz w:val="18"/>
          <w:szCs w:val="18"/>
          <w:lang w:eastAsia="zh-CN"/>
        </w:rPr>
      </w:pPr>
      <w:r w:rsidRPr="00FC2A6D">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FC2A6D" w:rsidRDefault="003408EE" w:rsidP="00B26F64">
      <w:pPr>
        <w:spacing w:after="0" w:line="240" w:lineRule="auto"/>
        <w:jc w:val="both"/>
        <w:rPr>
          <w:rFonts w:ascii="Tahoma" w:hAnsi="Tahoma" w:cs="Tahoma"/>
          <w:sz w:val="18"/>
          <w:szCs w:val="18"/>
        </w:rPr>
      </w:pPr>
      <w:r w:rsidRPr="00FC2A6D">
        <w:rPr>
          <w:rFonts w:ascii="Tahoma" w:hAnsi="Tahoma" w:cs="Tahoma"/>
          <w:sz w:val="18"/>
          <w:szCs w:val="18"/>
          <w:lang w:eastAsia="zh-CN"/>
        </w:rPr>
        <w:t>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podatke v ponudbeni dokumentaciji, ki bodo jasno označeni kot poslovna skrivnost. Naročnik ne bo varoval zaupnosti podatkov, ki so javni po veljavnem pravu.</w:t>
      </w:r>
    </w:p>
    <w:p w14:paraId="47224585" w14:textId="77777777" w:rsidR="00284C23" w:rsidRPr="00FC2A6D"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FC2A6D" w14:paraId="16F0C2FA" w14:textId="77777777" w:rsidTr="00B26F64">
        <w:tc>
          <w:tcPr>
            <w:tcW w:w="9062" w:type="dxa"/>
            <w:shd w:val="clear" w:color="auto" w:fill="99CC00"/>
          </w:tcPr>
          <w:p w14:paraId="77A88484" w14:textId="5F5D8AE2" w:rsidR="00284C23" w:rsidRPr="00FC2A6D" w:rsidRDefault="00B26F64" w:rsidP="00B26F64">
            <w:pPr>
              <w:rPr>
                <w:rFonts w:ascii="Tahoma" w:hAnsi="Tahoma" w:cs="Tahoma"/>
                <w:sz w:val="18"/>
                <w:szCs w:val="18"/>
              </w:rPr>
            </w:pPr>
            <w:r w:rsidRPr="00FC2A6D">
              <w:rPr>
                <w:rFonts w:ascii="Tahoma" w:hAnsi="Tahoma" w:cs="Tahoma"/>
                <w:sz w:val="18"/>
                <w:szCs w:val="18"/>
              </w:rPr>
              <w:t xml:space="preserve">11. </w:t>
            </w:r>
            <w:r w:rsidR="00284C23" w:rsidRPr="00FC2A6D">
              <w:rPr>
                <w:rFonts w:ascii="Tahoma" w:hAnsi="Tahoma" w:cs="Tahoma"/>
                <w:sz w:val="18"/>
                <w:szCs w:val="18"/>
              </w:rPr>
              <w:t>Protikorupcijsko določilo</w:t>
            </w:r>
          </w:p>
        </w:tc>
      </w:tr>
    </w:tbl>
    <w:p w14:paraId="759024AF" w14:textId="77777777" w:rsidR="00284C23" w:rsidRPr="00FC2A6D" w:rsidRDefault="00284C23" w:rsidP="00B26F64">
      <w:pPr>
        <w:spacing w:after="0" w:line="240" w:lineRule="auto"/>
        <w:rPr>
          <w:rFonts w:ascii="Tahoma" w:hAnsi="Tahoma" w:cs="Tahoma"/>
          <w:sz w:val="18"/>
          <w:szCs w:val="18"/>
        </w:rPr>
      </w:pPr>
    </w:p>
    <w:p w14:paraId="76DED0E9" w14:textId="77777777" w:rsidR="00B26F64" w:rsidRPr="00FC2A6D" w:rsidRDefault="00B26F64" w:rsidP="00B26F64">
      <w:pPr>
        <w:spacing w:after="0" w:line="240" w:lineRule="auto"/>
        <w:jc w:val="both"/>
        <w:rPr>
          <w:rFonts w:ascii="Tahoma" w:hAnsi="Tahoma" w:cs="Tahoma"/>
          <w:sz w:val="18"/>
          <w:szCs w:val="18"/>
        </w:rPr>
      </w:pPr>
      <w:r w:rsidRPr="00FC2A6D">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FC2A6D" w:rsidRDefault="00B26F64" w:rsidP="00B26F64">
      <w:pPr>
        <w:spacing w:after="0" w:line="240" w:lineRule="auto"/>
        <w:jc w:val="both"/>
        <w:rPr>
          <w:rFonts w:ascii="Tahoma" w:hAnsi="Tahoma" w:cs="Tahoma"/>
          <w:sz w:val="18"/>
          <w:szCs w:val="18"/>
        </w:rPr>
      </w:pPr>
    </w:p>
    <w:p w14:paraId="1AADA135" w14:textId="77777777" w:rsidR="00B26F64" w:rsidRPr="00FC2A6D" w:rsidRDefault="00B26F64" w:rsidP="00B26F64">
      <w:pPr>
        <w:spacing w:after="0" w:line="240" w:lineRule="auto"/>
        <w:jc w:val="both"/>
        <w:rPr>
          <w:rFonts w:ascii="Tahoma" w:hAnsi="Tahoma" w:cs="Tahoma"/>
          <w:sz w:val="18"/>
          <w:szCs w:val="18"/>
        </w:rPr>
      </w:pPr>
      <w:r w:rsidRPr="00FC2A6D">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FC2A6D" w:rsidRDefault="00B26F64" w:rsidP="00B26F64">
      <w:pPr>
        <w:spacing w:after="0" w:line="240" w:lineRule="auto"/>
        <w:jc w:val="both"/>
        <w:rPr>
          <w:rFonts w:ascii="Tahoma" w:hAnsi="Tahoma" w:cs="Tahoma"/>
          <w:sz w:val="18"/>
          <w:szCs w:val="18"/>
        </w:rPr>
      </w:pPr>
    </w:p>
    <w:p w14:paraId="528C62DB" w14:textId="4619531C" w:rsidR="00B26F64" w:rsidRPr="00FC2A6D" w:rsidRDefault="00B26F64" w:rsidP="00B26F64">
      <w:pPr>
        <w:spacing w:after="0" w:line="240" w:lineRule="auto"/>
        <w:jc w:val="both"/>
        <w:rPr>
          <w:rFonts w:ascii="Tahoma" w:hAnsi="Tahoma" w:cs="Tahoma"/>
          <w:sz w:val="18"/>
          <w:szCs w:val="18"/>
        </w:rPr>
      </w:pPr>
      <w:r w:rsidRPr="00FC2A6D">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FC2A6D"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FC2A6D" w14:paraId="37A8BB24" w14:textId="77777777" w:rsidTr="00B26F64">
        <w:tc>
          <w:tcPr>
            <w:tcW w:w="9062" w:type="dxa"/>
            <w:shd w:val="clear" w:color="auto" w:fill="99CC00"/>
          </w:tcPr>
          <w:p w14:paraId="34DDAFA9" w14:textId="1CC633E5" w:rsidR="00284C23" w:rsidRPr="00FC2A6D" w:rsidRDefault="00B26F64" w:rsidP="00B26F64">
            <w:pPr>
              <w:rPr>
                <w:rFonts w:ascii="Tahoma" w:hAnsi="Tahoma" w:cs="Tahoma"/>
                <w:sz w:val="18"/>
                <w:szCs w:val="18"/>
              </w:rPr>
            </w:pPr>
            <w:r w:rsidRPr="00FC2A6D">
              <w:rPr>
                <w:rFonts w:ascii="Tahoma" w:hAnsi="Tahoma" w:cs="Tahoma"/>
                <w:sz w:val="18"/>
                <w:szCs w:val="18"/>
              </w:rPr>
              <w:t xml:space="preserve">12. </w:t>
            </w:r>
            <w:r w:rsidR="00284C23" w:rsidRPr="00FC2A6D">
              <w:rPr>
                <w:rFonts w:ascii="Tahoma" w:hAnsi="Tahoma" w:cs="Tahoma"/>
                <w:sz w:val="18"/>
                <w:szCs w:val="18"/>
              </w:rPr>
              <w:t>Pouk o pravnem varstvu</w:t>
            </w:r>
          </w:p>
        </w:tc>
      </w:tr>
    </w:tbl>
    <w:p w14:paraId="72DD99D4" w14:textId="77777777" w:rsidR="00B26F64" w:rsidRPr="00FC2A6D" w:rsidRDefault="00B26F64" w:rsidP="00B26F64">
      <w:pPr>
        <w:spacing w:after="0" w:line="240" w:lineRule="auto"/>
        <w:rPr>
          <w:rFonts w:ascii="Tahoma" w:hAnsi="Tahoma" w:cs="Tahoma"/>
          <w:sz w:val="18"/>
          <w:szCs w:val="18"/>
          <w:lang w:eastAsia="zh-CN"/>
        </w:rPr>
      </w:pPr>
    </w:p>
    <w:p w14:paraId="05493C70" w14:textId="7AC1AB82" w:rsidR="00284C23" w:rsidRPr="00FC2A6D" w:rsidRDefault="00284C23" w:rsidP="00553C65">
      <w:pPr>
        <w:spacing w:after="0" w:line="240" w:lineRule="auto"/>
        <w:jc w:val="both"/>
        <w:rPr>
          <w:rFonts w:ascii="Tahoma" w:hAnsi="Tahoma" w:cs="Tahoma"/>
          <w:sz w:val="18"/>
          <w:szCs w:val="18"/>
          <w:lang w:eastAsia="zh-CN"/>
        </w:rPr>
      </w:pPr>
      <w:r w:rsidRPr="00FC2A6D">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FC2A6D" w:rsidRDefault="00284C23" w:rsidP="00553C65">
      <w:pPr>
        <w:spacing w:after="0" w:line="240" w:lineRule="auto"/>
        <w:jc w:val="both"/>
        <w:rPr>
          <w:rFonts w:ascii="Tahoma" w:hAnsi="Tahoma" w:cs="Tahoma"/>
          <w:sz w:val="18"/>
          <w:szCs w:val="18"/>
          <w:lang w:eastAsia="zh-CN"/>
        </w:rPr>
      </w:pPr>
    </w:p>
    <w:p w14:paraId="4F5F578D" w14:textId="70D6BD78" w:rsidR="00284C23" w:rsidRPr="00FC2A6D" w:rsidRDefault="00284C23" w:rsidP="00553C65">
      <w:pPr>
        <w:spacing w:after="0" w:line="240" w:lineRule="auto"/>
        <w:jc w:val="both"/>
        <w:rPr>
          <w:rFonts w:ascii="Tahoma" w:hAnsi="Tahoma" w:cs="Tahoma"/>
          <w:sz w:val="18"/>
          <w:szCs w:val="18"/>
          <w:lang w:eastAsia="zh-CN"/>
        </w:rPr>
      </w:pPr>
      <w:r w:rsidRPr="00FC2A6D">
        <w:rPr>
          <w:rFonts w:ascii="Tahoma" w:hAnsi="Tahoma" w:cs="Tahoma"/>
          <w:sz w:val="18"/>
          <w:szCs w:val="18"/>
          <w:lang w:eastAsia="zh-CN"/>
        </w:rPr>
        <w:t xml:space="preserve">Takso v višini </w:t>
      </w:r>
      <w:r w:rsidR="00DE114F" w:rsidRPr="00FC2A6D">
        <w:rPr>
          <w:rFonts w:ascii="Tahoma" w:hAnsi="Tahoma" w:cs="Tahoma"/>
          <w:sz w:val="18"/>
          <w:szCs w:val="18"/>
          <w:lang w:eastAsia="zh-CN"/>
        </w:rPr>
        <w:t>4</w:t>
      </w:r>
      <w:r w:rsidRPr="00FC2A6D">
        <w:rPr>
          <w:rFonts w:ascii="Tahoma" w:hAnsi="Tahoma" w:cs="Tahoma"/>
          <w:sz w:val="18"/>
          <w:szCs w:val="18"/>
          <w:lang w:eastAsia="zh-CN"/>
        </w:rPr>
        <w:t>.000,00 eurov mora vlagatelj plačati na transakcijski račun Ministrstva za finance, številka SI56 0110 0100 0358 802, odprt pri Banki Slovenije, Slovenska 35, 1505 Ljubljana, Slovenija, SWIFT KODA: BSLJSI2X;</w:t>
      </w:r>
    </w:p>
    <w:p w14:paraId="17AEA799" w14:textId="77777777" w:rsidR="00284C23" w:rsidRPr="00FC2A6D" w:rsidRDefault="00284C23" w:rsidP="00553C65">
      <w:pPr>
        <w:spacing w:after="0" w:line="240" w:lineRule="auto"/>
        <w:jc w:val="both"/>
        <w:rPr>
          <w:rFonts w:ascii="Tahoma" w:hAnsi="Tahoma" w:cs="Tahoma"/>
          <w:sz w:val="18"/>
          <w:szCs w:val="18"/>
          <w:lang w:eastAsia="zh-CN"/>
        </w:rPr>
      </w:pPr>
      <w:r w:rsidRPr="00FC2A6D">
        <w:rPr>
          <w:rFonts w:ascii="Tahoma" w:hAnsi="Tahoma" w:cs="Tahoma"/>
          <w:sz w:val="18"/>
          <w:szCs w:val="18"/>
          <w:lang w:eastAsia="zh-CN"/>
        </w:rPr>
        <w:t>IBAN:SI56011001000358802 - taksa za postopek revizije javnega naročanja, referenca: 11 16110-7111290- XXXXXXLL</w:t>
      </w:r>
    </w:p>
    <w:p w14:paraId="22605739" w14:textId="77777777" w:rsidR="00284C23" w:rsidRPr="00FC2A6D" w:rsidRDefault="00284C23" w:rsidP="00553C65">
      <w:pPr>
        <w:spacing w:after="0" w:line="240" w:lineRule="auto"/>
        <w:jc w:val="both"/>
        <w:rPr>
          <w:rFonts w:ascii="Tahoma" w:hAnsi="Tahoma" w:cs="Tahoma"/>
          <w:sz w:val="18"/>
          <w:szCs w:val="18"/>
          <w:lang w:eastAsia="zh-CN"/>
        </w:rPr>
      </w:pPr>
      <w:r w:rsidRPr="00FC2A6D">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FC2A6D" w:rsidRDefault="00284C23" w:rsidP="00553C65">
      <w:pPr>
        <w:spacing w:after="0" w:line="240" w:lineRule="auto"/>
        <w:jc w:val="both"/>
        <w:rPr>
          <w:rFonts w:ascii="Tahoma" w:hAnsi="Tahoma" w:cs="Tahoma"/>
          <w:sz w:val="18"/>
          <w:szCs w:val="18"/>
          <w:lang w:eastAsia="zh-CN"/>
        </w:rPr>
      </w:pPr>
    </w:p>
    <w:p w14:paraId="5E9374C6" w14:textId="24C3F95D" w:rsidR="00284C23" w:rsidRPr="00FC2A6D" w:rsidRDefault="00284C23" w:rsidP="00553C65">
      <w:pPr>
        <w:spacing w:after="0" w:line="240" w:lineRule="auto"/>
        <w:jc w:val="both"/>
        <w:rPr>
          <w:rFonts w:ascii="Tahoma" w:hAnsi="Tahoma" w:cs="Tahoma"/>
          <w:sz w:val="18"/>
          <w:szCs w:val="18"/>
        </w:rPr>
      </w:pPr>
      <w:r w:rsidRPr="00FC2A6D">
        <w:rPr>
          <w:rFonts w:ascii="Tahoma" w:hAnsi="Tahoma" w:cs="Tahoma"/>
          <w:sz w:val="18"/>
          <w:szCs w:val="18"/>
          <w:lang w:eastAsia="zh-CN"/>
        </w:rPr>
        <w:t>Zahtevek za revizijo se vloži prek portala eRevizija.</w:t>
      </w:r>
    </w:p>
    <w:p w14:paraId="2A1F62D7" w14:textId="77777777" w:rsidR="00284C23" w:rsidRPr="00FC2A6D"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FC2A6D"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FC2A6D">
        <w:rPr>
          <w:rFonts w:ascii="Tahoma" w:eastAsia="Calibri" w:hAnsi="Tahoma" w:cs="Tahoma"/>
          <w:kern w:val="0"/>
          <w:sz w:val="18"/>
          <w:szCs w:val="18"/>
          <w:lang w:eastAsia="zh-CN"/>
          <w14:ligatures w14:val="none"/>
        </w:rPr>
        <w:t>Dimitrij Klančič,dr.med.,spec.int.med.</w:t>
      </w:r>
    </w:p>
    <w:sectPr w:rsidR="00284C23" w:rsidRPr="0079570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56DD" w14:textId="77777777" w:rsidR="00B60C60" w:rsidRPr="00FC2A6D" w:rsidRDefault="00B60C60" w:rsidP="00A75378">
      <w:pPr>
        <w:spacing w:after="0" w:line="240" w:lineRule="auto"/>
      </w:pPr>
      <w:r w:rsidRPr="00FC2A6D">
        <w:separator/>
      </w:r>
    </w:p>
  </w:endnote>
  <w:endnote w:type="continuationSeparator" w:id="0">
    <w:p w14:paraId="5F2F362E" w14:textId="77777777" w:rsidR="00B60C60" w:rsidRPr="00FC2A6D" w:rsidRDefault="00B60C60" w:rsidP="00A75378">
      <w:pPr>
        <w:spacing w:after="0" w:line="240" w:lineRule="auto"/>
      </w:pPr>
      <w:r w:rsidRPr="00FC2A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61062365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71B78E1" w14:textId="3C2F5CE3" w:rsidR="00553C65" w:rsidRPr="00FC2A6D" w:rsidRDefault="00553C65">
            <w:pPr>
              <w:pStyle w:val="Noga"/>
              <w:jc w:val="right"/>
              <w:rPr>
                <w:rFonts w:ascii="Tahoma" w:hAnsi="Tahoma" w:cs="Tahoma"/>
                <w:sz w:val="16"/>
                <w:szCs w:val="16"/>
              </w:rPr>
            </w:pPr>
            <w:r w:rsidRPr="00FC2A6D">
              <w:rPr>
                <w:rFonts w:ascii="Tahoma" w:hAnsi="Tahoma" w:cs="Tahoma"/>
                <w:sz w:val="16"/>
                <w:szCs w:val="16"/>
              </w:rPr>
              <w:t xml:space="preserve">Stran </w:t>
            </w:r>
            <w:r w:rsidRPr="00FC2A6D">
              <w:rPr>
                <w:rFonts w:ascii="Tahoma" w:hAnsi="Tahoma" w:cs="Tahoma"/>
                <w:sz w:val="16"/>
                <w:szCs w:val="16"/>
              </w:rPr>
              <w:fldChar w:fldCharType="begin"/>
            </w:r>
            <w:r w:rsidRPr="00FC2A6D">
              <w:rPr>
                <w:rFonts w:ascii="Tahoma" w:hAnsi="Tahoma" w:cs="Tahoma"/>
                <w:sz w:val="16"/>
                <w:szCs w:val="16"/>
              </w:rPr>
              <w:instrText>PAGE</w:instrText>
            </w:r>
            <w:r w:rsidRPr="00FC2A6D">
              <w:rPr>
                <w:rFonts w:ascii="Tahoma" w:hAnsi="Tahoma" w:cs="Tahoma"/>
                <w:sz w:val="16"/>
                <w:szCs w:val="16"/>
              </w:rPr>
              <w:fldChar w:fldCharType="separate"/>
            </w:r>
            <w:r w:rsidRPr="00FC2A6D">
              <w:rPr>
                <w:rFonts w:ascii="Tahoma" w:hAnsi="Tahoma" w:cs="Tahoma"/>
                <w:sz w:val="16"/>
                <w:szCs w:val="16"/>
              </w:rPr>
              <w:t>2</w:t>
            </w:r>
            <w:r w:rsidRPr="00FC2A6D">
              <w:rPr>
                <w:rFonts w:ascii="Tahoma" w:hAnsi="Tahoma" w:cs="Tahoma"/>
                <w:sz w:val="16"/>
                <w:szCs w:val="16"/>
              </w:rPr>
              <w:fldChar w:fldCharType="end"/>
            </w:r>
            <w:r w:rsidRPr="00FC2A6D">
              <w:rPr>
                <w:rFonts w:ascii="Tahoma" w:hAnsi="Tahoma" w:cs="Tahoma"/>
                <w:sz w:val="16"/>
                <w:szCs w:val="16"/>
              </w:rPr>
              <w:t xml:space="preserve"> od </w:t>
            </w:r>
            <w:r w:rsidRPr="00FC2A6D">
              <w:rPr>
                <w:rFonts w:ascii="Tahoma" w:hAnsi="Tahoma" w:cs="Tahoma"/>
                <w:sz w:val="16"/>
                <w:szCs w:val="16"/>
              </w:rPr>
              <w:fldChar w:fldCharType="begin"/>
            </w:r>
            <w:r w:rsidRPr="00FC2A6D">
              <w:rPr>
                <w:rFonts w:ascii="Tahoma" w:hAnsi="Tahoma" w:cs="Tahoma"/>
                <w:sz w:val="16"/>
                <w:szCs w:val="16"/>
              </w:rPr>
              <w:instrText>NUMPAGES</w:instrText>
            </w:r>
            <w:r w:rsidRPr="00FC2A6D">
              <w:rPr>
                <w:rFonts w:ascii="Tahoma" w:hAnsi="Tahoma" w:cs="Tahoma"/>
                <w:sz w:val="16"/>
                <w:szCs w:val="16"/>
              </w:rPr>
              <w:fldChar w:fldCharType="separate"/>
            </w:r>
            <w:r w:rsidRPr="00FC2A6D">
              <w:rPr>
                <w:rFonts w:ascii="Tahoma" w:hAnsi="Tahoma" w:cs="Tahoma"/>
                <w:sz w:val="16"/>
                <w:szCs w:val="16"/>
              </w:rPr>
              <w:t>2</w:t>
            </w:r>
            <w:r w:rsidRPr="00FC2A6D">
              <w:rPr>
                <w:rFonts w:ascii="Tahoma" w:hAnsi="Tahoma" w:cs="Tahoma"/>
                <w:sz w:val="16"/>
                <w:szCs w:val="16"/>
              </w:rPr>
              <w:fldChar w:fldCharType="end"/>
            </w:r>
          </w:p>
        </w:sdtContent>
      </w:sdt>
    </w:sdtContent>
  </w:sdt>
  <w:p w14:paraId="3CA6543F" w14:textId="77777777" w:rsidR="00553C65" w:rsidRPr="00FC2A6D" w:rsidRDefault="00553C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A71D" w14:textId="77777777" w:rsidR="00B60C60" w:rsidRPr="00FC2A6D" w:rsidRDefault="00B60C60" w:rsidP="00A75378">
      <w:pPr>
        <w:spacing w:after="0" w:line="240" w:lineRule="auto"/>
      </w:pPr>
      <w:r w:rsidRPr="00FC2A6D">
        <w:separator/>
      </w:r>
    </w:p>
  </w:footnote>
  <w:footnote w:type="continuationSeparator" w:id="0">
    <w:p w14:paraId="73C810DB" w14:textId="77777777" w:rsidR="00B60C60" w:rsidRPr="00FC2A6D" w:rsidRDefault="00B60C60" w:rsidP="00A75378">
      <w:pPr>
        <w:spacing w:after="0" w:line="240" w:lineRule="auto"/>
      </w:pPr>
      <w:r w:rsidRPr="00FC2A6D">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sidRPr="00FC2A6D">
        <w:rPr>
          <w:rStyle w:val="Sprotnaopomba-sklic"/>
        </w:rPr>
        <w:footnoteRef/>
      </w:r>
      <w:r w:rsidRPr="00FC2A6D">
        <w:t xml:space="preserve"> </w:t>
      </w:r>
      <w:r w:rsidRPr="00FC2A6D">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B51258"/>
    <w:multiLevelType w:val="hybridMultilevel"/>
    <w:tmpl w:val="D040AD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E722B9"/>
    <w:multiLevelType w:val="hybridMultilevel"/>
    <w:tmpl w:val="792604F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870BBC"/>
    <w:multiLevelType w:val="hybridMultilevel"/>
    <w:tmpl w:val="97BEF1D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04652295">
    <w:abstractNumId w:val="0"/>
  </w:num>
  <w:num w:numId="2" w16cid:durableId="1416705604">
    <w:abstractNumId w:val="2"/>
  </w:num>
  <w:num w:numId="3" w16cid:durableId="359015892">
    <w:abstractNumId w:val="9"/>
  </w:num>
  <w:num w:numId="4" w16cid:durableId="1077626836">
    <w:abstractNumId w:val="7"/>
  </w:num>
  <w:num w:numId="5" w16cid:durableId="1531721220">
    <w:abstractNumId w:val="1"/>
  </w:num>
  <w:num w:numId="6" w16cid:durableId="579943139">
    <w:abstractNumId w:val="4"/>
  </w:num>
  <w:num w:numId="7" w16cid:durableId="1907954476">
    <w:abstractNumId w:val="6"/>
  </w:num>
  <w:num w:numId="8" w16cid:durableId="149754651">
    <w:abstractNumId w:val="11"/>
  </w:num>
  <w:num w:numId="9" w16cid:durableId="1213733338">
    <w:abstractNumId w:val="8"/>
  </w:num>
  <w:num w:numId="10" w16cid:durableId="300500478">
    <w:abstractNumId w:val="10"/>
  </w:num>
  <w:num w:numId="11" w16cid:durableId="2058775379">
    <w:abstractNumId w:val="5"/>
  </w:num>
  <w:num w:numId="12" w16cid:durableId="661465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86CE1"/>
    <w:rsid w:val="0009134F"/>
    <w:rsid w:val="000B7086"/>
    <w:rsid w:val="00112638"/>
    <w:rsid w:val="00115691"/>
    <w:rsid w:val="001175A5"/>
    <w:rsid w:val="00123EE2"/>
    <w:rsid w:val="001573BE"/>
    <w:rsid w:val="001D031E"/>
    <w:rsid w:val="001D0B30"/>
    <w:rsid w:val="00284C23"/>
    <w:rsid w:val="002D4D31"/>
    <w:rsid w:val="002F77D7"/>
    <w:rsid w:val="00313A88"/>
    <w:rsid w:val="003217AD"/>
    <w:rsid w:val="003408EE"/>
    <w:rsid w:val="003752C7"/>
    <w:rsid w:val="00381C8D"/>
    <w:rsid w:val="003A07F3"/>
    <w:rsid w:val="003B1EA8"/>
    <w:rsid w:val="00412DA1"/>
    <w:rsid w:val="00426EE2"/>
    <w:rsid w:val="00553C65"/>
    <w:rsid w:val="0072747A"/>
    <w:rsid w:val="007400ED"/>
    <w:rsid w:val="00766BA1"/>
    <w:rsid w:val="00780EB4"/>
    <w:rsid w:val="00795709"/>
    <w:rsid w:val="007E1B1A"/>
    <w:rsid w:val="007E69D3"/>
    <w:rsid w:val="00821A33"/>
    <w:rsid w:val="008A2BE8"/>
    <w:rsid w:val="008D61A5"/>
    <w:rsid w:val="009115DD"/>
    <w:rsid w:val="0091640A"/>
    <w:rsid w:val="00980F86"/>
    <w:rsid w:val="00983864"/>
    <w:rsid w:val="009A5B32"/>
    <w:rsid w:val="009E1F8D"/>
    <w:rsid w:val="00A10186"/>
    <w:rsid w:val="00A346A4"/>
    <w:rsid w:val="00A41A29"/>
    <w:rsid w:val="00A42CFD"/>
    <w:rsid w:val="00A75378"/>
    <w:rsid w:val="00A84A99"/>
    <w:rsid w:val="00AF35E9"/>
    <w:rsid w:val="00B157D9"/>
    <w:rsid w:val="00B26F64"/>
    <w:rsid w:val="00B60C60"/>
    <w:rsid w:val="00BB6BB3"/>
    <w:rsid w:val="00BD4A60"/>
    <w:rsid w:val="00C85966"/>
    <w:rsid w:val="00D370E4"/>
    <w:rsid w:val="00D56224"/>
    <w:rsid w:val="00DE114F"/>
    <w:rsid w:val="00E312ED"/>
    <w:rsid w:val="00EC3B5D"/>
    <w:rsid w:val="00EE3CEF"/>
    <w:rsid w:val="00EE5B86"/>
    <w:rsid w:val="00F036D1"/>
    <w:rsid w:val="00F67A50"/>
    <w:rsid w:val="00FC2A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3A88"/>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paragraph" w:styleId="Glava">
    <w:name w:val="header"/>
    <w:basedOn w:val="Navaden"/>
    <w:link w:val="GlavaZnak"/>
    <w:uiPriority w:val="99"/>
    <w:unhideWhenUsed/>
    <w:rsid w:val="00553C65"/>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C65"/>
  </w:style>
  <w:style w:type="paragraph" w:styleId="Noga">
    <w:name w:val="footer"/>
    <w:basedOn w:val="Navaden"/>
    <w:link w:val="NogaZnak"/>
    <w:uiPriority w:val="99"/>
    <w:unhideWhenUsed/>
    <w:rsid w:val="00553C65"/>
    <w:pPr>
      <w:tabs>
        <w:tab w:val="center" w:pos="4536"/>
        <w:tab w:val="right" w:pos="9072"/>
      </w:tabs>
      <w:spacing w:after="0" w:line="240" w:lineRule="auto"/>
    </w:pPr>
  </w:style>
  <w:style w:type="character" w:customStyle="1" w:styleId="NogaZnak">
    <w:name w:val="Noga Znak"/>
    <w:basedOn w:val="Privzetapisavaodstavka"/>
    <w:link w:val="Noga"/>
    <w:uiPriority w:val="99"/>
    <w:rsid w:val="00553C65"/>
  </w:style>
  <w:style w:type="character" w:styleId="Pripombasklic">
    <w:name w:val="annotation reference"/>
    <w:uiPriority w:val="99"/>
    <w:semiHidden/>
    <w:unhideWhenUsed/>
    <w:rsid w:val="008A2BE8"/>
    <w:rPr>
      <w:sz w:val="16"/>
      <w:szCs w:val="16"/>
    </w:rPr>
  </w:style>
  <w:style w:type="paragraph" w:styleId="Pripombabesedilo">
    <w:name w:val="annotation text"/>
    <w:basedOn w:val="Navaden"/>
    <w:link w:val="PripombabesediloZnak1"/>
    <w:uiPriority w:val="99"/>
    <w:semiHidden/>
    <w:unhideWhenUsed/>
    <w:rsid w:val="008A2BE8"/>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8A2BE8"/>
    <w:rPr>
      <w:sz w:val="20"/>
      <w:szCs w:val="20"/>
    </w:rPr>
  </w:style>
  <w:style w:type="character" w:customStyle="1" w:styleId="PripombabesediloZnak1">
    <w:name w:val="Pripomba – besedilo Znak1"/>
    <w:link w:val="Pripombabesedilo"/>
    <w:uiPriority w:val="99"/>
    <w:semiHidden/>
    <w:rsid w:val="008A2BE8"/>
    <w:rPr>
      <w:rFonts w:ascii="Verdana" w:eastAsia="Times New Roman" w:hAnsi="Verdana" w:cs="Arial"/>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jn.gov.si/%20najkasneje%20do%20%20" TargetMode="External"/><Relationship Id="rId4" Type="http://schemas.openxmlformats.org/officeDocument/2006/relationships/settings" Target="settings.xml"/><Relationship Id="rId9" Type="http://schemas.openxmlformats.org/officeDocument/2006/relationships/hyperlink" Target="https://www.sbng.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6857</Words>
  <Characters>39087</Characters>
  <Application>Microsoft Office Word</Application>
  <DocSecurity>0</DocSecurity>
  <Lines>325</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Borut Močnik</cp:lastModifiedBy>
  <cp:revision>10</cp:revision>
  <dcterms:created xsi:type="dcterms:W3CDTF">2025-04-07T08:53:00Z</dcterms:created>
  <dcterms:modified xsi:type="dcterms:W3CDTF">2025-04-22T10:02:00Z</dcterms:modified>
</cp:coreProperties>
</file>