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jc w:val="center"/>
        <w:tblLayout w:type="fixed"/>
        <w:tblCellMar>
          <w:top w:w="57" w:type="dxa"/>
          <w:left w:w="57" w:type="dxa"/>
          <w:bottom w:w="57" w:type="dxa"/>
          <w:right w:w="57" w:type="dxa"/>
        </w:tblCellMar>
        <w:tblLook w:val="0000" w:firstRow="0" w:lastRow="0" w:firstColumn="0" w:lastColumn="0" w:noHBand="0" w:noVBand="0"/>
      </w:tblPr>
      <w:tblGrid>
        <w:gridCol w:w="2268"/>
        <w:gridCol w:w="7427"/>
      </w:tblGrid>
      <w:tr w:rsidR="000D510D" w14:paraId="3F8F2DD1" w14:textId="77777777">
        <w:trPr>
          <w:trHeight w:val="23"/>
          <w:jc w:val="center"/>
        </w:trPr>
        <w:tc>
          <w:tcPr>
            <w:tcW w:w="9695" w:type="dxa"/>
            <w:gridSpan w:val="2"/>
            <w:tcBorders>
              <w:top w:val="single" w:sz="4" w:space="0" w:color="000000"/>
              <w:left w:val="single" w:sz="4" w:space="0" w:color="000000"/>
              <w:bottom w:val="single" w:sz="4" w:space="0" w:color="000000"/>
              <w:right w:val="single" w:sz="4" w:space="0" w:color="000000"/>
            </w:tcBorders>
            <w:shd w:val="clear" w:color="auto" w:fill="99CC00"/>
            <w:vAlign w:val="center"/>
          </w:tcPr>
          <w:p w14:paraId="09B6A972" w14:textId="77777777" w:rsidR="000D510D" w:rsidRDefault="000D510D">
            <w:pPr>
              <w:widowControl w:val="0"/>
              <w:suppressAutoHyphens w:val="0"/>
              <w:spacing w:after="0" w:line="240" w:lineRule="auto"/>
              <w:jc w:val="center"/>
            </w:pPr>
            <w:r>
              <w:rPr>
                <w:rFonts w:ascii="Tahoma" w:hAnsi="Tahoma" w:cs="Tahoma"/>
                <w:b/>
                <w:kern w:val="0"/>
                <w:sz w:val="18"/>
                <w:szCs w:val="18"/>
                <w:lang w:val="sl-SI" w:eastAsia="en-US"/>
              </w:rPr>
              <w:t>NAROČNIK</w:t>
            </w:r>
          </w:p>
        </w:tc>
      </w:tr>
      <w:tr w:rsidR="00C431D6" w14:paraId="272E9E54" w14:textId="77777777" w:rsidTr="009F3E45">
        <w:trPr>
          <w:trHeight w:val="23"/>
          <w:jc w:val="center"/>
        </w:trPr>
        <w:tc>
          <w:tcPr>
            <w:tcW w:w="2268"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2DD75A0" w14:textId="77777777" w:rsidR="00C431D6" w:rsidRDefault="00C431D6" w:rsidP="00C431D6">
            <w:pPr>
              <w:widowControl w:val="0"/>
              <w:suppressAutoHyphens w:val="0"/>
              <w:spacing w:after="0" w:line="240" w:lineRule="auto"/>
            </w:pPr>
            <w:r>
              <w:rPr>
                <w:rFonts w:ascii="Tahoma" w:hAnsi="Tahoma" w:cs="Tahoma"/>
                <w:b/>
                <w:kern w:val="0"/>
                <w:sz w:val="18"/>
                <w:szCs w:val="18"/>
                <w:lang w:val="sl-SI" w:eastAsia="en-US"/>
              </w:rPr>
              <w:t>Naziv in sedež</w:t>
            </w:r>
          </w:p>
        </w:tc>
        <w:tc>
          <w:tcPr>
            <w:tcW w:w="7427" w:type="dxa"/>
            <w:tcBorders>
              <w:top w:val="single" w:sz="4" w:space="0" w:color="auto"/>
              <w:left w:val="single" w:sz="4" w:space="0" w:color="auto"/>
              <w:bottom w:val="single" w:sz="4" w:space="0" w:color="auto"/>
              <w:right w:val="single" w:sz="4" w:space="0" w:color="auto"/>
            </w:tcBorders>
            <w:vAlign w:val="center"/>
          </w:tcPr>
          <w:p w14:paraId="34F67F00" w14:textId="77777777" w:rsidR="00C431D6" w:rsidRDefault="00C431D6" w:rsidP="00C431D6">
            <w:pPr>
              <w:widowControl w:val="0"/>
              <w:suppressAutoHyphens w:val="0"/>
              <w:spacing w:after="0" w:line="240" w:lineRule="auto"/>
              <w:rPr>
                <w:rFonts w:ascii="Tahoma" w:hAnsi="Tahoma" w:cs="Tahoma"/>
                <w:b/>
                <w:kern w:val="0"/>
                <w:sz w:val="18"/>
                <w:szCs w:val="18"/>
                <w:lang w:val="sl-SI" w:eastAsia="en-US"/>
              </w:rPr>
            </w:pPr>
            <w:r>
              <w:rPr>
                <w:rFonts w:ascii="Tahoma" w:hAnsi="Tahoma" w:cs="Tahoma"/>
                <w:b/>
                <w:kern w:val="0"/>
                <w:sz w:val="18"/>
                <w:szCs w:val="18"/>
                <w:lang w:val="sl-SI" w:eastAsia="en-US"/>
              </w:rPr>
              <w:fldChar w:fldCharType="begin"/>
            </w:r>
            <w:r>
              <w:rPr>
                <w:rFonts w:ascii="Tahoma" w:hAnsi="Tahoma" w:cs="Tahoma"/>
                <w:b/>
                <w:kern w:val="0"/>
                <w:sz w:val="18"/>
                <w:szCs w:val="18"/>
                <w:lang w:val="sl-SI" w:eastAsia="en-US"/>
              </w:rPr>
              <w:instrText xml:space="preserve"> DOCPROPERTY  "MFiles_P1021n1_P0"  \* MERGEFORMAT </w:instrText>
            </w:r>
            <w:r>
              <w:rPr>
                <w:rFonts w:ascii="Tahoma" w:hAnsi="Tahoma" w:cs="Tahoma"/>
                <w:b/>
                <w:kern w:val="0"/>
                <w:sz w:val="18"/>
                <w:szCs w:val="18"/>
                <w:lang w:val="sl-SI" w:eastAsia="en-US"/>
              </w:rPr>
              <w:fldChar w:fldCharType="separate"/>
            </w:r>
            <w:r>
              <w:rPr>
                <w:rFonts w:ascii="Tahoma" w:hAnsi="Tahoma" w:cs="Tahoma"/>
                <w:b/>
                <w:kern w:val="0"/>
                <w:sz w:val="18"/>
                <w:szCs w:val="18"/>
                <w:lang w:val="sl-SI" w:eastAsia="en-US"/>
              </w:rPr>
              <w:t>Splošna bolnišnica dr. Franca Derganca Nova Gorica</w:t>
            </w:r>
            <w:r>
              <w:rPr>
                <w:rFonts w:ascii="Tahoma" w:hAnsi="Tahoma" w:cs="Tahoma"/>
                <w:b/>
                <w:kern w:val="0"/>
                <w:sz w:val="18"/>
                <w:szCs w:val="18"/>
                <w:lang w:val="sl-SI" w:eastAsia="en-US"/>
              </w:rPr>
              <w:fldChar w:fldCharType="end"/>
            </w:r>
          </w:p>
          <w:p w14:paraId="6F72F0D9" w14:textId="77777777" w:rsidR="00C431D6" w:rsidRDefault="00C431D6" w:rsidP="00C431D6">
            <w:pPr>
              <w:widowControl w:val="0"/>
              <w:suppressAutoHyphens w:val="0"/>
              <w:spacing w:after="0" w:line="240" w:lineRule="auto"/>
              <w:rPr>
                <w:rFonts w:ascii="Tahoma" w:hAnsi="Tahoma" w:cs="Tahoma"/>
                <w:b/>
                <w:kern w:val="0"/>
                <w:sz w:val="18"/>
                <w:szCs w:val="18"/>
                <w:lang w:val="sl-SI" w:eastAsia="en-US"/>
              </w:rPr>
            </w:pPr>
            <w:r>
              <w:rPr>
                <w:rFonts w:ascii="Tahoma" w:hAnsi="Tahoma" w:cs="Tahoma"/>
                <w:b/>
                <w:kern w:val="0"/>
                <w:sz w:val="18"/>
                <w:szCs w:val="18"/>
                <w:lang w:val="sl-SI" w:eastAsia="en-US"/>
              </w:rPr>
              <w:fldChar w:fldCharType="begin"/>
            </w:r>
            <w:r>
              <w:rPr>
                <w:rFonts w:ascii="Tahoma" w:hAnsi="Tahoma" w:cs="Tahoma"/>
                <w:b/>
                <w:kern w:val="0"/>
                <w:sz w:val="18"/>
                <w:szCs w:val="18"/>
                <w:lang w:val="sl-SI" w:eastAsia="en-US"/>
              </w:rPr>
              <w:instrText xml:space="preserve"> DOCPROPERTY  "MFiles_P1021n1_P1033"  \* MERGEFORMAT </w:instrText>
            </w:r>
            <w:r>
              <w:rPr>
                <w:rFonts w:ascii="Tahoma" w:hAnsi="Tahoma" w:cs="Tahoma"/>
                <w:b/>
                <w:kern w:val="0"/>
                <w:sz w:val="18"/>
                <w:szCs w:val="18"/>
                <w:lang w:val="sl-SI" w:eastAsia="en-US"/>
              </w:rPr>
              <w:fldChar w:fldCharType="separate"/>
            </w:r>
            <w:r>
              <w:rPr>
                <w:rFonts w:ascii="Tahoma" w:hAnsi="Tahoma" w:cs="Tahoma"/>
                <w:b/>
                <w:kern w:val="0"/>
                <w:sz w:val="18"/>
                <w:szCs w:val="18"/>
                <w:lang w:val="sl-SI" w:eastAsia="en-US"/>
              </w:rPr>
              <w:t>Ulica padlih borcev 13A</w:t>
            </w:r>
            <w:r>
              <w:rPr>
                <w:rFonts w:ascii="Tahoma" w:hAnsi="Tahoma" w:cs="Tahoma"/>
                <w:b/>
                <w:kern w:val="0"/>
                <w:sz w:val="18"/>
                <w:szCs w:val="18"/>
                <w:lang w:val="sl-SI" w:eastAsia="en-US"/>
              </w:rPr>
              <w:fldChar w:fldCharType="end"/>
            </w:r>
          </w:p>
          <w:p w14:paraId="278EAA79" w14:textId="77777777" w:rsidR="00C431D6" w:rsidRDefault="00C431D6" w:rsidP="00C431D6">
            <w:pPr>
              <w:widowControl w:val="0"/>
              <w:suppressAutoHyphens w:val="0"/>
              <w:spacing w:after="0" w:line="240" w:lineRule="auto"/>
              <w:rPr>
                <w:rFonts w:ascii="Tahoma" w:hAnsi="Tahoma" w:cs="Tahoma"/>
                <w:b/>
                <w:kern w:val="0"/>
                <w:sz w:val="18"/>
                <w:szCs w:val="18"/>
                <w:lang w:val="sl-SI" w:eastAsia="en-US"/>
              </w:rPr>
            </w:pPr>
            <w:r>
              <w:rPr>
                <w:rFonts w:ascii="Tahoma" w:hAnsi="Tahoma" w:cs="Tahoma"/>
                <w:b/>
                <w:kern w:val="0"/>
                <w:sz w:val="18"/>
                <w:szCs w:val="18"/>
                <w:lang w:val="sl-SI" w:eastAsia="en-US"/>
              </w:rPr>
              <w:fldChar w:fldCharType="begin"/>
            </w:r>
            <w:r>
              <w:rPr>
                <w:rFonts w:ascii="Tahoma" w:hAnsi="Tahoma" w:cs="Tahoma"/>
                <w:b/>
                <w:kern w:val="0"/>
                <w:sz w:val="18"/>
                <w:szCs w:val="18"/>
                <w:lang w:val="sl-SI" w:eastAsia="en-US"/>
              </w:rPr>
              <w:instrText xml:space="preserve"> DOCPROPERTY  "MFiles_PG5BC2FC14A405421BA79F5FEC63BD00E3n1_PGB3D8D77D2D654902AEB821305A1A12BC"  \* MERGEFORMAT </w:instrText>
            </w:r>
            <w:r>
              <w:rPr>
                <w:rFonts w:ascii="Tahoma" w:hAnsi="Tahoma" w:cs="Tahoma"/>
                <w:b/>
                <w:kern w:val="0"/>
                <w:sz w:val="18"/>
                <w:szCs w:val="18"/>
                <w:lang w:val="sl-SI" w:eastAsia="en-US"/>
              </w:rPr>
              <w:fldChar w:fldCharType="separate"/>
            </w:r>
            <w:r>
              <w:rPr>
                <w:rFonts w:ascii="Tahoma" w:hAnsi="Tahoma" w:cs="Tahoma"/>
                <w:b/>
                <w:kern w:val="0"/>
                <w:sz w:val="18"/>
                <w:szCs w:val="18"/>
                <w:lang w:val="sl-SI" w:eastAsia="en-US"/>
              </w:rPr>
              <w:t>5290 Šempeter pri Gorici</w:t>
            </w:r>
            <w:r>
              <w:rPr>
                <w:rFonts w:ascii="Tahoma" w:hAnsi="Tahoma" w:cs="Tahoma"/>
                <w:b/>
                <w:kern w:val="0"/>
                <w:sz w:val="18"/>
                <w:szCs w:val="18"/>
                <w:lang w:val="sl-SI" w:eastAsia="en-US"/>
              </w:rPr>
              <w:fldChar w:fldCharType="end"/>
            </w:r>
          </w:p>
        </w:tc>
      </w:tr>
      <w:tr w:rsidR="00C431D6" w14:paraId="344EBB6C" w14:textId="77777777" w:rsidTr="009F3E45">
        <w:trPr>
          <w:trHeight w:val="23"/>
          <w:jc w:val="center"/>
        </w:trPr>
        <w:tc>
          <w:tcPr>
            <w:tcW w:w="2268"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427CC319" w14:textId="77777777" w:rsidR="00C431D6" w:rsidRDefault="00C431D6" w:rsidP="00C431D6">
            <w:pPr>
              <w:widowControl w:val="0"/>
              <w:suppressAutoHyphens w:val="0"/>
              <w:spacing w:after="0" w:line="240" w:lineRule="auto"/>
            </w:pPr>
            <w:r>
              <w:rPr>
                <w:rFonts w:ascii="Tahoma" w:hAnsi="Tahoma" w:cs="Tahoma"/>
                <w:b/>
                <w:kern w:val="0"/>
                <w:sz w:val="18"/>
                <w:szCs w:val="18"/>
                <w:lang w:val="sl-SI" w:eastAsia="en-US"/>
              </w:rPr>
              <w:t>ID št. za DDV</w:t>
            </w:r>
          </w:p>
        </w:tc>
        <w:tc>
          <w:tcPr>
            <w:tcW w:w="7427" w:type="dxa"/>
            <w:tcBorders>
              <w:top w:val="single" w:sz="4" w:space="0" w:color="auto"/>
              <w:left w:val="single" w:sz="4" w:space="0" w:color="auto"/>
              <w:bottom w:val="single" w:sz="4" w:space="0" w:color="auto"/>
              <w:right w:val="single" w:sz="4" w:space="0" w:color="auto"/>
            </w:tcBorders>
            <w:vAlign w:val="center"/>
          </w:tcPr>
          <w:p w14:paraId="475573F8" w14:textId="77777777" w:rsidR="00C431D6" w:rsidRDefault="00C431D6" w:rsidP="00C431D6">
            <w:pPr>
              <w:widowControl w:val="0"/>
              <w:suppressAutoHyphens w:val="0"/>
              <w:spacing w:after="0" w:line="240" w:lineRule="auto"/>
              <w:rPr>
                <w:rFonts w:ascii="Tahoma" w:hAnsi="Tahoma" w:cs="Tahoma"/>
                <w:b/>
                <w:kern w:val="0"/>
                <w:sz w:val="18"/>
                <w:szCs w:val="18"/>
                <w:lang w:val="sl-SI" w:eastAsia="en-US"/>
              </w:rPr>
            </w:pPr>
            <w:r>
              <w:rPr>
                <w:rFonts w:ascii="Tahoma" w:hAnsi="Tahoma" w:cs="Tahoma"/>
                <w:kern w:val="0"/>
                <w:sz w:val="18"/>
                <w:szCs w:val="18"/>
                <w:lang w:val="sl-SI" w:eastAsia="en-US"/>
              </w:rPr>
              <w:fldChar w:fldCharType="begin"/>
            </w:r>
            <w:r>
              <w:rPr>
                <w:rFonts w:ascii="Tahoma" w:hAnsi="Tahoma" w:cs="Tahoma"/>
                <w:kern w:val="0"/>
                <w:sz w:val="18"/>
                <w:szCs w:val="18"/>
                <w:lang w:val="sl-SI" w:eastAsia="en-US"/>
              </w:rPr>
              <w:instrText xml:space="preserve"> DOCPROPERTY  "MFiles_P1021n1_P1030"  \* MERGEFORMAT </w:instrText>
            </w:r>
            <w:r>
              <w:rPr>
                <w:rFonts w:ascii="Tahoma" w:hAnsi="Tahoma" w:cs="Tahoma"/>
                <w:kern w:val="0"/>
                <w:sz w:val="18"/>
                <w:szCs w:val="18"/>
                <w:lang w:val="sl-SI" w:eastAsia="en-US"/>
              </w:rPr>
              <w:fldChar w:fldCharType="separate"/>
            </w:r>
            <w:r>
              <w:rPr>
                <w:rFonts w:ascii="Tahoma" w:hAnsi="Tahoma" w:cs="Tahoma"/>
                <w:kern w:val="0"/>
                <w:sz w:val="18"/>
                <w:szCs w:val="18"/>
                <w:lang w:val="sl-SI" w:eastAsia="en-US"/>
              </w:rPr>
              <w:t>SI11427205</w:t>
            </w:r>
            <w:r>
              <w:rPr>
                <w:rFonts w:ascii="Tahoma" w:hAnsi="Tahoma" w:cs="Tahoma"/>
                <w:kern w:val="0"/>
                <w:sz w:val="18"/>
                <w:szCs w:val="18"/>
                <w:lang w:val="sl-SI" w:eastAsia="en-US"/>
              </w:rPr>
              <w:fldChar w:fldCharType="end"/>
            </w:r>
          </w:p>
        </w:tc>
      </w:tr>
      <w:tr w:rsidR="00C431D6" w14:paraId="368A104C" w14:textId="77777777" w:rsidTr="009F3E45">
        <w:trPr>
          <w:trHeight w:val="23"/>
          <w:jc w:val="center"/>
        </w:trPr>
        <w:tc>
          <w:tcPr>
            <w:tcW w:w="2268"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4B78FF44" w14:textId="77777777" w:rsidR="00C431D6" w:rsidRDefault="00C431D6" w:rsidP="00C431D6">
            <w:pPr>
              <w:widowControl w:val="0"/>
              <w:suppressAutoHyphens w:val="0"/>
              <w:spacing w:after="0" w:line="240" w:lineRule="auto"/>
            </w:pPr>
            <w:r>
              <w:rPr>
                <w:rFonts w:ascii="Tahoma" w:hAnsi="Tahoma" w:cs="Tahoma"/>
                <w:b/>
                <w:kern w:val="0"/>
                <w:sz w:val="18"/>
                <w:szCs w:val="18"/>
                <w:lang w:val="sl-SI" w:eastAsia="en-US"/>
              </w:rPr>
              <w:t>Matična številka</w:t>
            </w:r>
          </w:p>
        </w:tc>
        <w:tc>
          <w:tcPr>
            <w:tcW w:w="7427" w:type="dxa"/>
            <w:tcBorders>
              <w:top w:val="single" w:sz="4" w:space="0" w:color="auto"/>
              <w:left w:val="single" w:sz="4" w:space="0" w:color="auto"/>
              <w:bottom w:val="single" w:sz="4" w:space="0" w:color="auto"/>
              <w:right w:val="single" w:sz="4" w:space="0" w:color="auto"/>
            </w:tcBorders>
            <w:vAlign w:val="center"/>
          </w:tcPr>
          <w:p w14:paraId="7BE5B628" w14:textId="77777777" w:rsidR="00C431D6" w:rsidRDefault="00C431D6" w:rsidP="00C431D6">
            <w:pPr>
              <w:widowControl w:val="0"/>
              <w:suppressAutoHyphens w:val="0"/>
              <w:spacing w:after="0" w:line="240" w:lineRule="auto"/>
              <w:rPr>
                <w:rFonts w:ascii="Tahoma" w:hAnsi="Tahoma" w:cs="Tahoma"/>
                <w:b/>
                <w:kern w:val="0"/>
                <w:sz w:val="18"/>
                <w:szCs w:val="18"/>
                <w:lang w:val="sl-SI" w:eastAsia="en-US"/>
              </w:rPr>
            </w:pPr>
            <w:r>
              <w:rPr>
                <w:rFonts w:ascii="Tahoma" w:hAnsi="Tahoma" w:cs="Tahoma"/>
                <w:kern w:val="0"/>
                <w:sz w:val="18"/>
                <w:szCs w:val="18"/>
                <w:lang w:val="sl-SI" w:eastAsia="en-US"/>
              </w:rPr>
              <w:fldChar w:fldCharType="begin"/>
            </w:r>
            <w:r>
              <w:rPr>
                <w:rFonts w:ascii="Tahoma" w:hAnsi="Tahoma" w:cs="Tahoma"/>
                <w:kern w:val="0"/>
                <w:sz w:val="18"/>
                <w:szCs w:val="18"/>
                <w:lang w:val="sl-SI" w:eastAsia="en-US"/>
              </w:rPr>
              <w:instrText xml:space="preserve"> DOCPROPERTY  "MFiles_P1021n1_P1031"  \* MERGEFORMAT </w:instrText>
            </w:r>
            <w:r>
              <w:rPr>
                <w:rFonts w:ascii="Tahoma" w:hAnsi="Tahoma" w:cs="Tahoma"/>
                <w:kern w:val="0"/>
                <w:sz w:val="18"/>
                <w:szCs w:val="18"/>
                <w:lang w:val="sl-SI" w:eastAsia="en-US"/>
              </w:rPr>
              <w:fldChar w:fldCharType="separate"/>
            </w:r>
            <w:r>
              <w:rPr>
                <w:rFonts w:ascii="Tahoma" w:hAnsi="Tahoma" w:cs="Tahoma"/>
                <w:kern w:val="0"/>
                <w:sz w:val="18"/>
                <w:szCs w:val="18"/>
                <w:lang w:val="sl-SI" w:eastAsia="en-US"/>
              </w:rPr>
              <w:t>5055695</w:t>
            </w:r>
            <w:r>
              <w:rPr>
                <w:rFonts w:ascii="Tahoma" w:hAnsi="Tahoma" w:cs="Tahoma"/>
                <w:kern w:val="0"/>
                <w:sz w:val="18"/>
                <w:szCs w:val="18"/>
                <w:lang w:val="sl-SI" w:eastAsia="en-US"/>
              </w:rPr>
              <w:fldChar w:fldCharType="end"/>
            </w:r>
          </w:p>
        </w:tc>
      </w:tr>
      <w:tr w:rsidR="00C431D6" w14:paraId="17111382" w14:textId="77777777" w:rsidTr="009F3E45">
        <w:trPr>
          <w:trHeight w:val="23"/>
          <w:jc w:val="center"/>
        </w:trPr>
        <w:tc>
          <w:tcPr>
            <w:tcW w:w="2268"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699FFF82" w14:textId="77777777" w:rsidR="00C431D6" w:rsidRDefault="00C431D6" w:rsidP="00C431D6">
            <w:pPr>
              <w:widowControl w:val="0"/>
              <w:suppressAutoHyphens w:val="0"/>
              <w:spacing w:after="0" w:line="240" w:lineRule="auto"/>
            </w:pPr>
            <w:r>
              <w:rPr>
                <w:rFonts w:ascii="Tahoma" w:hAnsi="Tahoma" w:cs="Tahoma"/>
                <w:b/>
                <w:kern w:val="0"/>
                <w:sz w:val="18"/>
                <w:szCs w:val="18"/>
                <w:lang w:val="sl-SI" w:eastAsia="en-US"/>
              </w:rPr>
              <w:t>Poslovni račun</w:t>
            </w:r>
          </w:p>
        </w:tc>
        <w:tc>
          <w:tcPr>
            <w:tcW w:w="7427" w:type="dxa"/>
            <w:tcBorders>
              <w:top w:val="single" w:sz="4" w:space="0" w:color="auto"/>
              <w:left w:val="single" w:sz="4" w:space="0" w:color="auto"/>
              <w:bottom w:val="single" w:sz="4" w:space="0" w:color="auto"/>
              <w:right w:val="single" w:sz="4" w:space="0" w:color="auto"/>
            </w:tcBorders>
            <w:vAlign w:val="center"/>
          </w:tcPr>
          <w:p w14:paraId="3A1A1E81" w14:textId="77777777" w:rsidR="00C431D6" w:rsidRDefault="00C431D6" w:rsidP="00C431D6">
            <w:pPr>
              <w:widowControl w:val="0"/>
              <w:suppressAutoHyphens w:val="0"/>
              <w:spacing w:after="0" w:line="240" w:lineRule="auto"/>
              <w:rPr>
                <w:rFonts w:ascii="Tahoma" w:hAnsi="Tahoma" w:cs="Tahoma"/>
                <w:b/>
                <w:kern w:val="0"/>
                <w:sz w:val="18"/>
                <w:szCs w:val="18"/>
                <w:lang w:val="sl-SI" w:eastAsia="en-US"/>
              </w:rPr>
            </w:pPr>
            <w:r>
              <w:rPr>
                <w:rFonts w:ascii="Tahoma" w:hAnsi="Tahoma" w:cs="Tahoma"/>
                <w:kern w:val="0"/>
                <w:sz w:val="18"/>
                <w:szCs w:val="18"/>
                <w:lang w:val="sl-SI" w:eastAsia="en-US"/>
              </w:rPr>
              <w:fldChar w:fldCharType="begin"/>
            </w:r>
            <w:r>
              <w:rPr>
                <w:rFonts w:ascii="Tahoma" w:hAnsi="Tahoma" w:cs="Tahoma"/>
                <w:kern w:val="0"/>
                <w:sz w:val="18"/>
                <w:szCs w:val="18"/>
                <w:lang w:val="sl-SI" w:eastAsia="en-US"/>
              </w:rPr>
              <w:instrText xml:space="preserve"> DOCPROPERTY  "MFiles_P1021n1_P1032"  \* MERGEFORMAT </w:instrText>
            </w:r>
            <w:r>
              <w:rPr>
                <w:rFonts w:ascii="Tahoma" w:hAnsi="Tahoma" w:cs="Tahoma"/>
                <w:kern w:val="0"/>
                <w:sz w:val="18"/>
                <w:szCs w:val="18"/>
                <w:lang w:val="sl-SI" w:eastAsia="en-US"/>
              </w:rPr>
              <w:fldChar w:fldCharType="separate"/>
            </w:r>
            <w:r>
              <w:rPr>
                <w:rFonts w:ascii="Tahoma" w:hAnsi="Tahoma" w:cs="Tahoma"/>
                <w:kern w:val="0"/>
                <w:sz w:val="18"/>
                <w:szCs w:val="18"/>
                <w:lang w:val="sl-SI" w:eastAsia="en-US"/>
              </w:rPr>
              <w:t>SI56 0110 0603 0279 058</w:t>
            </w:r>
            <w:r>
              <w:rPr>
                <w:rFonts w:ascii="Tahoma" w:hAnsi="Tahoma" w:cs="Tahoma"/>
                <w:kern w:val="0"/>
                <w:sz w:val="18"/>
                <w:szCs w:val="18"/>
                <w:lang w:val="sl-SI" w:eastAsia="en-US"/>
              </w:rPr>
              <w:fldChar w:fldCharType="end"/>
            </w:r>
          </w:p>
        </w:tc>
      </w:tr>
      <w:tr w:rsidR="00C431D6" w14:paraId="6D463FDE" w14:textId="77777777" w:rsidTr="009F3E45">
        <w:trPr>
          <w:trHeight w:val="23"/>
          <w:jc w:val="center"/>
        </w:trPr>
        <w:tc>
          <w:tcPr>
            <w:tcW w:w="2268"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05261123" w14:textId="77777777" w:rsidR="00C431D6" w:rsidRDefault="00C431D6" w:rsidP="00C431D6">
            <w:pPr>
              <w:widowControl w:val="0"/>
              <w:suppressAutoHyphens w:val="0"/>
              <w:spacing w:after="0" w:line="240" w:lineRule="auto"/>
            </w:pPr>
            <w:r>
              <w:rPr>
                <w:rFonts w:ascii="Tahoma" w:hAnsi="Tahoma" w:cs="Tahoma"/>
                <w:b/>
                <w:kern w:val="0"/>
                <w:sz w:val="18"/>
                <w:szCs w:val="18"/>
                <w:lang w:val="sl-SI" w:eastAsia="en-US"/>
              </w:rPr>
              <w:t>Telefon</w:t>
            </w:r>
          </w:p>
        </w:tc>
        <w:tc>
          <w:tcPr>
            <w:tcW w:w="7427" w:type="dxa"/>
            <w:tcBorders>
              <w:top w:val="single" w:sz="4" w:space="0" w:color="auto"/>
              <w:left w:val="single" w:sz="4" w:space="0" w:color="auto"/>
              <w:bottom w:val="single" w:sz="4" w:space="0" w:color="auto"/>
              <w:right w:val="single" w:sz="4" w:space="0" w:color="auto"/>
            </w:tcBorders>
            <w:vAlign w:val="center"/>
          </w:tcPr>
          <w:p w14:paraId="206C13F4" w14:textId="77777777" w:rsidR="00C431D6" w:rsidRDefault="00C431D6" w:rsidP="00C431D6">
            <w:pPr>
              <w:widowControl w:val="0"/>
              <w:suppressAutoHyphens w:val="0"/>
              <w:spacing w:after="0" w:line="240" w:lineRule="auto"/>
            </w:pPr>
            <w:r>
              <w:rPr>
                <w:rFonts w:ascii="Tahoma" w:hAnsi="Tahoma" w:cs="Tahoma"/>
                <w:kern w:val="0"/>
                <w:sz w:val="18"/>
                <w:szCs w:val="18"/>
                <w:lang w:val="sl-SI" w:eastAsia="en-US"/>
              </w:rPr>
              <w:t>05/330 1100</w:t>
            </w:r>
          </w:p>
        </w:tc>
      </w:tr>
      <w:tr w:rsidR="00C431D6" w14:paraId="4D8B2B39" w14:textId="77777777" w:rsidTr="009F3E45">
        <w:trPr>
          <w:trHeight w:val="23"/>
          <w:jc w:val="center"/>
        </w:trPr>
        <w:tc>
          <w:tcPr>
            <w:tcW w:w="2268"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3B0D2BBF" w14:textId="77777777" w:rsidR="00C431D6" w:rsidRDefault="00C431D6" w:rsidP="00C431D6">
            <w:pPr>
              <w:widowControl w:val="0"/>
              <w:suppressAutoHyphens w:val="0"/>
              <w:spacing w:after="0" w:line="240" w:lineRule="auto"/>
            </w:pPr>
            <w:r>
              <w:rPr>
                <w:rFonts w:ascii="Tahoma" w:hAnsi="Tahoma" w:cs="Tahoma"/>
                <w:b/>
                <w:kern w:val="0"/>
                <w:sz w:val="18"/>
                <w:szCs w:val="18"/>
                <w:lang w:val="sl-SI" w:eastAsia="en-US"/>
              </w:rPr>
              <w:t>E-pošta</w:t>
            </w:r>
          </w:p>
        </w:tc>
        <w:tc>
          <w:tcPr>
            <w:tcW w:w="7427" w:type="dxa"/>
            <w:tcBorders>
              <w:top w:val="single" w:sz="4" w:space="0" w:color="auto"/>
              <w:left w:val="single" w:sz="4" w:space="0" w:color="auto"/>
              <w:bottom w:val="single" w:sz="4" w:space="0" w:color="auto"/>
              <w:right w:val="single" w:sz="4" w:space="0" w:color="auto"/>
            </w:tcBorders>
            <w:vAlign w:val="center"/>
          </w:tcPr>
          <w:p w14:paraId="03542139" w14:textId="77777777" w:rsidR="00C431D6" w:rsidRDefault="00C431D6" w:rsidP="00C431D6">
            <w:pPr>
              <w:widowControl w:val="0"/>
              <w:suppressAutoHyphens w:val="0"/>
              <w:spacing w:after="0" w:line="240" w:lineRule="auto"/>
            </w:pPr>
            <w:r>
              <w:rPr>
                <w:rFonts w:ascii="Tahoma" w:hAnsi="Tahoma" w:cs="Tahoma"/>
                <w:kern w:val="0"/>
                <w:sz w:val="18"/>
                <w:szCs w:val="18"/>
                <w:lang w:val="sl-SI" w:eastAsia="en-US"/>
              </w:rPr>
              <w:t>Tajnistvo.direktorja@bolnisnica-go.si</w:t>
            </w:r>
          </w:p>
        </w:tc>
      </w:tr>
      <w:tr w:rsidR="00C431D6" w14:paraId="60D2D8B3" w14:textId="77777777" w:rsidTr="009F3E45">
        <w:trPr>
          <w:trHeight w:val="23"/>
          <w:jc w:val="center"/>
        </w:trPr>
        <w:tc>
          <w:tcPr>
            <w:tcW w:w="2268"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6F06074B" w14:textId="77777777" w:rsidR="00C431D6" w:rsidRDefault="00C431D6" w:rsidP="00C431D6">
            <w:pPr>
              <w:widowControl w:val="0"/>
              <w:suppressAutoHyphens w:val="0"/>
              <w:spacing w:after="0" w:line="240" w:lineRule="auto"/>
            </w:pPr>
            <w:r>
              <w:rPr>
                <w:rFonts w:ascii="Tahoma" w:hAnsi="Tahoma" w:cs="Tahoma"/>
                <w:b/>
                <w:kern w:val="0"/>
                <w:sz w:val="18"/>
                <w:szCs w:val="18"/>
                <w:lang w:val="sl-SI" w:eastAsia="en-US"/>
              </w:rPr>
              <w:t>Skrbnik pogodbe</w:t>
            </w:r>
          </w:p>
        </w:tc>
        <w:tc>
          <w:tcPr>
            <w:tcW w:w="7427" w:type="dxa"/>
            <w:tcBorders>
              <w:top w:val="single" w:sz="4" w:space="0" w:color="auto"/>
              <w:left w:val="single" w:sz="4" w:space="0" w:color="auto"/>
              <w:bottom w:val="single" w:sz="4" w:space="0" w:color="auto"/>
              <w:right w:val="single" w:sz="4" w:space="0" w:color="auto"/>
            </w:tcBorders>
            <w:vAlign w:val="center"/>
          </w:tcPr>
          <w:p w14:paraId="5552B411" w14:textId="77777777" w:rsidR="00C431D6" w:rsidRDefault="00C431D6" w:rsidP="00C431D6">
            <w:pPr>
              <w:widowControl w:val="0"/>
              <w:suppressAutoHyphens w:val="0"/>
              <w:spacing w:after="0" w:line="240" w:lineRule="auto"/>
            </w:pPr>
            <w:r>
              <w:rPr>
                <w:rFonts w:ascii="Tahoma" w:hAnsi="Tahoma" w:cs="Tahoma"/>
                <w:kern w:val="0"/>
                <w:sz w:val="18"/>
                <w:szCs w:val="18"/>
                <w:lang w:val="sl-SI" w:eastAsia="en-US"/>
              </w:rPr>
              <w:fldChar w:fldCharType="begin">
                <w:ffData>
                  <w:name w:val="Besedilo1"/>
                  <w:enabled/>
                  <w:calcOnExit w:val="0"/>
                  <w:textInput/>
                </w:ffData>
              </w:fldChar>
            </w:r>
            <w:r>
              <w:rPr>
                <w:rFonts w:ascii="Tahoma" w:hAnsi="Tahoma" w:cs="Tahoma"/>
                <w:kern w:val="0"/>
                <w:sz w:val="18"/>
                <w:szCs w:val="18"/>
                <w:lang w:val="sl-SI" w:eastAsia="en-US"/>
              </w:rPr>
              <w:instrText xml:space="preserve"> FORMTEXT </w:instrText>
            </w:r>
            <w:r>
              <w:rPr>
                <w:rFonts w:ascii="Tahoma" w:hAnsi="Tahoma" w:cs="Tahoma"/>
                <w:kern w:val="0"/>
                <w:sz w:val="18"/>
                <w:szCs w:val="18"/>
                <w:lang w:val="sl-SI" w:eastAsia="en-US"/>
              </w:rPr>
            </w:r>
            <w:r>
              <w:rPr>
                <w:rFonts w:ascii="Tahoma" w:hAnsi="Tahoma" w:cs="Tahoma"/>
                <w:kern w:val="0"/>
                <w:sz w:val="18"/>
                <w:szCs w:val="18"/>
                <w:lang w:val="sl-SI" w:eastAsia="en-US"/>
              </w:rPr>
              <w:fldChar w:fldCharType="separate"/>
            </w:r>
            <w:r>
              <w:rPr>
                <w:rFonts w:ascii="Tahoma" w:hAnsi="Tahoma" w:cs="Tahoma"/>
                <w:noProof/>
                <w:kern w:val="0"/>
                <w:sz w:val="18"/>
                <w:szCs w:val="18"/>
                <w:lang w:val="sl-SI" w:eastAsia="en-US"/>
              </w:rPr>
              <w:t> </w:t>
            </w:r>
            <w:r>
              <w:rPr>
                <w:rFonts w:ascii="Tahoma" w:hAnsi="Tahoma" w:cs="Tahoma"/>
                <w:noProof/>
                <w:kern w:val="0"/>
                <w:sz w:val="18"/>
                <w:szCs w:val="18"/>
                <w:lang w:val="sl-SI" w:eastAsia="en-US"/>
              </w:rPr>
              <w:t> </w:t>
            </w:r>
            <w:r>
              <w:rPr>
                <w:rFonts w:ascii="Tahoma" w:hAnsi="Tahoma" w:cs="Tahoma"/>
                <w:noProof/>
                <w:kern w:val="0"/>
                <w:sz w:val="18"/>
                <w:szCs w:val="18"/>
                <w:lang w:val="sl-SI" w:eastAsia="en-US"/>
              </w:rPr>
              <w:t> </w:t>
            </w:r>
            <w:r>
              <w:rPr>
                <w:rFonts w:ascii="Tahoma" w:hAnsi="Tahoma" w:cs="Tahoma"/>
                <w:noProof/>
                <w:kern w:val="0"/>
                <w:sz w:val="18"/>
                <w:szCs w:val="18"/>
                <w:lang w:val="sl-SI" w:eastAsia="en-US"/>
              </w:rPr>
              <w:t> </w:t>
            </w:r>
            <w:r>
              <w:rPr>
                <w:rFonts w:ascii="Tahoma" w:hAnsi="Tahoma" w:cs="Tahoma"/>
                <w:noProof/>
                <w:kern w:val="0"/>
                <w:sz w:val="18"/>
                <w:szCs w:val="18"/>
                <w:lang w:val="sl-SI" w:eastAsia="en-US"/>
              </w:rPr>
              <w:t> </w:t>
            </w:r>
            <w:r>
              <w:rPr>
                <w:rFonts w:ascii="Tahoma" w:hAnsi="Tahoma" w:cs="Tahoma"/>
                <w:kern w:val="0"/>
                <w:sz w:val="18"/>
                <w:szCs w:val="18"/>
                <w:lang w:val="sl-SI" w:eastAsia="en-US"/>
              </w:rPr>
              <w:fldChar w:fldCharType="end"/>
            </w:r>
            <w:r>
              <w:rPr>
                <w:rFonts w:ascii="Tahoma" w:hAnsi="Tahoma" w:cs="Tahoma"/>
                <w:kern w:val="0"/>
                <w:sz w:val="18"/>
                <w:szCs w:val="18"/>
                <w:lang w:val="sl-SI" w:eastAsia="en-US"/>
              </w:rPr>
              <w:t xml:space="preserve"> </w:t>
            </w:r>
          </w:p>
        </w:tc>
      </w:tr>
      <w:tr w:rsidR="00C431D6" w14:paraId="1FD7B56C" w14:textId="77777777" w:rsidTr="009F3E45">
        <w:trPr>
          <w:trHeight w:val="23"/>
          <w:jc w:val="center"/>
        </w:trPr>
        <w:tc>
          <w:tcPr>
            <w:tcW w:w="2268"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13D033C8" w14:textId="77777777" w:rsidR="00C431D6" w:rsidRDefault="00C431D6" w:rsidP="00C431D6">
            <w:pPr>
              <w:widowControl w:val="0"/>
              <w:suppressAutoHyphens w:val="0"/>
              <w:spacing w:after="0" w:line="240" w:lineRule="auto"/>
            </w:pPr>
            <w:r>
              <w:rPr>
                <w:rFonts w:ascii="Tahoma" w:hAnsi="Tahoma" w:cs="Tahoma"/>
                <w:b/>
                <w:kern w:val="0"/>
                <w:sz w:val="18"/>
                <w:szCs w:val="18"/>
                <w:lang w:val="sl-SI" w:eastAsia="en-US"/>
              </w:rPr>
              <w:t>Podpisnik</w:t>
            </w:r>
          </w:p>
        </w:tc>
        <w:tc>
          <w:tcPr>
            <w:tcW w:w="7427" w:type="dxa"/>
            <w:tcBorders>
              <w:top w:val="single" w:sz="4" w:space="0" w:color="auto"/>
              <w:left w:val="single" w:sz="4" w:space="0" w:color="auto"/>
              <w:bottom w:val="single" w:sz="4" w:space="0" w:color="auto"/>
              <w:right w:val="single" w:sz="4" w:space="0" w:color="auto"/>
            </w:tcBorders>
            <w:vAlign w:val="center"/>
          </w:tcPr>
          <w:p w14:paraId="355F3096" w14:textId="77777777" w:rsidR="00C431D6" w:rsidRDefault="00C431D6" w:rsidP="00C431D6">
            <w:pPr>
              <w:widowControl w:val="0"/>
              <w:suppressAutoHyphens w:val="0"/>
              <w:spacing w:after="0" w:line="240" w:lineRule="auto"/>
            </w:pPr>
            <w:r>
              <w:rPr>
                <w:rFonts w:ascii="Tahoma" w:hAnsi="Tahoma" w:cs="Tahoma"/>
                <w:kern w:val="0"/>
                <w:sz w:val="18"/>
                <w:szCs w:val="18"/>
                <w:lang w:val="sl-SI" w:eastAsia="en-US"/>
              </w:rPr>
              <w:t>direktor zavoda: Dimitrij Klančič,dr.med.,spec.int.med.</w:t>
            </w:r>
          </w:p>
        </w:tc>
      </w:tr>
    </w:tbl>
    <w:p w14:paraId="3157BC4A" w14:textId="77777777" w:rsidR="000D510D" w:rsidRDefault="000D510D">
      <w:pPr>
        <w:widowControl w:val="0"/>
        <w:spacing w:before="120" w:after="120" w:line="100" w:lineRule="atLeast"/>
      </w:pPr>
      <w:r>
        <w:rPr>
          <w:rFonts w:ascii="Tahoma" w:hAnsi="Tahoma" w:cs="Tahoma"/>
          <w:b/>
          <w:sz w:val="18"/>
          <w:szCs w:val="18"/>
          <w:lang w:val="sl-SI"/>
        </w:rPr>
        <w:t>in</w:t>
      </w:r>
    </w:p>
    <w:tbl>
      <w:tblPr>
        <w:tblW w:w="0" w:type="auto"/>
        <w:jc w:val="center"/>
        <w:tblLayout w:type="fixed"/>
        <w:tblCellMar>
          <w:top w:w="57" w:type="dxa"/>
          <w:left w:w="57" w:type="dxa"/>
          <w:bottom w:w="57" w:type="dxa"/>
          <w:right w:w="57" w:type="dxa"/>
        </w:tblCellMar>
        <w:tblLook w:val="0000" w:firstRow="0" w:lastRow="0" w:firstColumn="0" w:lastColumn="0" w:noHBand="0" w:noVBand="0"/>
      </w:tblPr>
      <w:tblGrid>
        <w:gridCol w:w="2276"/>
        <w:gridCol w:w="2552"/>
        <w:gridCol w:w="2409"/>
        <w:gridCol w:w="2467"/>
      </w:tblGrid>
      <w:tr w:rsidR="000D510D" w14:paraId="2671E5E3" w14:textId="77777777">
        <w:trPr>
          <w:trHeight w:val="23"/>
          <w:jc w:val="center"/>
        </w:trPr>
        <w:tc>
          <w:tcPr>
            <w:tcW w:w="227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0DDF2460" w14:textId="77777777" w:rsidR="000D510D" w:rsidRDefault="000D510D">
            <w:pPr>
              <w:widowControl w:val="0"/>
              <w:suppressAutoHyphens w:val="0"/>
              <w:spacing w:after="0" w:line="240" w:lineRule="auto"/>
              <w:jc w:val="both"/>
            </w:pPr>
            <w:r>
              <w:rPr>
                <w:rFonts w:ascii="Tahoma" w:hAnsi="Tahoma" w:cs="Tahoma"/>
                <w:b/>
                <w:kern w:val="0"/>
                <w:sz w:val="18"/>
                <w:szCs w:val="18"/>
                <w:lang w:val="sl-SI" w:eastAsia="en-US"/>
              </w:rPr>
              <w:t>PRODAJALEC</w:t>
            </w:r>
          </w:p>
        </w:tc>
        <w:tc>
          <w:tcPr>
            <w:tcW w:w="2552"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448320E9" w14:textId="77777777" w:rsidR="000D510D" w:rsidRDefault="000D510D">
            <w:pPr>
              <w:widowControl w:val="0"/>
              <w:suppressAutoHyphens w:val="0"/>
              <w:spacing w:after="0" w:line="240" w:lineRule="auto"/>
              <w:jc w:val="center"/>
            </w:pPr>
            <w:r>
              <w:rPr>
                <w:rFonts w:ascii="Tahoma" w:hAnsi="Tahoma" w:cs="Tahoma"/>
                <w:b/>
                <w:kern w:val="0"/>
                <w:sz w:val="18"/>
                <w:szCs w:val="18"/>
                <w:lang w:val="sl-SI" w:eastAsia="en-US"/>
              </w:rPr>
              <w:t>Poslovodeči partner</w:t>
            </w:r>
          </w:p>
        </w:tc>
        <w:tc>
          <w:tcPr>
            <w:tcW w:w="2409"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59260A9" w14:textId="77777777" w:rsidR="000D510D" w:rsidRDefault="000D510D">
            <w:pPr>
              <w:widowControl w:val="0"/>
              <w:suppressAutoHyphens w:val="0"/>
              <w:spacing w:after="0" w:line="240" w:lineRule="auto"/>
              <w:jc w:val="center"/>
            </w:pPr>
            <w:r>
              <w:rPr>
                <w:rFonts w:ascii="Tahoma" w:hAnsi="Tahoma" w:cs="Tahoma"/>
                <w:b/>
                <w:kern w:val="0"/>
                <w:sz w:val="18"/>
                <w:szCs w:val="18"/>
                <w:lang w:val="sl-SI" w:eastAsia="en-US"/>
              </w:rPr>
              <w:t>Partner 2</w:t>
            </w:r>
          </w:p>
        </w:tc>
        <w:tc>
          <w:tcPr>
            <w:tcW w:w="24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0B932151" w14:textId="77777777" w:rsidR="000D510D" w:rsidRDefault="000D510D">
            <w:pPr>
              <w:widowControl w:val="0"/>
              <w:suppressAutoHyphens w:val="0"/>
              <w:spacing w:after="0" w:line="240" w:lineRule="auto"/>
              <w:jc w:val="center"/>
            </w:pPr>
            <w:r>
              <w:rPr>
                <w:rFonts w:ascii="Tahoma" w:hAnsi="Tahoma" w:cs="Tahoma"/>
                <w:b/>
                <w:kern w:val="0"/>
                <w:sz w:val="18"/>
                <w:szCs w:val="18"/>
                <w:lang w:val="sl-SI" w:eastAsia="en-US"/>
              </w:rPr>
              <w:t>Partner X</w:t>
            </w:r>
          </w:p>
        </w:tc>
      </w:tr>
      <w:tr w:rsidR="000D510D" w14:paraId="0881E94D" w14:textId="77777777">
        <w:trPr>
          <w:trHeight w:val="23"/>
          <w:jc w:val="center"/>
        </w:trPr>
        <w:tc>
          <w:tcPr>
            <w:tcW w:w="227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A8CF78C" w14:textId="77777777" w:rsidR="000D510D" w:rsidRDefault="000D510D">
            <w:pPr>
              <w:widowControl w:val="0"/>
              <w:suppressAutoHyphens w:val="0"/>
              <w:spacing w:after="0" w:line="240" w:lineRule="auto"/>
            </w:pPr>
            <w:r>
              <w:rPr>
                <w:rFonts w:ascii="Tahoma" w:hAnsi="Tahoma" w:cs="Tahoma"/>
                <w:b/>
                <w:kern w:val="0"/>
                <w:sz w:val="18"/>
                <w:szCs w:val="18"/>
                <w:lang w:val="sl-SI" w:eastAsia="en-US"/>
              </w:rPr>
              <w:t>Naziv in sedež</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01BE02" w14:textId="77777777" w:rsidR="000D510D" w:rsidRDefault="000D510D">
            <w:pPr>
              <w:widowControl w:val="0"/>
              <w:suppressAutoHyphens w:val="0"/>
              <w:snapToGrid w:val="0"/>
              <w:spacing w:after="0" w:line="240" w:lineRule="auto"/>
              <w:rPr>
                <w:rFonts w:ascii="Tahoma" w:hAnsi="Tahoma" w:cs="Tahoma"/>
                <w:b/>
                <w:kern w:val="0"/>
                <w:sz w:val="18"/>
                <w:szCs w:val="18"/>
                <w:lang w:val="sl-SI" w:eastAsia="en-US"/>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E307DB" w14:textId="77777777" w:rsidR="000D510D" w:rsidRDefault="000D510D">
            <w:pPr>
              <w:widowControl w:val="0"/>
              <w:suppressAutoHyphens w:val="0"/>
              <w:snapToGrid w:val="0"/>
              <w:spacing w:after="0" w:line="240" w:lineRule="auto"/>
              <w:rPr>
                <w:rFonts w:ascii="Tahoma" w:hAnsi="Tahoma" w:cs="Tahoma"/>
                <w:b/>
                <w:kern w:val="0"/>
                <w:sz w:val="18"/>
                <w:szCs w:val="18"/>
                <w:lang w:val="sl-SI" w:eastAsia="en-US"/>
              </w:rPr>
            </w:pPr>
          </w:p>
        </w:tc>
        <w:tc>
          <w:tcPr>
            <w:tcW w:w="24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B107B8" w14:textId="77777777" w:rsidR="000D510D" w:rsidRDefault="000D510D">
            <w:pPr>
              <w:widowControl w:val="0"/>
              <w:suppressAutoHyphens w:val="0"/>
              <w:snapToGrid w:val="0"/>
              <w:spacing w:after="0" w:line="240" w:lineRule="auto"/>
              <w:rPr>
                <w:rFonts w:ascii="Tahoma" w:hAnsi="Tahoma" w:cs="Tahoma"/>
                <w:b/>
                <w:kern w:val="0"/>
                <w:sz w:val="18"/>
                <w:szCs w:val="18"/>
                <w:lang w:val="sl-SI" w:eastAsia="en-US"/>
              </w:rPr>
            </w:pPr>
          </w:p>
        </w:tc>
      </w:tr>
      <w:tr w:rsidR="000D510D" w14:paraId="191BE1BE" w14:textId="77777777">
        <w:trPr>
          <w:trHeight w:val="23"/>
          <w:jc w:val="center"/>
        </w:trPr>
        <w:tc>
          <w:tcPr>
            <w:tcW w:w="227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ADFDF13" w14:textId="77777777" w:rsidR="000D510D" w:rsidRDefault="000D510D">
            <w:pPr>
              <w:widowControl w:val="0"/>
              <w:suppressAutoHyphens w:val="0"/>
              <w:spacing w:after="0" w:line="240" w:lineRule="auto"/>
            </w:pPr>
            <w:r>
              <w:rPr>
                <w:rFonts w:ascii="Tahoma" w:hAnsi="Tahoma" w:cs="Tahoma"/>
                <w:b/>
                <w:kern w:val="0"/>
                <w:sz w:val="18"/>
                <w:szCs w:val="18"/>
                <w:lang w:val="sl-SI" w:eastAsia="en-US"/>
              </w:rPr>
              <w:t>ID št. za DDV</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DCD44" w14:textId="77777777" w:rsidR="000D510D" w:rsidRDefault="000D510D">
            <w:pPr>
              <w:widowControl w:val="0"/>
              <w:suppressAutoHyphens w:val="0"/>
              <w:snapToGrid w:val="0"/>
              <w:spacing w:after="0" w:line="240" w:lineRule="auto"/>
              <w:rPr>
                <w:rFonts w:ascii="Tahoma" w:hAnsi="Tahoma" w:cs="Tahoma"/>
                <w:kern w:val="0"/>
                <w:sz w:val="18"/>
                <w:szCs w:val="18"/>
                <w:lang w:val="sl-SI" w:eastAsia="en-US"/>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8A329" w14:textId="77777777" w:rsidR="000D510D" w:rsidRDefault="000D510D">
            <w:pPr>
              <w:widowControl w:val="0"/>
              <w:suppressAutoHyphens w:val="0"/>
              <w:snapToGrid w:val="0"/>
              <w:spacing w:after="0" w:line="240" w:lineRule="auto"/>
              <w:rPr>
                <w:rFonts w:ascii="Tahoma" w:hAnsi="Tahoma" w:cs="Tahoma"/>
                <w:kern w:val="0"/>
                <w:sz w:val="18"/>
                <w:szCs w:val="18"/>
                <w:lang w:val="sl-SI" w:eastAsia="en-US"/>
              </w:rPr>
            </w:pPr>
          </w:p>
        </w:tc>
        <w:tc>
          <w:tcPr>
            <w:tcW w:w="24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D846AC" w14:textId="77777777" w:rsidR="000D510D" w:rsidRDefault="000D510D">
            <w:pPr>
              <w:widowControl w:val="0"/>
              <w:suppressAutoHyphens w:val="0"/>
              <w:snapToGrid w:val="0"/>
              <w:spacing w:after="0" w:line="240" w:lineRule="auto"/>
              <w:rPr>
                <w:rFonts w:ascii="Tahoma" w:hAnsi="Tahoma" w:cs="Tahoma"/>
                <w:kern w:val="0"/>
                <w:sz w:val="18"/>
                <w:szCs w:val="18"/>
                <w:lang w:val="sl-SI" w:eastAsia="en-US"/>
              </w:rPr>
            </w:pPr>
          </w:p>
        </w:tc>
      </w:tr>
      <w:tr w:rsidR="000D510D" w14:paraId="4096AA83" w14:textId="77777777">
        <w:trPr>
          <w:trHeight w:val="23"/>
          <w:jc w:val="center"/>
        </w:trPr>
        <w:tc>
          <w:tcPr>
            <w:tcW w:w="227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5DB004C6" w14:textId="77777777" w:rsidR="000D510D" w:rsidRDefault="000D510D">
            <w:pPr>
              <w:widowControl w:val="0"/>
              <w:suppressAutoHyphens w:val="0"/>
              <w:spacing w:after="0" w:line="240" w:lineRule="auto"/>
            </w:pPr>
            <w:r>
              <w:rPr>
                <w:rFonts w:ascii="Tahoma" w:hAnsi="Tahoma" w:cs="Tahoma"/>
                <w:b/>
                <w:kern w:val="0"/>
                <w:sz w:val="18"/>
                <w:szCs w:val="18"/>
                <w:lang w:val="sl-SI" w:eastAsia="en-US"/>
              </w:rPr>
              <w:t>Matična številka</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3F619" w14:textId="77777777" w:rsidR="000D510D" w:rsidRDefault="000D510D">
            <w:pPr>
              <w:widowControl w:val="0"/>
              <w:suppressAutoHyphens w:val="0"/>
              <w:snapToGrid w:val="0"/>
              <w:spacing w:after="0" w:line="240" w:lineRule="auto"/>
              <w:rPr>
                <w:rFonts w:ascii="Tahoma" w:hAnsi="Tahoma" w:cs="Tahoma"/>
                <w:kern w:val="0"/>
                <w:sz w:val="18"/>
                <w:szCs w:val="18"/>
                <w:lang w:val="sl-SI" w:eastAsia="en-US"/>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4F293" w14:textId="77777777" w:rsidR="000D510D" w:rsidRDefault="000D510D">
            <w:pPr>
              <w:widowControl w:val="0"/>
              <w:suppressAutoHyphens w:val="0"/>
              <w:snapToGrid w:val="0"/>
              <w:spacing w:after="0" w:line="240" w:lineRule="auto"/>
              <w:rPr>
                <w:rFonts w:ascii="Tahoma" w:hAnsi="Tahoma" w:cs="Tahoma"/>
                <w:kern w:val="0"/>
                <w:sz w:val="18"/>
                <w:szCs w:val="18"/>
                <w:lang w:val="sl-SI" w:eastAsia="en-US"/>
              </w:rPr>
            </w:pPr>
          </w:p>
        </w:tc>
        <w:tc>
          <w:tcPr>
            <w:tcW w:w="24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AD4E8" w14:textId="77777777" w:rsidR="000D510D" w:rsidRDefault="000D510D">
            <w:pPr>
              <w:widowControl w:val="0"/>
              <w:suppressAutoHyphens w:val="0"/>
              <w:snapToGrid w:val="0"/>
              <w:spacing w:after="0" w:line="240" w:lineRule="auto"/>
              <w:rPr>
                <w:rFonts w:ascii="Tahoma" w:hAnsi="Tahoma" w:cs="Tahoma"/>
                <w:kern w:val="0"/>
                <w:sz w:val="18"/>
                <w:szCs w:val="18"/>
                <w:lang w:val="sl-SI" w:eastAsia="en-US"/>
              </w:rPr>
            </w:pPr>
          </w:p>
        </w:tc>
      </w:tr>
      <w:tr w:rsidR="000D510D" w14:paraId="72F47F1D" w14:textId="77777777">
        <w:trPr>
          <w:trHeight w:val="23"/>
          <w:jc w:val="center"/>
        </w:trPr>
        <w:tc>
          <w:tcPr>
            <w:tcW w:w="227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6F184272" w14:textId="77777777" w:rsidR="000D510D" w:rsidRDefault="000D510D">
            <w:pPr>
              <w:widowControl w:val="0"/>
              <w:suppressAutoHyphens w:val="0"/>
              <w:spacing w:after="0" w:line="240" w:lineRule="auto"/>
            </w:pPr>
            <w:r>
              <w:rPr>
                <w:rFonts w:ascii="Tahoma" w:hAnsi="Tahoma" w:cs="Tahoma"/>
                <w:b/>
                <w:kern w:val="0"/>
                <w:sz w:val="18"/>
                <w:szCs w:val="18"/>
                <w:lang w:val="sl-SI" w:eastAsia="en-US"/>
              </w:rPr>
              <w:t>Poslovni račun</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A0DF9" w14:textId="77777777" w:rsidR="000D510D" w:rsidRDefault="000D510D">
            <w:pPr>
              <w:widowControl w:val="0"/>
              <w:suppressAutoHyphens w:val="0"/>
              <w:snapToGrid w:val="0"/>
              <w:spacing w:after="0" w:line="240" w:lineRule="auto"/>
              <w:rPr>
                <w:rFonts w:ascii="Tahoma" w:hAnsi="Tahoma" w:cs="Tahoma"/>
                <w:kern w:val="0"/>
                <w:sz w:val="18"/>
                <w:szCs w:val="18"/>
                <w:lang w:val="sl-SI" w:eastAsia="en-US"/>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B6B4FD" w14:textId="77777777" w:rsidR="000D510D" w:rsidRDefault="000D510D">
            <w:pPr>
              <w:widowControl w:val="0"/>
              <w:suppressAutoHyphens w:val="0"/>
              <w:snapToGrid w:val="0"/>
              <w:spacing w:after="0" w:line="240" w:lineRule="auto"/>
              <w:rPr>
                <w:rFonts w:ascii="Tahoma" w:hAnsi="Tahoma" w:cs="Tahoma"/>
                <w:kern w:val="0"/>
                <w:sz w:val="18"/>
                <w:szCs w:val="18"/>
                <w:lang w:val="sl-SI" w:eastAsia="en-US"/>
              </w:rPr>
            </w:pPr>
          </w:p>
        </w:tc>
        <w:tc>
          <w:tcPr>
            <w:tcW w:w="24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4A3C35" w14:textId="77777777" w:rsidR="000D510D" w:rsidRDefault="000D510D">
            <w:pPr>
              <w:widowControl w:val="0"/>
              <w:suppressAutoHyphens w:val="0"/>
              <w:snapToGrid w:val="0"/>
              <w:spacing w:after="0" w:line="240" w:lineRule="auto"/>
              <w:rPr>
                <w:rFonts w:ascii="Tahoma" w:hAnsi="Tahoma" w:cs="Tahoma"/>
                <w:kern w:val="0"/>
                <w:sz w:val="18"/>
                <w:szCs w:val="18"/>
                <w:lang w:val="sl-SI" w:eastAsia="en-US"/>
              </w:rPr>
            </w:pPr>
          </w:p>
        </w:tc>
      </w:tr>
      <w:tr w:rsidR="000D510D" w14:paraId="39D67492" w14:textId="77777777">
        <w:trPr>
          <w:trHeight w:val="23"/>
          <w:jc w:val="center"/>
        </w:trPr>
        <w:tc>
          <w:tcPr>
            <w:tcW w:w="227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8BD6EC7" w14:textId="77777777" w:rsidR="000D510D" w:rsidRDefault="000D510D">
            <w:pPr>
              <w:widowControl w:val="0"/>
              <w:suppressAutoHyphens w:val="0"/>
              <w:spacing w:after="0" w:line="240" w:lineRule="auto"/>
            </w:pPr>
            <w:r>
              <w:rPr>
                <w:rFonts w:ascii="Tahoma" w:hAnsi="Tahoma" w:cs="Tahoma"/>
                <w:b/>
                <w:kern w:val="0"/>
                <w:sz w:val="18"/>
                <w:szCs w:val="18"/>
                <w:lang w:val="sl-SI" w:eastAsia="en-US"/>
              </w:rPr>
              <w:t>Telefon</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4F89DC" w14:textId="77777777" w:rsidR="000D510D" w:rsidRDefault="000D510D">
            <w:pPr>
              <w:widowControl w:val="0"/>
              <w:suppressAutoHyphens w:val="0"/>
              <w:snapToGrid w:val="0"/>
              <w:spacing w:after="0" w:line="240" w:lineRule="auto"/>
              <w:rPr>
                <w:rFonts w:ascii="Tahoma" w:hAnsi="Tahoma" w:cs="Tahoma"/>
                <w:kern w:val="0"/>
                <w:sz w:val="18"/>
                <w:szCs w:val="18"/>
                <w:lang w:val="sl-SI" w:eastAsia="en-US"/>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86DED" w14:textId="77777777" w:rsidR="000D510D" w:rsidRDefault="000D510D">
            <w:pPr>
              <w:widowControl w:val="0"/>
              <w:suppressAutoHyphens w:val="0"/>
              <w:snapToGrid w:val="0"/>
              <w:spacing w:after="0" w:line="240" w:lineRule="auto"/>
              <w:rPr>
                <w:rFonts w:ascii="Tahoma" w:hAnsi="Tahoma" w:cs="Tahoma"/>
                <w:kern w:val="0"/>
                <w:sz w:val="18"/>
                <w:szCs w:val="18"/>
                <w:lang w:val="sl-SI" w:eastAsia="en-US"/>
              </w:rPr>
            </w:pPr>
          </w:p>
        </w:tc>
        <w:tc>
          <w:tcPr>
            <w:tcW w:w="24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4DEEFF" w14:textId="77777777" w:rsidR="000D510D" w:rsidRDefault="000D510D">
            <w:pPr>
              <w:widowControl w:val="0"/>
              <w:suppressAutoHyphens w:val="0"/>
              <w:snapToGrid w:val="0"/>
              <w:spacing w:after="0" w:line="240" w:lineRule="auto"/>
              <w:rPr>
                <w:rFonts w:ascii="Tahoma" w:hAnsi="Tahoma" w:cs="Tahoma"/>
                <w:kern w:val="0"/>
                <w:sz w:val="18"/>
                <w:szCs w:val="18"/>
                <w:lang w:val="sl-SI" w:eastAsia="en-US"/>
              </w:rPr>
            </w:pPr>
          </w:p>
        </w:tc>
      </w:tr>
      <w:tr w:rsidR="000D510D" w14:paraId="19B86918" w14:textId="77777777">
        <w:trPr>
          <w:trHeight w:val="23"/>
          <w:jc w:val="center"/>
        </w:trPr>
        <w:tc>
          <w:tcPr>
            <w:tcW w:w="227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342C6E6" w14:textId="77777777" w:rsidR="000D510D" w:rsidRDefault="000D510D">
            <w:pPr>
              <w:widowControl w:val="0"/>
              <w:suppressAutoHyphens w:val="0"/>
              <w:spacing w:after="0" w:line="240" w:lineRule="auto"/>
            </w:pPr>
            <w:r>
              <w:rPr>
                <w:rFonts w:ascii="Tahoma" w:hAnsi="Tahoma" w:cs="Tahoma"/>
                <w:b/>
                <w:kern w:val="0"/>
                <w:sz w:val="18"/>
                <w:szCs w:val="18"/>
                <w:lang w:val="sl-SI" w:eastAsia="en-US"/>
              </w:rPr>
              <w:t>E-pošta</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D558CB" w14:textId="77777777" w:rsidR="000D510D" w:rsidRDefault="000D510D">
            <w:pPr>
              <w:widowControl w:val="0"/>
              <w:suppressAutoHyphens w:val="0"/>
              <w:snapToGrid w:val="0"/>
              <w:spacing w:after="0" w:line="240" w:lineRule="auto"/>
              <w:rPr>
                <w:rFonts w:ascii="Tahoma" w:hAnsi="Tahoma" w:cs="Tahoma"/>
                <w:kern w:val="0"/>
                <w:sz w:val="18"/>
                <w:szCs w:val="18"/>
                <w:lang w:val="sl-SI" w:eastAsia="en-US"/>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C4BAD" w14:textId="77777777" w:rsidR="000D510D" w:rsidRDefault="000D510D">
            <w:pPr>
              <w:widowControl w:val="0"/>
              <w:suppressAutoHyphens w:val="0"/>
              <w:snapToGrid w:val="0"/>
              <w:spacing w:after="0" w:line="240" w:lineRule="auto"/>
              <w:rPr>
                <w:rFonts w:ascii="Tahoma" w:hAnsi="Tahoma" w:cs="Tahoma"/>
                <w:kern w:val="0"/>
                <w:sz w:val="18"/>
                <w:szCs w:val="18"/>
                <w:lang w:val="sl-SI" w:eastAsia="en-US"/>
              </w:rPr>
            </w:pPr>
          </w:p>
        </w:tc>
        <w:tc>
          <w:tcPr>
            <w:tcW w:w="24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AFDCD9" w14:textId="77777777" w:rsidR="000D510D" w:rsidRDefault="000D510D">
            <w:pPr>
              <w:widowControl w:val="0"/>
              <w:suppressAutoHyphens w:val="0"/>
              <w:snapToGrid w:val="0"/>
              <w:spacing w:after="0" w:line="240" w:lineRule="auto"/>
              <w:rPr>
                <w:rFonts w:ascii="Tahoma" w:hAnsi="Tahoma" w:cs="Tahoma"/>
                <w:kern w:val="0"/>
                <w:sz w:val="18"/>
                <w:szCs w:val="18"/>
                <w:lang w:val="sl-SI" w:eastAsia="en-US"/>
              </w:rPr>
            </w:pPr>
          </w:p>
        </w:tc>
      </w:tr>
      <w:tr w:rsidR="000D510D" w14:paraId="162EAD2D" w14:textId="77777777">
        <w:trPr>
          <w:trHeight w:val="23"/>
          <w:jc w:val="center"/>
        </w:trPr>
        <w:tc>
          <w:tcPr>
            <w:tcW w:w="227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52A485B9" w14:textId="77777777" w:rsidR="000D510D" w:rsidRDefault="000D510D">
            <w:pPr>
              <w:widowControl w:val="0"/>
              <w:suppressAutoHyphens w:val="0"/>
              <w:spacing w:after="0" w:line="240" w:lineRule="auto"/>
            </w:pPr>
            <w:r>
              <w:rPr>
                <w:rFonts w:ascii="Tahoma" w:hAnsi="Tahoma" w:cs="Tahoma"/>
                <w:b/>
                <w:kern w:val="0"/>
                <w:sz w:val="18"/>
                <w:szCs w:val="18"/>
                <w:lang w:val="sl-SI" w:eastAsia="en-US"/>
              </w:rPr>
              <w:t>Skrbnik pogodbe</w:t>
            </w:r>
          </w:p>
        </w:tc>
        <w:tc>
          <w:tcPr>
            <w:tcW w:w="742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CAAF967" w14:textId="77777777" w:rsidR="000D510D" w:rsidRDefault="000D510D">
            <w:pPr>
              <w:widowControl w:val="0"/>
              <w:suppressAutoHyphens w:val="0"/>
              <w:snapToGrid w:val="0"/>
              <w:spacing w:after="0" w:line="240" w:lineRule="auto"/>
              <w:rPr>
                <w:rFonts w:ascii="Tahoma" w:hAnsi="Tahoma" w:cs="Tahoma"/>
                <w:kern w:val="0"/>
                <w:sz w:val="18"/>
                <w:szCs w:val="18"/>
                <w:lang w:val="sl-SI" w:eastAsia="en-US"/>
              </w:rPr>
            </w:pPr>
          </w:p>
        </w:tc>
      </w:tr>
      <w:tr w:rsidR="000D510D" w14:paraId="422914A9" w14:textId="77777777">
        <w:trPr>
          <w:trHeight w:val="23"/>
          <w:jc w:val="center"/>
        </w:trPr>
        <w:tc>
          <w:tcPr>
            <w:tcW w:w="227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17B65923" w14:textId="77777777" w:rsidR="000D510D" w:rsidRDefault="000D510D">
            <w:pPr>
              <w:widowControl w:val="0"/>
              <w:suppressAutoHyphens w:val="0"/>
              <w:spacing w:after="0" w:line="240" w:lineRule="auto"/>
            </w:pPr>
            <w:r>
              <w:rPr>
                <w:rFonts w:ascii="Tahoma" w:hAnsi="Tahoma" w:cs="Tahoma"/>
                <w:b/>
                <w:kern w:val="0"/>
                <w:sz w:val="18"/>
                <w:szCs w:val="18"/>
                <w:lang w:val="sl-SI" w:eastAsia="en-US"/>
              </w:rPr>
              <w:t>Podpisnik</w:t>
            </w:r>
          </w:p>
        </w:tc>
        <w:tc>
          <w:tcPr>
            <w:tcW w:w="742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986599F" w14:textId="77777777" w:rsidR="000D510D" w:rsidRDefault="000D510D">
            <w:pPr>
              <w:widowControl w:val="0"/>
              <w:suppressAutoHyphens w:val="0"/>
              <w:snapToGrid w:val="0"/>
              <w:spacing w:after="0" w:line="240" w:lineRule="auto"/>
              <w:rPr>
                <w:rFonts w:ascii="Tahoma" w:hAnsi="Tahoma" w:cs="Tahoma"/>
                <w:kern w:val="0"/>
                <w:sz w:val="18"/>
                <w:szCs w:val="18"/>
                <w:lang w:val="sl-SI" w:eastAsia="en-US"/>
              </w:rPr>
            </w:pPr>
          </w:p>
        </w:tc>
      </w:tr>
    </w:tbl>
    <w:p w14:paraId="3D0A6073" w14:textId="77777777" w:rsidR="000D510D" w:rsidRDefault="000D510D">
      <w:pPr>
        <w:widowControl w:val="0"/>
        <w:spacing w:before="120" w:after="120" w:line="100" w:lineRule="atLeast"/>
        <w:jc w:val="both"/>
        <w:rPr>
          <w:rFonts w:ascii="Tahoma" w:hAnsi="Tahoma" w:cs="Tahoma"/>
          <w:sz w:val="18"/>
          <w:szCs w:val="18"/>
          <w:lang w:val="sl-SI"/>
        </w:rPr>
      </w:pPr>
    </w:p>
    <w:p w14:paraId="5222F970" w14:textId="77777777" w:rsidR="000D510D" w:rsidRDefault="000D510D">
      <w:pPr>
        <w:widowControl w:val="0"/>
        <w:spacing w:before="120" w:after="120" w:line="100" w:lineRule="atLeast"/>
        <w:jc w:val="both"/>
      </w:pPr>
      <w:r>
        <w:rPr>
          <w:rFonts w:ascii="Tahoma" w:hAnsi="Tahoma" w:cs="Tahoma"/>
          <w:b/>
          <w:sz w:val="18"/>
          <w:szCs w:val="18"/>
          <w:lang w:val="sl-SI"/>
        </w:rPr>
        <w:t>sklepata</w:t>
      </w:r>
    </w:p>
    <w:tbl>
      <w:tblPr>
        <w:tblW w:w="0" w:type="auto"/>
        <w:tblInd w:w="57" w:type="dxa"/>
        <w:tblLayout w:type="fixed"/>
        <w:tblCellMar>
          <w:top w:w="57" w:type="dxa"/>
          <w:left w:w="57" w:type="dxa"/>
          <w:bottom w:w="57" w:type="dxa"/>
          <w:right w:w="57" w:type="dxa"/>
        </w:tblCellMar>
        <w:tblLook w:val="0000" w:firstRow="0" w:lastRow="0" w:firstColumn="0" w:lastColumn="0" w:noHBand="0" w:noVBand="0"/>
      </w:tblPr>
      <w:tblGrid>
        <w:gridCol w:w="9694"/>
      </w:tblGrid>
      <w:tr w:rsidR="000D510D" w:rsidRPr="004D4CFD" w14:paraId="422D7207" w14:textId="77777777">
        <w:trPr>
          <w:trHeight w:val="23"/>
        </w:trPr>
        <w:tc>
          <w:tcPr>
            <w:tcW w:w="9694"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2C8197A" w14:textId="77777777" w:rsidR="000D510D" w:rsidRPr="004D4CFD" w:rsidRDefault="000D510D" w:rsidP="00C431D6">
            <w:pPr>
              <w:spacing w:after="0" w:line="240" w:lineRule="auto"/>
              <w:jc w:val="center"/>
            </w:pPr>
            <w:r w:rsidRPr="004D4CFD">
              <w:rPr>
                <w:rFonts w:ascii="Tahoma" w:hAnsi="Tahoma" w:cs="Tahoma"/>
                <w:b/>
                <w:sz w:val="18"/>
                <w:szCs w:val="18"/>
                <w:lang w:val="sl-SI"/>
              </w:rPr>
              <w:t>POGODBO</w:t>
            </w:r>
            <w:r w:rsidR="002B1F8E" w:rsidRPr="004D4CFD">
              <w:rPr>
                <w:rFonts w:ascii="Tahoma" w:hAnsi="Tahoma" w:cs="Tahoma"/>
                <w:b/>
                <w:sz w:val="18"/>
                <w:szCs w:val="18"/>
                <w:lang w:val="sl-SI"/>
              </w:rPr>
              <w:t>/OKVIRNI SPORAZUM</w:t>
            </w:r>
            <w:r w:rsidRPr="004D4CFD">
              <w:rPr>
                <w:rFonts w:ascii="Tahoma" w:hAnsi="Tahoma" w:cs="Tahoma"/>
                <w:b/>
                <w:sz w:val="18"/>
                <w:szCs w:val="18"/>
                <w:lang w:val="sl-SI"/>
              </w:rPr>
              <w:t xml:space="preserve"> za JN »</w:t>
            </w:r>
            <w:r w:rsidR="00C431D6" w:rsidRPr="004D4CFD">
              <w:rPr>
                <w:rFonts w:ascii="Tahoma" w:eastAsia="HG Mincho Light J" w:hAnsi="Tahoma" w:cs="Tahoma"/>
                <w:b/>
                <w:bCs/>
                <w:color w:val="000000"/>
                <w:kern w:val="0"/>
                <w:sz w:val="18"/>
                <w:szCs w:val="18"/>
                <w:lang w:val="sl-SI" w:eastAsia="sl-SI"/>
              </w:rPr>
              <w:t>Vzdrževanje mreže</w:t>
            </w:r>
            <w:r w:rsidRPr="004D4CFD">
              <w:rPr>
                <w:rFonts w:ascii="Tahoma" w:hAnsi="Tahoma" w:cs="Tahoma"/>
                <w:b/>
                <w:kern w:val="0"/>
                <w:sz w:val="18"/>
                <w:szCs w:val="18"/>
                <w:lang w:val="sl-SI" w:eastAsia="en-US"/>
              </w:rPr>
              <w:t>«</w:t>
            </w:r>
            <w:bookmarkStart w:id="0" w:name="bookmark=id.1t3h5sf"/>
            <w:bookmarkEnd w:id="0"/>
            <w:r w:rsidRPr="004D4CFD">
              <w:rPr>
                <w:rFonts w:ascii="Tahoma" w:hAnsi="Tahoma" w:cs="Tahoma"/>
                <w:b/>
                <w:kern w:val="0"/>
                <w:sz w:val="18"/>
                <w:szCs w:val="18"/>
                <w:lang w:val="sl-SI" w:eastAsia="en-US"/>
              </w:rPr>
              <w:t>;</w:t>
            </w:r>
          </w:p>
          <w:p w14:paraId="7186245A" w14:textId="77777777" w:rsidR="000D510D" w:rsidRPr="004D4CFD" w:rsidRDefault="000D510D">
            <w:pPr>
              <w:widowControl w:val="0"/>
              <w:spacing w:after="0" w:line="100" w:lineRule="atLeast"/>
              <w:jc w:val="center"/>
            </w:pPr>
            <w:r w:rsidRPr="004D4CFD">
              <w:rPr>
                <w:rFonts w:ascii="Tahoma" w:hAnsi="Tahoma" w:cs="Tahoma"/>
                <w:b/>
                <w:sz w:val="18"/>
                <w:szCs w:val="18"/>
                <w:lang w:val="sl-SI"/>
              </w:rPr>
              <w:t>Številka: 260-</w:t>
            </w:r>
            <w:r w:rsidR="00C431D6" w:rsidRPr="004D4CFD">
              <w:rPr>
                <w:rFonts w:ascii="Tahoma" w:hAnsi="Tahoma" w:cs="Tahoma"/>
                <w:b/>
                <w:sz w:val="18"/>
                <w:szCs w:val="18"/>
                <w:lang w:val="sl-SI"/>
              </w:rPr>
              <w:t>16</w:t>
            </w:r>
            <w:r w:rsidRPr="004D4CFD">
              <w:rPr>
                <w:rFonts w:ascii="Tahoma" w:hAnsi="Tahoma" w:cs="Tahoma"/>
                <w:b/>
                <w:sz w:val="18"/>
                <w:szCs w:val="18"/>
                <w:lang w:val="sl-SI"/>
              </w:rPr>
              <w:t>/2024-</w:t>
            </w:r>
            <w:bookmarkStart w:id="1" w:name="Besedilo195"/>
            <w:r w:rsidRPr="004D4CFD">
              <w:fldChar w:fldCharType="begin">
                <w:ffData>
                  <w:name w:val=""/>
                  <w:enabled/>
                  <w:calcOnExit w:val="0"/>
                  <w:textInput/>
                </w:ffData>
              </w:fldChar>
            </w:r>
            <w:r w:rsidRPr="004D4CFD">
              <w:instrText xml:space="preserve"> FORMTEXT </w:instrText>
            </w:r>
            <w:r w:rsidRPr="004D4CFD">
              <w:rPr>
                <w:rFonts w:ascii="Tahoma" w:hAnsi="Tahoma" w:cs="Tahoma"/>
                <w:b/>
                <w:sz w:val="18"/>
                <w:szCs w:val="18"/>
                <w:lang w:val="sl-SI" w:eastAsia="sl-SI"/>
              </w:rPr>
            </w:r>
            <w:r w:rsidRPr="004D4CFD">
              <w:fldChar w:fldCharType="separate"/>
            </w:r>
            <w:r w:rsidRPr="004D4CFD">
              <w:rPr>
                <w:rFonts w:ascii="Tahoma" w:hAnsi="Tahoma" w:cs="Tahoma"/>
                <w:b/>
                <w:sz w:val="18"/>
                <w:szCs w:val="18"/>
                <w:lang w:val="sl-SI" w:eastAsia="sl-SI"/>
              </w:rPr>
              <w:t>     </w:t>
            </w:r>
            <w:r w:rsidRPr="004D4CFD">
              <w:rPr>
                <w:rFonts w:ascii="Tahoma" w:hAnsi="Tahoma" w:cs="Tahoma"/>
                <w:b/>
                <w:sz w:val="18"/>
                <w:szCs w:val="18"/>
                <w:lang w:val="sl-SI" w:eastAsia="sl-SI"/>
              </w:rPr>
              <w:fldChar w:fldCharType="end"/>
            </w:r>
            <w:bookmarkEnd w:id="1"/>
          </w:p>
        </w:tc>
      </w:tr>
    </w:tbl>
    <w:p w14:paraId="647C4E95" w14:textId="77777777" w:rsidR="000D510D" w:rsidRPr="004D4CFD" w:rsidRDefault="000D510D">
      <w:pPr>
        <w:widowControl w:val="0"/>
        <w:spacing w:after="0" w:line="100" w:lineRule="atLeast"/>
        <w:jc w:val="both"/>
        <w:rPr>
          <w:rFonts w:ascii="Tahoma" w:hAnsi="Tahoma" w:cs="Tahoma"/>
          <w:sz w:val="18"/>
          <w:szCs w:val="18"/>
          <w:lang w:val="sl-SI"/>
        </w:rPr>
      </w:pPr>
    </w:p>
    <w:p w14:paraId="0FDF9461" w14:textId="77777777" w:rsidR="000D510D" w:rsidRPr="004D4CFD" w:rsidRDefault="000D510D">
      <w:pPr>
        <w:widowControl w:val="0"/>
        <w:spacing w:after="120" w:line="100" w:lineRule="atLeast"/>
        <w:jc w:val="center"/>
      </w:pPr>
      <w:r w:rsidRPr="004D4CFD">
        <w:rPr>
          <w:rFonts w:ascii="Tahoma" w:hAnsi="Tahoma" w:cs="Tahoma"/>
          <w:sz w:val="18"/>
          <w:szCs w:val="18"/>
          <w:lang w:val="sl-SI"/>
        </w:rPr>
        <w:t>1. člen</w:t>
      </w:r>
    </w:p>
    <w:p w14:paraId="0F4C1672" w14:textId="77777777" w:rsidR="000D510D" w:rsidRPr="004D4CFD" w:rsidRDefault="000D510D">
      <w:pPr>
        <w:widowControl w:val="0"/>
        <w:spacing w:after="120" w:line="100" w:lineRule="atLeast"/>
      </w:pPr>
      <w:r w:rsidRPr="004D4CFD">
        <w:rPr>
          <w:rFonts w:ascii="Tahoma" w:hAnsi="Tahoma" w:cs="Tahoma"/>
          <w:b/>
          <w:sz w:val="18"/>
          <w:szCs w:val="18"/>
          <w:lang w:val="sl-SI"/>
        </w:rPr>
        <w:t>PODLAGA POGODBE</w:t>
      </w:r>
      <w:r w:rsidR="002B1F8E" w:rsidRPr="004D4CFD">
        <w:rPr>
          <w:rFonts w:ascii="Tahoma" w:hAnsi="Tahoma" w:cs="Tahoma"/>
          <w:b/>
          <w:sz w:val="18"/>
          <w:szCs w:val="18"/>
          <w:lang w:val="sl-SI"/>
        </w:rPr>
        <w:t>/OKVIRNEGA SPORAZUMA</w:t>
      </w:r>
    </w:p>
    <w:tbl>
      <w:tblPr>
        <w:tblW w:w="0" w:type="auto"/>
        <w:tblInd w:w="57" w:type="dxa"/>
        <w:tblLayout w:type="fixed"/>
        <w:tblCellMar>
          <w:top w:w="57" w:type="dxa"/>
          <w:left w:w="57" w:type="dxa"/>
          <w:bottom w:w="57" w:type="dxa"/>
          <w:right w:w="57" w:type="dxa"/>
        </w:tblCellMar>
        <w:tblLook w:val="0000" w:firstRow="0" w:lastRow="0" w:firstColumn="0" w:lastColumn="0" w:noHBand="0" w:noVBand="0"/>
      </w:tblPr>
      <w:tblGrid>
        <w:gridCol w:w="4847"/>
        <w:gridCol w:w="4846"/>
      </w:tblGrid>
      <w:tr w:rsidR="000D510D" w:rsidRPr="004D4CFD" w14:paraId="6A80120D" w14:textId="77777777">
        <w:trPr>
          <w:trHeight w:val="23"/>
        </w:trPr>
        <w:tc>
          <w:tcPr>
            <w:tcW w:w="484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505D8A5" w14:textId="77777777" w:rsidR="000D510D" w:rsidRPr="004D4CFD" w:rsidRDefault="000D510D">
            <w:pPr>
              <w:widowControl w:val="0"/>
              <w:spacing w:after="0" w:line="100" w:lineRule="atLeast"/>
              <w:jc w:val="both"/>
            </w:pPr>
            <w:r w:rsidRPr="004D4CFD">
              <w:rPr>
                <w:rFonts w:ascii="Tahoma" w:hAnsi="Tahoma" w:cs="Tahoma"/>
                <w:b/>
                <w:sz w:val="18"/>
                <w:szCs w:val="18"/>
                <w:lang w:val="sl-SI"/>
              </w:rPr>
              <w:t>Oznaka javnega naročila, ki je podlaga za sklenitev pogodbe</w:t>
            </w:r>
            <w:r w:rsidR="002B1F8E" w:rsidRPr="004D4CFD">
              <w:rPr>
                <w:rFonts w:ascii="Tahoma" w:hAnsi="Tahoma" w:cs="Tahoma"/>
                <w:b/>
                <w:sz w:val="18"/>
                <w:szCs w:val="18"/>
                <w:lang w:val="sl-SI"/>
              </w:rPr>
              <w:t>/okvirnega sporazuma</w:t>
            </w:r>
          </w:p>
        </w:tc>
        <w:tc>
          <w:tcPr>
            <w:tcW w:w="4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52BD9" w14:textId="77777777" w:rsidR="000D510D" w:rsidRPr="004D4CFD" w:rsidRDefault="000D510D">
            <w:pPr>
              <w:widowControl w:val="0"/>
              <w:spacing w:after="0" w:line="100" w:lineRule="atLeast"/>
              <w:jc w:val="both"/>
            </w:pPr>
            <w:r w:rsidRPr="004D4CFD">
              <w:rPr>
                <w:rFonts w:ascii="Tahoma" w:hAnsi="Tahoma" w:cs="Tahoma"/>
                <w:sz w:val="18"/>
                <w:szCs w:val="18"/>
                <w:lang w:val="sl-SI"/>
              </w:rPr>
              <w:t>260-</w:t>
            </w:r>
            <w:r w:rsidR="00C431D6" w:rsidRPr="004D4CFD">
              <w:rPr>
                <w:rFonts w:ascii="Tahoma" w:hAnsi="Tahoma" w:cs="Tahoma"/>
                <w:sz w:val="18"/>
                <w:szCs w:val="18"/>
                <w:lang w:val="sl-SI"/>
              </w:rPr>
              <w:t>16</w:t>
            </w:r>
            <w:r w:rsidRPr="004D4CFD">
              <w:rPr>
                <w:rFonts w:ascii="Tahoma" w:hAnsi="Tahoma" w:cs="Tahoma"/>
                <w:sz w:val="18"/>
                <w:szCs w:val="18"/>
                <w:lang w:val="sl-SI"/>
              </w:rPr>
              <w:t xml:space="preserve">/2024 </w:t>
            </w:r>
            <w:r w:rsidRPr="004D4CFD">
              <w:rPr>
                <w:rFonts w:ascii="Tahoma" w:hAnsi="Tahoma" w:cs="Tahoma"/>
                <w:kern w:val="0"/>
                <w:sz w:val="18"/>
                <w:szCs w:val="18"/>
                <w:lang w:val="sl-SI" w:eastAsia="en-US"/>
              </w:rPr>
              <w:t xml:space="preserve">objava na portalu e-naročanje dne </w:t>
            </w:r>
            <w:bookmarkStart w:id="2" w:name="Besedilo57"/>
            <w:r w:rsidRPr="004D4CFD">
              <w:fldChar w:fldCharType="begin">
                <w:ffData>
                  <w:name w:val=""/>
                  <w:enabled/>
                  <w:calcOnExit w:val="0"/>
                  <w:textInput/>
                </w:ffData>
              </w:fldChar>
            </w:r>
            <w:r w:rsidRPr="004D4CFD">
              <w:instrText xml:space="preserve"> FORMTEXT </w:instrText>
            </w:r>
            <w:r w:rsidRPr="004D4CFD">
              <w:rPr>
                <w:rFonts w:ascii="Tahoma" w:hAnsi="Tahoma" w:cs="Tahoma"/>
                <w:kern w:val="0"/>
                <w:sz w:val="18"/>
                <w:szCs w:val="18"/>
                <w:lang w:val="sl-SI" w:eastAsia="sl-SI"/>
              </w:rPr>
            </w:r>
            <w:r w:rsidRPr="004D4CFD">
              <w:fldChar w:fldCharType="separate"/>
            </w:r>
            <w:r w:rsidRPr="004D4CFD">
              <w:rPr>
                <w:rFonts w:ascii="Tahoma" w:hAnsi="Tahoma" w:cs="Tahoma"/>
                <w:kern w:val="0"/>
                <w:sz w:val="18"/>
                <w:szCs w:val="18"/>
                <w:lang w:val="sl-SI" w:eastAsia="sl-SI"/>
              </w:rPr>
              <w:t>     </w:t>
            </w:r>
            <w:r w:rsidRPr="004D4CFD">
              <w:rPr>
                <w:rFonts w:ascii="Tahoma" w:hAnsi="Tahoma" w:cs="Tahoma"/>
                <w:kern w:val="0"/>
                <w:sz w:val="18"/>
                <w:szCs w:val="18"/>
                <w:lang w:val="sl-SI" w:eastAsia="sl-SI"/>
              </w:rPr>
              <w:fldChar w:fldCharType="end"/>
            </w:r>
            <w:bookmarkEnd w:id="2"/>
            <w:r w:rsidRPr="004D4CFD">
              <w:rPr>
                <w:rFonts w:ascii="Tahoma" w:hAnsi="Tahoma" w:cs="Tahoma"/>
                <w:kern w:val="0"/>
                <w:sz w:val="18"/>
                <w:szCs w:val="18"/>
                <w:lang w:val="sl-SI" w:eastAsia="en-US"/>
              </w:rPr>
              <w:t xml:space="preserve"> pod številko objave </w:t>
            </w:r>
            <w:bookmarkStart w:id="3" w:name="Besedilo3"/>
            <w:r w:rsidRPr="004D4CFD">
              <w:fldChar w:fldCharType="begin">
                <w:ffData>
                  <w:name w:val=""/>
                  <w:enabled/>
                  <w:calcOnExit w:val="0"/>
                  <w:textInput/>
                </w:ffData>
              </w:fldChar>
            </w:r>
            <w:r w:rsidRPr="004D4CFD">
              <w:instrText xml:space="preserve"> FORMTEXT </w:instrText>
            </w:r>
            <w:r w:rsidRPr="004D4CFD">
              <w:rPr>
                <w:rFonts w:ascii="Tahoma" w:hAnsi="Tahoma" w:cs="Tahoma"/>
                <w:kern w:val="0"/>
                <w:sz w:val="18"/>
                <w:szCs w:val="18"/>
                <w:lang w:val="sl-SI" w:eastAsia="sl-SI"/>
              </w:rPr>
            </w:r>
            <w:r w:rsidRPr="004D4CFD">
              <w:fldChar w:fldCharType="separate"/>
            </w:r>
            <w:r w:rsidRPr="004D4CFD">
              <w:rPr>
                <w:rFonts w:ascii="Tahoma" w:hAnsi="Tahoma" w:cs="Tahoma"/>
                <w:kern w:val="0"/>
                <w:sz w:val="18"/>
                <w:szCs w:val="18"/>
                <w:lang w:val="sl-SI" w:eastAsia="sl-SI"/>
              </w:rPr>
              <w:t>     </w:t>
            </w:r>
            <w:r w:rsidRPr="004D4CFD">
              <w:rPr>
                <w:rFonts w:ascii="Tahoma" w:hAnsi="Tahoma" w:cs="Tahoma"/>
                <w:kern w:val="0"/>
                <w:sz w:val="18"/>
                <w:szCs w:val="18"/>
                <w:lang w:val="sl-SI" w:eastAsia="sl-SI"/>
              </w:rPr>
              <w:fldChar w:fldCharType="end"/>
            </w:r>
            <w:bookmarkEnd w:id="3"/>
            <w:r w:rsidRPr="004D4CFD">
              <w:rPr>
                <w:rFonts w:ascii="Tahoma" w:hAnsi="Tahoma" w:cs="Tahoma"/>
                <w:kern w:val="0"/>
                <w:sz w:val="18"/>
                <w:szCs w:val="18"/>
                <w:lang w:val="sl-SI" w:eastAsia="en-US"/>
              </w:rPr>
              <w:t xml:space="preserve"> in na portalu EU dne </w:t>
            </w:r>
            <w:bookmarkStart w:id="4" w:name="Besedilo55"/>
            <w:r w:rsidRPr="004D4CFD">
              <w:fldChar w:fldCharType="begin">
                <w:ffData>
                  <w:name w:val=""/>
                  <w:enabled/>
                  <w:calcOnExit w:val="0"/>
                  <w:textInput/>
                </w:ffData>
              </w:fldChar>
            </w:r>
            <w:r w:rsidRPr="004D4CFD">
              <w:instrText xml:space="preserve"> FORMTEXT </w:instrText>
            </w:r>
            <w:r w:rsidRPr="004D4CFD">
              <w:rPr>
                <w:rFonts w:ascii="Tahoma" w:hAnsi="Tahoma" w:cs="Tahoma"/>
                <w:kern w:val="0"/>
                <w:sz w:val="18"/>
                <w:szCs w:val="18"/>
                <w:lang w:val="sl-SI" w:eastAsia="en-US"/>
              </w:rPr>
            </w:r>
            <w:r w:rsidRPr="004D4CFD">
              <w:fldChar w:fldCharType="separate"/>
            </w:r>
            <w:r w:rsidRPr="004D4CFD">
              <w:rPr>
                <w:rFonts w:ascii="Tahoma" w:hAnsi="Tahoma" w:cs="Tahoma"/>
                <w:kern w:val="0"/>
                <w:sz w:val="18"/>
                <w:szCs w:val="18"/>
                <w:lang w:val="sl-SI" w:eastAsia="en-US"/>
              </w:rPr>
              <w:t>     </w:t>
            </w:r>
            <w:r w:rsidRPr="004D4CFD">
              <w:rPr>
                <w:rFonts w:ascii="Tahoma" w:hAnsi="Tahoma" w:cs="Tahoma"/>
                <w:kern w:val="0"/>
                <w:sz w:val="18"/>
                <w:szCs w:val="18"/>
                <w:lang w:val="sl-SI" w:eastAsia="en-US"/>
              </w:rPr>
              <w:fldChar w:fldCharType="end"/>
            </w:r>
            <w:bookmarkEnd w:id="4"/>
            <w:r w:rsidRPr="004D4CFD">
              <w:rPr>
                <w:rFonts w:ascii="Tahoma" w:hAnsi="Tahoma" w:cs="Tahoma"/>
                <w:kern w:val="0"/>
                <w:sz w:val="18"/>
                <w:szCs w:val="18"/>
                <w:lang w:val="sl-SI" w:eastAsia="en-US"/>
              </w:rPr>
              <w:t xml:space="preserve"> pod številko objave</w:t>
            </w:r>
            <w:bookmarkStart w:id="5" w:name="Besedilo56"/>
            <w:r w:rsidRPr="004D4CFD">
              <w:fldChar w:fldCharType="begin">
                <w:ffData>
                  <w:name w:val=""/>
                  <w:enabled/>
                  <w:calcOnExit w:val="0"/>
                  <w:textInput/>
                </w:ffData>
              </w:fldChar>
            </w:r>
            <w:r w:rsidRPr="004D4CFD">
              <w:instrText xml:space="preserve"> FORMTEXT </w:instrText>
            </w:r>
            <w:r w:rsidRPr="004D4CFD">
              <w:rPr>
                <w:rFonts w:ascii="Tahoma" w:hAnsi="Tahoma" w:cs="Tahoma"/>
                <w:kern w:val="0"/>
                <w:sz w:val="18"/>
                <w:szCs w:val="18"/>
                <w:lang w:val="sl-SI" w:eastAsia="en-US"/>
              </w:rPr>
            </w:r>
            <w:r w:rsidRPr="004D4CFD">
              <w:fldChar w:fldCharType="separate"/>
            </w:r>
            <w:r w:rsidRPr="004D4CFD">
              <w:rPr>
                <w:rFonts w:ascii="Tahoma" w:hAnsi="Tahoma" w:cs="Tahoma"/>
                <w:kern w:val="0"/>
                <w:sz w:val="18"/>
                <w:szCs w:val="18"/>
                <w:lang w:val="sl-SI" w:eastAsia="en-US"/>
              </w:rPr>
              <w:t>     </w:t>
            </w:r>
            <w:r w:rsidRPr="004D4CFD">
              <w:rPr>
                <w:rFonts w:ascii="Tahoma" w:hAnsi="Tahoma" w:cs="Tahoma"/>
                <w:kern w:val="0"/>
                <w:sz w:val="18"/>
                <w:szCs w:val="18"/>
                <w:lang w:val="sl-SI" w:eastAsia="en-US"/>
              </w:rPr>
              <w:fldChar w:fldCharType="end"/>
            </w:r>
            <w:bookmarkEnd w:id="5"/>
            <w:r w:rsidRPr="004D4CFD">
              <w:rPr>
                <w:rFonts w:ascii="Tahoma" w:hAnsi="Tahoma" w:cs="Tahoma"/>
                <w:kern w:val="0"/>
                <w:sz w:val="18"/>
                <w:szCs w:val="18"/>
                <w:lang w:val="sl-SI" w:eastAsia="en-US"/>
              </w:rPr>
              <w:t>, razpisna dokumentacija, ponudba ponudnika.</w:t>
            </w:r>
          </w:p>
        </w:tc>
      </w:tr>
    </w:tbl>
    <w:p w14:paraId="4E415E0E" w14:textId="77777777" w:rsidR="000D510D" w:rsidRPr="004D4CFD" w:rsidRDefault="000D510D">
      <w:pPr>
        <w:widowControl w:val="0"/>
        <w:spacing w:before="120" w:after="120" w:line="100" w:lineRule="atLeast"/>
        <w:rPr>
          <w:rFonts w:ascii="Tahoma" w:hAnsi="Tahoma" w:cs="Tahoma"/>
          <w:sz w:val="18"/>
          <w:szCs w:val="18"/>
          <w:lang w:val="sl-SI"/>
        </w:rPr>
      </w:pPr>
    </w:p>
    <w:p w14:paraId="3CC2170D" w14:textId="77777777" w:rsidR="000D510D" w:rsidRPr="004D4CFD" w:rsidRDefault="000D510D">
      <w:pPr>
        <w:widowControl w:val="0"/>
        <w:spacing w:before="120" w:after="120" w:line="100" w:lineRule="atLeast"/>
      </w:pPr>
      <w:r w:rsidRPr="004D4CFD">
        <w:rPr>
          <w:rFonts w:ascii="Tahoma" w:hAnsi="Tahoma" w:cs="Tahoma"/>
          <w:sz w:val="18"/>
          <w:szCs w:val="18"/>
          <w:lang w:val="sl-SI"/>
        </w:rPr>
        <w:t>PREDMET POGODBE</w:t>
      </w:r>
      <w:r w:rsidR="002B1F8E" w:rsidRPr="004D4CFD">
        <w:rPr>
          <w:rFonts w:ascii="Tahoma" w:hAnsi="Tahoma" w:cs="Tahoma"/>
          <w:sz w:val="18"/>
          <w:szCs w:val="18"/>
          <w:lang w:val="sl-SI"/>
        </w:rPr>
        <w:t>/OKVIRNEGA SPORAZUMA</w:t>
      </w:r>
    </w:p>
    <w:p w14:paraId="7CFB3100" w14:textId="77777777" w:rsidR="000D510D" w:rsidRPr="004D4CFD" w:rsidRDefault="000D510D">
      <w:pPr>
        <w:widowControl w:val="0"/>
        <w:spacing w:before="120" w:after="120" w:line="100" w:lineRule="atLeast"/>
        <w:jc w:val="center"/>
      </w:pPr>
      <w:r w:rsidRPr="004D4CFD">
        <w:rPr>
          <w:rFonts w:ascii="Tahoma" w:hAnsi="Tahoma" w:cs="Tahoma"/>
          <w:sz w:val="18"/>
          <w:szCs w:val="18"/>
          <w:lang w:val="sl-SI"/>
        </w:rPr>
        <w:t>2. člen</w:t>
      </w:r>
    </w:p>
    <w:p w14:paraId="4B93C0B0" w14:textId="77777777" w:rsidR="00B23A68" w:rsidRPr="004D4CFD" w:rsidRDefault="000D510D" w:rsidP="00B23A68">
      <w:pPr>
        <w:suppressAutoHyphens w:val="0"/>
        <w:spacing w:after="0" w:line="240" w:lineRule="auto"/>
        <w:jc w:val="both"/>
      </w:pPr>
      <w:r w:rsidRPr="004D4CFD">
        <w:rPr>
          <w:rFonts w:ascii="Tahoma" w:eastAsia="Times New Roman" w:hAnsi="Tahoma" w:cs="Tahoma"/>
          <w:color w:val="000000"/>
          <w:kern w:val="0"/>
          <w:sz w:val="18"/>
          <w:szCs w:val="18"/>
          <w:lang w:val="sl-SI" w:eastAsia="en-US"/>
        </w:rPr>
        <w:t>1)</w:t>
      </w:r>
      <w:r w:rsidRPr="004D4CFD">
        <w:t xml:space="preserve"> </w:t>
      </w:r>
      <w:r w:rsidR="00B23A68" w:rsidRPr="004D4CFD">
        <w:rPr>
          <w:rFonts w:ascii="Tahoma" w:hAnsi="Tahoma" w:cs="Tahoma"/>
          <w:sz w:val="18"/>
          <w:szCs w:val="18"/>
        </w:rPr>
        <w:t xml:space="preserve">Predmet javnega naročila je vzdrževanje in prilagajanje vzdrževanega sistema informacijsko-komunikacijskih sistemov (v nadaljevanju: IKT) za optimalno in varno funkcioniranje ter pomoč pri odpravljanju napak, okvar ali motenj IKT in komunikacijah. </w:t>
      </w:r>
    </w:p>
    <w:p w14:paraId="7E540B28" w14:textId="77777777" w:rsidR="00B23A68" w:rsidRPr="004D4CFD" w:rsidRDefault="000D510D">
      <w:pPr>
        <w:suppressAutoHyphens w:val="0"/>
        <w:spacing w:after="0" w:line="240" w:lineRule="auto"/>
        <w:jc w:val="both"/>
        <w:rPr>
          <w:rFonts w:ascii="Tahoma" w:eastAsia="Times New Roman" w:hAnsi="Tahoma" w:cs="Tahoma"/>
          <w:color w:val="000000"/>
          <w:kern w:val="0"/>
          <w:sz w:val="18"/>
          <w:szCs w:val="18"/>
          <w:lang w:val="sl-SI" w:eastAsia="en-US"/>
        </w:rPr>
      </w:pPr>
      <w:r w:rsidRPr="004D4CFD">
        <w:rPr>
          <w:rFonts w:ascii="Tahoma" w:eastAsia="Times New Roman" w:hAnsi="Tahoma" w:cs="Tahoma"/>
          <w:color w:val="000000"/>
          <w:kern w:val="0"/>
          <w:sz w:val="18"/>
          <w:szCs w:val="18"/>
          <w:lang w:val="sl-SI" w:eastAsia="en-US"/>
        </w:rPr>
        <w:t xml:space="preserve">Izvajalec s podpisom tega okvirnega sporazuma/pogodbe potrjuje, da je v celoti seznanjen z obsegom del. </w:t>
      </w:r>
    </w:p>
    <w:p w14:paraId="793CFAF5" w14:textId="77777777" w:rsidR="000D510D" w:rsidRPr="004D4CFD" w:rsidRDefault="000D510D">
      <w:pPr>
        <w:suppressAutoHyphens w:val="0"/>
        <w:spacing w:after="0" w:line="240" w:lineRule="auto"/>
        <w:jc w:val="both"/>
      </w:pPr>
      <w:r w:rsidRPr="004D4CFD">
        <w:rPr>
          <w:rFonts w:ascii="Tahoma" w:eastAsia="Times New Roman" w:hAnsi="Tahoma" w:cs="Tahoma"/>
          <w:color w:val="000000"/>
          <w:kern w:val="0"/>
          <w:sz w:val="18"/>
          <w:szCs w:val="18"/>
          <w:lang w:val="sl-SI" w:eastAsia="en-US"/>
        </w:rPr>
        <w:t>Izvajalec tudi potrjuje, da je razpoložljivo dokumentacijo preučil kot dober strokovnjak.</w:t>
      </w:r>
    </w:p>
    <w:p w14:paraId="33748BE8" w14:textId="77777777" w:rsidR="00842D7C" w:rsidRPr="004D4CFD" w:rsidRDefault="00842D7C">
      <w:pPr>
        <w:suppressAutoHyphens w:val="0"/>
        <w:spacing w:after="0" w:line="240" w:lineRule="auto"/>
        <w:jc w:val="both"/>
        <w:rPr>
          <w:rFonts w:ascii="Tahoma" w:eastAsia="Times New Roman" w:hAnsi="Tahoma" w:cs="Tahoma"/>
          <w:color w:val="000000"/>
          <w:kern w:val="0"/>
          <w:sz w:val="18"/>
          <w:szCs w:val="18"/>
          <w:lang w:val="sl-SI" w:eastAsia="en-US"/>
        </w:rPr>
      </w:pPr>
    </w:p>
    <w:p w14:paraId="19280359" w14:textId="77777777" w:rsidR="00842D7C" w:rsidRDefault="00842D7C">
      <w:pPr>
        <w:suppressAutoHyphens w:val="0"/>
        <w:spacing w:after="0" w:line="240" w:lineRule="auto"/>
        <w:jc w:val="both"/>
        <w:rPr>
          <w:rFonts w:ascii="Tahoma" w:eastAsia="Times New Roman" w:hAnsi="Tahoma" w:cs="Tahoma"/>
          <w:color w:val="000000"/>
          <w:kern w:val="0"/>
          <w:sz w:val="18"/>
          <w:szCs w:val="18"/>
          <w:lang w:val="sl-SI" w:eastAsia="en-US"/>
        </w:rPr>
      </w:pPr>
      <w:r w:rsidRPr="004D4CFD">
        <w:rPr>
          <w:rFonts w:ascii="Tahoma" w:eastAsia="Times New Roman" w:hAnsi="Tahoma" w:cs="Tahoma"/>
          <w:color w:val="000000"/>
          <w:kern w:val="0"/>
          <w:sz w:val="18"/>
          <w:szCs w:val="18"/>
          <w:lang w:val="sl-SI" w:eastAsia="en-US"/>
        </w:rPr>
        <w:t xml:space="preserve">2) Obseg pogodbenih obveznosti je določen z minimalnimi zahtevanimi tehničnimi specifikacijami in bistvenimi zahtevami naročnika kot izhaja iz razpisne dokumentacije št.: </w:t>
      </w:r>
      <w:r w:rsidRPr="004D4CFD">
        <w:rPr>
          <w:rFonts w:ascii="Tahoma" w:eastAsia="Times New Roman" w:hAnsi="Tahoma" w:cs="Tahoma"/>
          <w:color w:val="000000"/>
          <w:kern w:val="0"/>
          <w:sz w:val="18"/>
          <w:szCs w:val="18"/>
          <w:lang w:val="sl-SI" w:eastAsia="en-US"/>
        </w:rPr>
        <w:fldChar w:fldCharType="begin">
          <w:ffData>
            <w:name w:val="Besedilo50"/>
            <w:enabled/>
            <w:calcOnExit w:val="0"/>
            <w:textInput/>
          </w:ffData>
        </w:fldChar>
      </w:r>
      <w:bookmarkStart w:id="6" w:name="Besedilo50"/>
      <w:r w:rsidRPr="004D4CFD">
        <w:rPr>
          <w:rFonts w:ascii="Tahoma" w:eastAsia="Times New Roman" w:hAnsi="Tahoma" w:cs="Tahoma"/>
          <w:color w:val="000000"/>
          <w:kern w:val="0"/>
          <w:sz w:val="18"/>
          <w:szCs w:val="18"/>
          <w:lang w:val="sl-SI" w:eastAsia="en-US"/>
        </w:rPr>
        <w:instrText xml:space="preserve"> FORMTEXT </w:instrText>
      </w:r>
      <w:r w:rsidRPr="004D4CFD">
        <w:rPr>
          <w:rFonts w:ascii="Tahoma" w:eastAsia="Times New Roman" w:hAnsi="Tahoma" w:cs="Tahoma"/>
          <w:color w:val="000000"/>
          <w:kern w:val="0"/>
          <w:sz w:val="18"/>
          <w:szCs w:val="18"/>
          <w:lang w:val="sl-SI" w:eastAsia="en-US"/>
        </w:rPr>
      </w:r>
      <w:r w:rsidRPr="004D4CFD">
        <w:rPr>
          <w:rFonts w:ascii="Tahoma" w:eastAsia="Times New Roman" w:hAnsi="Tahoma" w:cs="Tahoma"/>
          <w:color w:val="000000"/>
          <w:kern w:val="0"/>
          <w:sz w:val="18"/>
          <w:szCs w:val="18"/>
          <w:lang w:val="sl-SI" w:eastAsia="en-US"/>
        </w:rPr>
        <w:fldChar w:fldCharType="separate"/>
      </w:r>
      <w:r w:rsidRPr="004D4CFD">
        <w:rPr>
          <w:rFonts w:ascii="Tahoma" w:eastAsia="Times New Roman" w:hAnsi="Tahoma" w:cs="Tahoma"/>
          <w:noProof/>
          <w:color w:val="000000"/>
          <w:kern w:val="0"/>
          <w:sz w:val="18"/>
          <w:szCs w:val="18"/>
          <w:lang w:val="sl-SI" w:eastAsia="en-US"/>
        </w:rPr>
        <w:t> </w:t>
      </w:r>
      <w:r w:rsidRPr="004D4CFD">
        <w:rPr>
          <w:rFonts w:ascii="Tahoma" w:eastAsia="Times New Roman" w:hAnsi="Tahoma" w:cs="Tahoma"/>
          <w:noProof/>
          <w:color w:val="000000"/>
          <w:kern w:val="0"/>
          <w:sz w:val="18"/>
          <w:szCs w:val="18"/>
          <w:lang w:val="sl-SI" w:eastAsia="en-US"/>
        </w:rPr>
        <w:t> </w:t>
      </w:r>
      <w:r w:rsidRPr="004D4CFD">
        <w:rPr>
          <w:rFonts w:ascii="Tahoma" w:eastAsia="Times New Roman" w:hAnsi="Tahoma" w:cs="Tahoma"/>
          <w:noProof/>
          <w:color w:val="000000"/>
          <w:kern w:val="0"/>
          <w:sz w:val="18"/>
          <w:szCs w:val="18"/>
          <w:lang w:val="sl-SI" w:eastAsia="en-US"/>
        </w:rPr>
        <w:t> </w:t>
      </w:r>
      <w:r w:rsidRPr="004D4CFD">
        <w:rPr>
          <w:rFonts w:ascii="Tahoma" w:eastAsia="Times New Roman" w:hAnsi="Tahoma" w:cs="Tahoma"/>
          <w:noProof/>
          <w:color w:val="000000"/>
          <w:kern w:val="0"/>
          <w:sz w:val="18"/>
          <w:szCs w:val="18"/>
          <w:lang w:val="sl-SI" w:eastAsia="en-US"/>
        </w:rPr>
        <w:t> </w:t>
      </w:r>
      <w:r w:rsidRPr="004D4CFD">
        <w:rPr>
          <w:rFonts w:ascii="Tahoma" w:eastAsia="Times New Roman" w:hAnsi="Tahoma" w:cs="Tahoma"/>
          <w:noProof/>
          <w:color w:val="000000"/>
          <w:kern w:val="0"/>
          <w:sz w:val="18"/>
          <w:szCs w:val="18"/>
          <w:lang w:val="sl-SI" w:eastAsia="en-US"/>
        </w:rPr>
        <w:t> </w:t>
      </w:r>
      <w:r w:rsidRPr="004D4CFD">
        <w:rPr>
          <w:rFonts w:ascii="Tahoma" w:eastAsia="Times New Roman" w:hAnsi="Tahoma" w:cs="Tahoma"/>
          <w:color w:val="000000"/>
          <w:kern w:val="0"/>
          <w:sz w:val="18"/>
          <w:szCs w:val="18"/>
          <w:lang w:val="sl-SI" w:eastAsia="en-US"/>
        </w:rPr>
        <w:fldChar w:fldCharType="end"/>
      </w:r>
      <w:bookmarkEnd w:id="6"/>
      <w:r w:rsidRPr="004D4CFD">
        <w:rPr>
          <w:rFonts w:ascii="Tahoma" w:eastAsia="Times New Roman" w:hAnsi="Tahoma" w:cs="Tahoma"/>
          <w:color w:val="000000"/>
          <w:kern w:val="0"/>
          <w:sz w:val="18"/>
          <w:szCs w:val="18"/>
          <w:lang w:val="sl-SI" w:eastAsia="en-US"/>
        </w:rPr>
        <w:t xml:space="preserve"> (VPIŠE NAROČNIK), ponudbe  izbranega prodajalca št.: </w:t>
      </w:r>
      <w:r w:rsidRPr="004D4CFD">
        <w:rPr>
          <w:rFonts w:ascii="Tahoma" w:eastAsia="Times New Roman" w:hAnsi="Tahoma" w:cs="Tahoma"/>
          <w:color w:val="000000"/>
          <w:kern w:val="0"/>
          <w:sz w:val="18"/>
          <w:szCs w:val="18"/>
          <w:lang w:val="sl-SI" w:eastAsia="en-US"/>
        </w:rPr>
        <w:fldChar w:fldCharType="begin">
          <w:ffData>
            <w:name w:val="Besedilo3"/>
            <w:enabled/>
            <w:calcOnExit w:val="0"/>
            <w:textInput/>
          </w:ffData>
        </w:fldChar>
      </w:r>
      <w:r w:rsidRPr="004D4CFD">
        <w:rPr>
          <w:rFonts w:ascii="Tahoma" w:eastAsia="Times New Roman" w:hAnsi="Tahoma" w:cs="Tahoma"/>
          <w:color w:val="000000"/>
          <w:kern w:val="0"/>
          <w:sz w:val="18"/>
          <w:szCs w:val="18"/>
          <w:lang w:val="sl-SI" w:eastAsia="en-US"/>
        </w:rPr>
        <w:instrText xml:space="preserve"> FORMTEXT </w:instrText>
      </w:r>
      <w:r w:rsidRPr="004D4CFD">
        <w:rPr>
          <w:rFonts w:ascii="Tahoma" w:eastAsia="Times New Roman" w:hAnsi="Tahoma" w:cs="Tahoma"/>
          <w:color w:val="000000"/>
          <w:kern w:val="0"/>
          <w:sz w:val="18"/>
          <w:szCs w:val="18"/>
          <w:lang w:val="sl-SI" w:eastAsia="en-US"/>
        </w:rPr>
      </w:r>
      <w:r w:rsidRPr="004D4CFD">
        <w:rPr>
          <w:rFonts w:ascii="Tahoma" w:eastAsia="Times New Roman" w:hAnsi="Tahoma" w:cs="Tahoma"/>
          <w:color w:val="000000"/>
          <w:kern w:val="0"/>
          <w:sz w:val="18"/>
          <w:szCs w:val="18"/>
          <w:lang w:val="sl-SI" w:eastAsia="en-US"/>
        </w:rPr>
        <w:fldChar w:fldCharType="separate"/>
      </w:r>
      <w:r w:rsidRPr="004D4CFD">
        <w:rPr>
          <w:rFonts w:ascii="Tahoma" w:eastAsia="Times New Roman" w:hAnsi="Tahoma" w:cs="Tahoma"/>
          <w:noProof/>
          <w:color w:val="000000"/>
          <w:kern w:val="0"/>
          <w:sz w:val="18"/>
          <w:szCs w:val="18"/>
          <w:lang w:val="sl-SI" w:eastAsia="en-US"/>
        </w:rPr>
        <w:t> </w:t>
      </w:r>
      <w:r w:rsidRPr="004D4CFD">
        <w:rPr>
          <w:rFonts w:ascii="Tahoma" w:eastAsia="Times New Roman" w:hAnsi="Tahoma" w:cs="Tahoma"/>
          <w:noProof/>
          <w:color w:val="000000"/>
          <w:kern w:val="0"/>
          <w:sz w:val="18"/>
          <w:szCs w:val="18"/>
          <w:lang w:val="sl-SI" w:eastAsia="en-US"/>
        </w:rPr>
        <w:t> </w:t>
      </w:r>
      <w:r w:rsidRPr="004D4CFD">
        <w:rPr>
          <w:rFonts w:ascii="Tahoma" w:eastAsia="Times New Roman" w:hAnsi="Tahoma" w:cs="Tahoma"/>
          <w:noProof/>
          <w:color w:val="000000"/>
          <w:kern w:val="0"/>
          <w:sz w:val="18"/>
          <w:szCs w:val="18"/>
          <w:lang w:val="sl-SI" w:eastAsia="en-US"/>
        </w:rPr>
        <w:t> </w:t>
      </w:r>
      <w:r w:rsidRPr="004D4CFD">
        <w:rPr>
          <w:rFonts w:ascii="Tahoma" w:eastAsia="Times New Roman" w:hAnsi="Tahoma" w:cs="Tahoma"/>
          <w:noProof/>
          <w:color w:val="000000"/>
          <w:kern w:val="0"/>
          <w:sz w:val="18"/>
          <w:szCs w:val="18"/>
          <w:lang w:val="sl-SI" w:eastAsia="en-US"/>
        </w:rPr>
        <w:t> </w:t>
      </w:r>
      <w:r w:rsidRPr="004D4CFD">
        <w:rPr>
          <w:rFonts w:ascii="Tahoma" w:eastAsia="Times New Roman" w:hAnsi="Tahoma" w:cs="Tahoma"/>
          <w:noProof/>
          <w:color w:val="000000"/>
          <w:kern w:val="0"/>
          <w:sz w:val="18"/>
          <w:szCs w:val="18"/>
          <w:lang w:val="sl-SI" w:eastAsia="en-US"/>
        </w:rPr>
        <w:t> </w:t>
      </w:r>
      <w:r w:rsidRPr="004D4CFD">
        <w:rPr>
          <w:rFonts w:ascii="Tahoma" w:eastAsia="Times New Roman" w:hAnsi="Tahoma" w:cs="Tahoma"/>
          <w:color w:val="000000"/>
          <w:kern w:val="0"/>
          <w:sz w:val="18"/>
          <w:szCs w:val="18"/>
          <w:lang w:val="sl-SI" w:eastAsia="en-US"/>
        </w:rPr>
        <w:fldChar w:fldCharType="end"/>
      </w:r>
      <w:r w:rsidRPr="004D4CFD">
        <w:rPr>
          <w:rFonts w:ascii="Tahoma" w:eastAsia="Times New Roman" w:hAnsi="Tahoma" w:cs="Tahoma"/>
          <w:color w:val="000000"/>
          <w:kern w:val="0"/>
          <w:sz w:val="18"/>
          <w:szCs w:val="18"/>
          <w:lang w:val="sl-SI" w:eastAsia="en-US"/>
        </w:rPr>
        <w:t xml:space="preserve"> z dne </w:t>
      </w:r>
      <w:r w:rsidRPr="004D4CFD">
        <w:rPr>
          <w:rFonts w:ascii="Tahoma" w:eastAsia="Times New Roman" w:hAnsi="Tahoma" w:cs="Tahoma"/>
          <w:color w:val="000000"/>
          <w:kern w:val="0"/>
          <w:sz w:val="18"/>
          <w:szCs w:val="18"/>
          <w:lang w:val="sl-SI" w:eastAsia="en-US"/>
        </w:rPr>
        <w:fldChar w:fldCharType="begin">
          <w:ffData>
            <w:name w:val="Besedilo4"/>
            <w:enabled/>
            <w:calcOnExit w:val="0"/>
            <w:textInput/>
          </w:ffData>
        </w:fldChar>
      </w:r>
      <w:bookmarkStart w:id="7" w:name="Besedilo4"/>
      <w:r w:rsidRPr="004D4CFD">
        <w:rPr>
          <w:rFonts w:ascii="Tahoma" w:eastAsia="Times New Roman" w:hAnsi="Tahoma" w:cs="Tahoma"/>
          <w:color w:val="000000"/>
          <w:kern w:val="0"/>
          <w:sz w:val="18"/>
          <w:szCs w:val="18"/>
          <w:lang w:val="sl-SI" w:eastAsia="en-US"/>
        </w:rPr>
        <w:instrText xml:space="preserve"> FORMTEXT </w:instrText>
      </w:r>
      <w:r w:rsidRPr="004D4CFD">
        <w:rPr>
          <w:rFonts w:ascii="Tahoma" w:eastAsia="Times New Roman" w:hAnsi="Tahoma" w:cs="Tahoma"/>
          <w:color w:val="000000"/>
          <w:kern w:val="0"/>
          <w:sz w:val="18"/>
          <w:szCs w:val="18"/>
          <w:lang w:val="sl-SI" w:eastAsia="en-US"/>
        </w:rPr>
      </w:r>
      <w:r w:rsidRPr="004D4CFD">
        <w:rPr>
          <w:rFonts w:ascii="Tahoma" w:eastAsia="Times New Roman" w:hAnsi="Tahoma" w:cs="Tahoma"/>
          <w:color w:val="000000"/>
          <w:kern w:val="0"/>
          <w:sz w:val="18"/>
          <w:szCs w:val="18"/>
          <w:lang w:val="sl-SI" w:eastAsia="en-US"/>
        </w:rPr>
        <w:fldChar w:fldCharType="separate"/>
      </w:r>
      <w:r w:rsidRPr="004D4CFD">
        <w:rPr>
          <w:rFonts w:ascii="Tahoma" w:eastAsia="Times New Roman" w:hAnsi="Tahoma" w:cs="Tahoma"/>
          <w:noProof/>
          <w:color w:val="000000"/>
          <w:kern w:val="0"/>
          <w:sz w:val="18"/>
          <w:szCs w:val="18"/>
          <w:lang w:val="sl-SI" w:eastAsia="en-US"/>
        </w:rPr>
        <w:t> </w:t>
      </w:r>
      <w:r w:rsidRPr="004D4CFD">
        <w:rPr>
          <w:rFonts w:ascii="Tahoma" w:eastAsia="Times New Roman" w:hAnsi="Tahoma" w:cs="Tahoma"/>
          <w:noProof/>
          <w:color w:val="000000"/>
          <w:kern w:val="0"/>
          <w:sz w:val="18"/>
          <w:szCs w:val="18"/>
          <w:lang w:val="sl-SI" w:eastAsia="en-US"/>
        </w:rPr>
        <w:t> </w:t>
      </w:r>
      <w:r w:rsidRPr="004D4CFD">
        <w:rPr>
          <w:rFonts w:ascii="Tahoma" w:eastAsia="Times New Roman" w:hAnsi="Tahoma" w:cs="Tahoma"/>
          <w:noProof/>
          <w:color w:val="000000"/>
          <w:kern w:val="0"/>
          <w:sz w:val="18"/>
          <w:szCs w:val="18"/>
          <w:lang w:val="sl-SI" w:eastAsia="en-US"/>
        </w:rPr>
        <w:t> </w:t>
      </w:r>
      <w:r w:rsidRPr="004D4CFD">
        <w:rPr>
          <w:rFonts w:ascii="Tahoma" w:eastAsia="Times New Roman" w:hAnsi="Tahoma" w:cs="Tahoma"/>
          <w:noProof/>
          <w:color w:val="000000"/>
          <w:kern w:val="0"/>
          <w:sz w:val="18"/>
          <w:szCs w:val="18"/>
          <w:lang w:val="sl-SI" w:eastAsia="en-US"/>
        </w:rPr>
        <w:t> </w:t>
      </w:r>
      <w:r w:rsidRPr="004D4CFD">
        <w:rPr>
          <w:rFonts w:ascii="Tahoma" w:eastAsia="Times New Roman" w:hAnsi="Tahoma" w:cs="Tahoma"/>
          <w:noProof/>
          <w:color w:val="000000"/>
          <w:kern w:val="0"/>
          <w:sz w:val="18"/>
          <w:szCs w:val="18"/>
          <w:lang w:val="sl-SI" w:eastAsia="en-US"/>
        </w:rPr>
        <w:t> </w:t>
      </w:r>
      <w:r w:rsidRPr="004D4CFD">
        <w:rPr>
          <w:rFonts w:ascii="Tahoma" w:eastAsia="Times New Roman" w:hAnsi="Tahoma" w:cs="Tahoma"/>
          <w:color w:val="000000"/>
          <w:kern w:val="0"/>
          <w:sz w:val="18"/>
          <w:szCs w:val="18"/>
          <w:lang w:val="sl-SI" w:eastAsia="en-US"/>
        </w:rPr>
        <w:fldChar w:fldCharType="end"/>
      </w:r>
      <w:bookmarkEnd w:id="7"/>
      <w:r w:rsidRPr="004D4CFD">
        <w:rPr>
          <w:rFonts w:ascii="Tahoma" w:eastAsia="Times New Roman" w:hAnsi="Tahoma" w:cs="Tahoma"/>
          <w:color w:val="000000"/>
          <w:kern w:val="0"/>
          <w:sz w:val="18"/>
          <w:szCs w:val="18"/>
          <w:lang w:val="sl-SI" w:eastAsia="en-US"/>
        </w:rPr>
        <w:t>in z razpisnimi pogoji, ki so sestavni del te pogodbe.</w:t>
      </w:r>
    </w:p>
    <w:p w14:paraId="2F152C6C" w14:textId="77777777" w:rsidR="007805CC" w:rsidRDefault="004D4CFD">
      <w:pPr>
        <w:suppressAutoHyphens w:val="0"/>
        <w:spacing w:after="0" w:line="240" w:lineRule="auto"/>
        <w:jc w:val="both"/>
        <w:rPr>
          <w:rFonts w:ascii="Tahoma" w:hAnsi="Tahoma" w:cs="Tahoma"/>
          <w:sz w:val="18"/>
          <w:szCs w:val="18"/>
        </w:rPr>
      </w:pPr>
      <w:r w:rsidRPr="00F92686">
        <w:rPr>
          <w:rFonts w:ascii="Tahoma" w:eastAsia="Times New Roman" w:hAnsi="Tahoma" w:cs="Tahoma"/>
          <w:color w:val="000000"/>
          <w:kern w:val="0"/>
          <w:sz w:val="18"/>
          <w:szCs w:val="18"/>
          <w:lang w:val="sl-SI" w:eastAsia="en-US"/>
        </w:rPr>
        <w:lastRenderedPageBreak/>
        <w:t xml:space="preserve">3) </w:t>
      </w:r>
      <w:r w:rsidRPr="00F92686">
        <w:rPr>
          <w:rFonts w:ascii="Tahoma" w:hAnsi="Tahoma" w:cs="Tahoma"/>
          <w:sz w:val="18"/>
          <w:szCs w:val="18"/>
        </w:rPr>
        <w:t>Za premostitev najhujših težav z lastnim omrežjem lahko naročnik pri p</w:t>
      </w:r>
      <w:r w:rsidR="004B11A8" w:rsidRPr="00F92686">
        <w:rPr>
          <w:rFonts w:ascii="Tahoma" w:hAnsi="Tahoma" w:cs="Tahoma"/>
          <w:sz w:val="18"/>
          <w:szCs w:val="18"/>
        </w:rPr>
        <w:t>rodajalcu</w:t>
      </w:r>
      <w:r w:rsidRPr="00F92686">
        <w:rPr>
          <w:rFonts w:ascii="Tahoma" w:hAnsi="Tahoma" w:cs="Tahoma"/>
          <w:sz w:val="18"/>
          <w:szCs w:val="18"/>
        </w:rPr>
        <w:t xml:space="preserve"> začasno najame opremo za odpravo težav do izvedbe ustreznih postopkov v skladu z zakonodajo o javnem naročanju.</w:t>
      </w:r>
      <w:r w:rsidR="00AC4C68" w:rsidRPr="00F92686">
        <w:rPr>
          <w:rFonts w:ascii="Tahoma" w:hAnsi="Tahoma" w:cs="Tahoma"/>
          <w:sz w:val="18"/>
          <w:szCs w:val="18"/>
        </w:rPr>
        <w:t xml:space="preserve"> O dejanski vrednosti začasnega najema opreme, se naročnik in ponudnik </w:t>
      </w:r>
      <w:r w:rsidR="00DE6B82">
        <w:rPr>
          <w:rFonts w:ascii="Tahoma" w:hAnsi="Tahoma" w:cs="Tahoma"/>
          <w:sz w:val="18"/>
          <w:szCs w:val="18"/>
        </w:rPr>
        <w:t xml:space="preserve">ob nastanku posamezne potrebe po najemu opreme, </w:t>
      </w:r>
      <w:r w:rsidR="00AC4C68" w:rsidRPr="00F92686">
        <w:rPr>
          <w:rFonts w:ascii="Tahoma" w:hAnsi="Tahoma" w:cs="Tahoma"/>
          <w:sz w:val="18"/>
          <w:szCs w:val="18"/>
        </w:rPr>
        <w:t>predhodno sporazumno uskladita</w:t>
      </w:r>
      <w:r w:rsidR="007805CC">
        <w:rPr>
          <w:rFonts w:ascii="Tahoma" w:hAnsi="Tahoma" w:cs="Tahoma"/>
          <w:sz w:val="18"/>
          <w:szCs w:val="18"/>
        </w:rPr>
        <w:t xml:space="preserve">. Ocena stroška znaša 5 % vsote vrednosti vseh ostalih postavk v predračunu (vsota opredeljena v točki 1.21 </w:t>
      </w:r>
      <w:r w:rsidR="00ED1F9E">
        <w:rPr>
          <w:rFonts w:ascii="Tahoma" w:hAnsi="Tahoma" w:cs="Tahoma"/>
          <w:sz w:val="18"/>
          <w:szCs w:val="18"/>
        </w:rPr>
        <w:t xml:space="preserve">obrazca predračun oz. v 3. Členu okvirnega sporazuma). Naročnik bo najemal opremo največ do skupne vrednosti opredeljene v točki 1.21. </w:t>
      </w:r>
      <w:r w:rsidR="007805CC">
        <w:rPr>
          <w:rFonts w:ascii="Tahoma" w:hAnsi="Tahoma" w:cs="Tahoma"/>
          <w:sz w:val="18"/>
          <w:szCs w:val="18"/>
        </w:rPr>
        <w:t xml:space="preserve"> </w:t>
      </w:r>
    </w:p>
    <w:p w14:paraId="5A5602D3" w14:textId="77777777" w:rsidR="007805CC" w:rsidRDefault="007805CC">
      <w:pPr>
        <w:suppressAutoHyphens w:val="0"/>
        <w:spacing w:after="0" w:line="240" w:lineRule="auto"/>
        <w:jc w:val="both"/>
        <w:rPr>
          <w:rFonts w:ascii="Tahoma" w:hAnsi="Tahoma" w:cs="Tahoma"/>
          <w:sz w:val="18"/>
          <w:szCs w:val="18"/>
        </w:rPr>
      </w:pPr>
    </w:p>
    <w:p w14:paraId="30B73F75" w14:textId="77777777" w:rsidR="000D510D" w:rsidRPr="004D4CFD" w:rsidRDefault="00AC4C68">
      <w:pPr>
        <w:suppressAutoHyphens w:val="0"/>
        <w:spacing w:after="0" w:line="240" w:lineRule="auto"/>
        <w:jc w:val="both"/>
        <w:rPr>
          <w:rFonts w:ascii="Tahoma" w:eastAsia="Times New Roman" w:hAnsi="Tahoma" w:cs="Tahoma"/>
          <w:color w:val="000000"/>
          <w:kern w:val="0"/>
          <w:sz w:val="18"/>
          <w:szCs w:val="18"/>
          <w:lang w:val="sl-SI" w:eastAsia="en-US"/>
        </w:rPr>
      </w:pPr>
      <w:r w:rsidRPr="00F92686">
        <w:rPr>
          <w:rFonts w:ascii="Tahoma" w:hAnsi="Tahoma" w:cs="Tahoma"/>
          <w:sz w:val="18"/>
          <w:szCs w:val="18"/>
        </w:rPr>
        <w:t xml:space="preserve"> </w:t>
      </w:r>
    </w:p>
    <w:p w14:paraId="010A2713" w14:textId="77777777" w:rsidR="000D510D" w:rsidRPr="004D4CFD" w:rsidRDefault="000D510D">
      <w:pPr>
        <w:suppressAutoHyphens w:val="0"/>
        <w:spacing w:after="0" w:line="240" w:lineRule="auto"/>
        <w:jc w:val="both"/>
      </w:pPr>
      <w:r w:rsidRPr="004D4CFD">
        <w:rPr>
          <w:rFonts w:ascii="Tahoma" w:eastAsia="Times New Roman" w:hAnsi="Tahoma" w:cs="Tahoma"/>
          <w:color w:val="000000"/>
          <w:kern w:val="0"/>
          <w:sz w:val="18"/>
          <w:szCs w:val="18"/>
          <w:lang w:val="sl-SI" w:eastAsia="en-US"/>
        </w:rPr>
        <w:t>POGODBENA VREDNOST</w:t>
      </w:r>
    </w:p>
    <w:p w14:paraId="7D89C6E3" w14:textId="77777777" w:rsidR="000D510D" w:rsidRPr="004D4CFD" w:rsidRDefault="000D510D">
      <w:pPr>
        <w:suppressAutoHyphens w:val="0"/>
        <w:spacing w:after="0" w:line="240" w:lineRule="auto"/>
        <w:ind w:left="850"/>
        <w:jc w:val="both"/>
        <w:rPr>
          <w:rFonts w:ascii="Tahoma" w:eastAsia="Times New Roman" w:hAnsi="Tahoma" w:cs="Tahoma"/>
          <w:color w:val="000000"/>
          <w:kern w:val="0"/>
          <w:sz w:val="18"/>
          <w:szCs w:val="18"/>
          <w:lang w:val="sl-SI" w:eastAsia="en-US"/>
        </w:rPr>
      </w:pPr>
    </w:p>
    <w:p w14:paraId="299FDB24" w14:textId="77777777" w:rsidR="000D510D" w:rsidRPr="004D4CFD" w:rsidRDefault="000D510D">
      <w:pPr>
        <w:suppressAutoHyphens w:val="0"/>
        <w:spacing w:after="0" w:line="240" w:lineRule="auto"/>
        <w:jc w:val="center"/>
      </w:pPr>
      <w:r w:rsidRPr="004D4CFD">
        <w:rPr>
          <w:rFonts w:ascii="Tahoma" w:eastAsia="Times New Roman" w:hAnsi="Tahoma" w:cs="Tahoma"/>
          <w:color w:val="000000"/>
          <w:kern w:val="0"/>
          <w:sz w:val="18"/>
          <w:szCs w:val="18"/>
          <w:lang w:val="sl-SI" w:eastAsia="en-US"/>
        </w:rPr>
        <w:t>3. člen</w:t>
      </w:r>
    </w:p>
    <w:p w14:paraId="74A6D003" w14:textId="77777777" w:rsidR="000D510D" w:rsidRPr="004D4CFD" w:rsidRDefault="000D510D">
      <w:pPr>
        <w:suppressAutoHyphens w:val="0"/>
        <w:spacing w:after="0" w:line="240" w:lineRule="auto"/>
        <w:jc w:val="both"/>
      </w:pPr>
      <w:r w:rsidRPr="004D4CFD">
        <w:rPr>
          <w:rFonts w:ascii="Tahoma" w:eastAsia="Times New Roman" w:hAnsi="Tahoma" w:cs="Tahoma"/>
          <w:color w:val="000000"/>
          <w:kern w:val="0"/>
          <w:sz w:val="18"/>
          <w:szCs w:val="18"/>
          <w:lang w:val="sl-SI" w:eastAsia="en-US"/>
        </w:rPr>
        <w:t xml:space="preserve">1) Cena predmeta okvirnega sporazuma/pogodbe, določenega v 2. členu tega okvirnega sporazuma/pogodbe je določena na podlagi prodajalčevega  ponudbenega predračuna št.: </w:t>
      </w:r>
      <w:bookmarkStart w:id="8" w:name="Besedilo5"/>
      <w:r w:rsidRPr="004D4CFD">
        <w:fldChar w:fldCharType="begin">
          <w:ffData>
            <w:name w:val=""/>
            <w:enabled/>
            <w:calcOnExit w:val="0"/>
            <w:textInput/>
          </w:ffData>
        </w:fldChar>
      </w:r>
      <w:r w:rsidRPr="004D4CFD">
        <w:instrText xml:space="preserve"> FORMTEXT </w:instrText>
      </w:r>
      <w:r w:rsidRPr="004D4CFD">
        <w:rPr>
          <w:rFonts w:ascii="Tahoma" w:eastAsia="Times New Roman" w:hAnsi="Tahoma" w:cs="Tahoma"/>
          <w:color w:val="000000"/>
          <w:kern w:val="0"/>
          <w:sz w:val="18"/>
          <w:szCs w:val="18"/>
          <w:lang w:val="sl-SI" w:eastAsia="sl-SI"/>
        </w:rPr>
      </w:r>
      <w:r w:rsidRPr="004D4CFD">
        <w:fldChar w:fldCharType="separate"/>
      </w:r>
      <w:r w:rsidRPr="004D4CFD">
        <w:rPr>
          <w:rFonts w:ascii="Tahoma" w:eastAsia="Times New Roman" w:hAnsi="Tahoma" w:cs="Tahoma"/>
          <w:color w:val="000000"/>
          <w:kern w:val="0"/>
          <w:sz w:val="18"/>
          <w:szCs w:val="18"/>
          <w:lang w:val="sl-SI" w:eastAsia="sl-SI"/>
        </w:rPr>
        <w:t>     </w:t>
      </w:r>
      <w:r w:rsidRPr="004D4CFD">
        <w:rPr>
          <w:rFonts w:ascii="Tahoma" w:eastAsia="Times New Roman" w:hAnsi="Tahoma" w:cs="Tahoma"/>
          <w:color w:val="000000"/>
          <w:kern w:val="0"/>
          <w:sz w:val="18"/>
          <w:szCs w:val="18"/>
          <w:lang w:val="sl-SI" w:eastAsia="sl-SI"/>
        </w:rPr>
        <w:fldChar w:fldCharType="end"/>
      </w:r>
      <w:bookmarkEnd w:id="8"/>
      <w:r w:rsidRPr="004D4CFD">
        <w:rPr>
          <w:rFonts w:ascii="Tahoma" w:eastAsia="Times New Roman" w:hAnsi="Tahoma" w:cs="Tahoma"/>
          <w:color w:val="000000"/>
          <w:kern w:val="0"/>
          <w:sz w:val="18"/>
          <w:szCs w:val="18"/>
          <w:lang w:val="sl-SI" w:eastAsia="en-US"/>
        </w:rPr>
        <w:t xml:space="preserve">z dne </w:t>
      </w:r>
      <w:bookmarkStart w:id="9" w:name="Besedilo6"/>
      <w:r w:rsidRPr="004D4CFD">
        <w:fldChar w:fldCharType="begin">
          <w:ffData>
            <w:name w:val=""/>
            <w:enabled/>
            <w:calcOnExit w:val="0"/>
            <w:textInput/>
          </w:ffData>
        </w:fldChar>
      </w:r>
      <w:r w:rsidRPr="004D4CFD">
        <w:instrText xml:space="preserve"> FORMTEXT </w:instrText>
      </w:r>
      <w:r w:rsidRPr="004D4CFD">
        <w:rPr>
          <w:rFonts w:ascii="Tahoma" w:eastAsia="Times New Roman" w:hAnsi="Tahoma" w:cs="Tahoma"/>
          <w:color w:val="000000"/>
          <w:kern w:val="0"/>
          <w:sz w:val="18"/>
          <w:szCs w:val="18"/>
          <w:lang w:val="sl-SI" w:eastAsia="sl-SI"/>
        </w:rPr>
      </w:r>
      <w:r w:rsidRPr="004D4CFD">
        <w:fldChar w:fldCharType="separate"/>
      </w:r>
      <w:r w:rsidRPr="004D4CFD">
        <w:rPr>
          <w:rFonts w:ascii="Tahoma" w:eastAsia="Times New Roman" w:hAnsi="Tahoma" w:cs="Tahoma"/>
          <w:color w:val="000000"/>
          <w:kern w:val="0"/>
          <w:sz w:val="18"/>
          <w:szCs w:val="18"/>
          <w:lang w:val="sl-SI" w:eastAsia="sl-SI"/>
        </w:rPr>
        <w:t>     </w:t>
      </w:r>
      <w:r w:rsidRPr="004D4CFD">
        <w:rPr>
          <w:rFonts w:ascii="Tahoma" w:eastAsia="Times New Roman" w:hAnsi="Tahoma" w:cs="Tahoma"/>
          <w:color w:val="000000"/>
          <w:kern w:val="0"/>
          <w:sz w:val="18"/>
          <w:szCs w:val="18"/>
          <w:lang w:val="sl-SI" w:eastAsia="sl-SI"/>
        </w:rPr>
        <w:fldChar w:fldCharType="end"/>
      </w:r>
      <w:bookmarkEnd w:id="9"/>
      <w:r w:rsidRPr="004D4CFD">
        <w:rPr>
          <w:rFonts w:ascii="Tahoma" w:eastAsia="Times New Roman" w:hAnsi="Tahoma" w:cs="Tahoma"/>
          <w:color w:val="000000"/>
          <w:kern w:val="0"/>
          <w:sz w:val="18"/>
          <w:szCs w:val="18"/>
          <w:lang w:val="sl-SI" w:eastAsia="en-US"/>
        </w:rPr>
        <w:t xml:space="preserve"> in znaša :</w:t>
      </w:r>
    </w:p>
    <w:p w14:paraId="3E86FE6C" w14:textId="77777777" w:rsidR="000D510D" w:rsidRPr="004D4CFD" w:rsidRDefault="000D510D">
      <w:pPr>
        <w:suppressAutoHyphens w:val="0"/>
        <w:spacing w:after="0" w:line="240" w:lineRule="auto"/>
        <w:jc w:val="both"/>
        <w:rPr>
          <w:rFonts w:ascii="Tahoma" w:eastAsia="Times New Roman" w:hAnsi="Tahoma" w:cs="Tahoma"/>
          <w:color w:val="000000"/>
          <w:kern w:val="0"/>
          <w:sz w:val="18"/>
          <w:szCs w:val="18"/>
          <w:lang w:val="sl-SI" w:eastAsia="en-US"/>
        </w:rPr>
      </w:pPr>
    </w:p>
    <w:tbl>
      <w:tblPr>
        <w:tblW w:w="9322" w:type="dxa"/>
        <w:tblCellMar>
          <w:left w:w="0" w:type="dxa"/>
          <w:right w:w="0" w:type="dxa"/>
        </w:tblCellMar>
        <w:tblLook w:val="04A0" w:firstRow="1" w:lastRow="0" w:firstColumn="1" w:lastColumn="0" w:noHBand="0" w:noVBand="1"/>
      </w:tblPr>
      <w:tblGrid>
        <w:gridCol w:w="2061"/>
        <w:gridCol w:w="661"/>
        <w:gridCol w:w="1214"/>
        <w:gridCol w:w="1402"/>
        <w:gridCol w:w="1099"/>
        <w:gridCol w:w="1375"/>
        <w:gridCol w:w="1510"/>
      </w:tblGrid>
      <w:tr w:rsidR="00B23A68" w:rsidRPr="004D4CFD" w14:paraId="3A9D8979" w14:textId="77777777" w:rsidTr="00F061DB">
        <w:trPr>
          <w:trHeight w:val="368"/>
        </w:trPr>
        <w:tc>
          <w:tcPr>
            <w:tcW w:w="2061" w:type="dxa"/>
            <w:tcBorders>
              <w:top w:val="single" w:sz="8" w:space="0" w:color="auto"/>
              <w:left w:val="single" w:sz="8" w:space="0" w:color="auto"/>
              <w:bottom w:val="single" w:sz="4" w:space="0" w:color="auto"/>
              <w:right w:val="single" w:sz="4" w:space="0" w:color="auto"/>
            </w:tcBorders>
            <w:shd w:val="clear" w:color="auto" w:fill="99CC00"/>
            <w:tcMar>
              <w:top w:w="0" w:type="dxa"/>
              <w:left w:w="108" w:type="dxa"/>
              <w:bottom w:w="0" w:type="dxa"/>
              <w:right w:w="108" w:type="dxa"/>
            </w:tcMar>
          </w:tcPr>
          <w:p w14:paraId="5BDB4E79" w14:textId="77777777" w:rsidR="00B23A68" w:rsidRPr="004D4CFD" w:rsidRDefault="00B23A68" w:rsidP="00B23A68">
            <w:pPr>
              <w:suppressAutoHyphens w:val="0"/>
              <w:spacing w:after="0" w:line="240" w:lineRule="auto"/>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t>1) Vzdrževanje mreže*</w:t>
            </w:r>
          </w:p>
        </w:tc>
        <w:tc>
          <w:tcPr>
            <w:tcW w:w="661" w:type="dxa"/>
            <w:tcBorders>
              <w:top w:val="single" w:sz="4" w:space="0" w:color="auto"/>
              <w:left w:val="single" w:sz="4" w:space="0" w:color="auto"/>
              <w:bottom w:val="single" w:sz="4" w:space="0" w:color="auto"/>
              <w:right w:val="single" w:sz="4" w:space="0" w:color="auto"/>
            </w:tcBorders>
            <w:shd w:val="clear" w:color="auto" w:fill="99CC00"/>
          </w:tcPr>
          <w:p w14:paraId="075E5E9D"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kern w:val="0"/>
                <w:sz w:val="18"/>
                <w:szCs w:val="18"/>
                <w:lang w:val="sl-SI" w:eastAsia="en-US"/>
              </w:rPr>
              <w:t>EM</w:t>
            </w:r>
          </w:p>
        </w:tc>
        <w:tc>
          <w:tcPr>
            <w:tcW w:w="1214" w:type="dxa"/>
            <w:tcBorders>
              <w:top w:val="single" w:sz="4" w:space="0" w:color="auto"/>
              <w:left w:val="single" w:sz="4" w:space="0" w:color="auto"/>
              <w:bottom w:val="single" w:sz="4" w:space="0" w:color="auto"/>
              <w:right w:val="single" w:sz="4" w:space="0" w:color="auto"/>
            </w:tcBorders>
            <w:shd w:val="clear" w:color="auto" w:fill="99CC00"/>
          </w:tcPr>
          <w:p w14:paraId="4A605AAB" w14:textId="77777777" w:rsidR="00B23A68" w:rsidRPr="004D4CFD" w:rsidRDefault="00B23A68" w:rsidP="00B23A68">
            <w:pPr>
              <w:suppressAutoHyphens w:val="0"/>
              <w:spacing w:after="0" w:line="240" w:lineRule="auto"/>
              <w:jc w:val="center"/>
              <w:rPr>
                <w:rFonts w:ascii="Tahoma" w:hAnsi="Tahoma" w:cs="Tahoma"/>
                <w:kern w:val="0"/>
                <w:sz w:val="18"/>
                <w:szCs w:val="18"/>
                <w:lang w:val="sl-SI" w:eastAsia="en-US"/>
              </w:rPr>
            </w:pPr>
            <w:r w:rsidRPr="004D4CFD">
              <w:rPr>
                <w:rFonts w:ascii="Tahoma" w:hAnsi="Tahoma" w:cs="Tahoma"/>
                <w:kern w:val="0"/>
                <w:sz w:val="18"/>
                <w:szCs w:val="18"/>
                <w:lang w:val="sl-SI" w:eastAsia="en-US"/>
              </w:rPr>
              <w:t>Količina</w:t>
            </w:r>
          </w:p>
        </w:tc>
        <w:tc>
          <w:tcPr>
            <w:tcW w:w="1402" w:type="dxa"/>
            <w:tcBorders>
              <w:top w:val="single" w:sz="4" w:space="0" w:color="auto"/>
              <w:left w:val="single" w:sz="4" w:space="0" w:color="auto"/>
              <w:bottom w:val="single" w:sz="4" w:space="0" w:color="auto"/>
              <w:right w:val="single" w:sz="4" w:space="0" w:color="auto"/>
            </w:tcBorders>
            <w:shd w:val="clear" w:color="auto" w:fill="99CC00"/>
            <w:tcMar>
              <w:top w:w="0" w:type="dxa"/>
              <w:left w:w="108" w:type="dxa"/>
              <w:bottom w:w="0" w:type="dxa"/>
              <w:right w:w="108" w:type="dxa"/>
            </w:tcMar>
          </w:tcPr>
          <w:p w14:paraId="6D831D59"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kern w:val="0"/>
                <w:sz w:val="18"/>
                <w:szCs w:val="18"/>
                <w:lang w:val="sl-SI" w:eastAsia="en-US"/>
              </w:rPr>
              <w:t>Cena za EM v EUR brez DDV</w:t>
            </w:r>
          </w:p>
        </w:tc>
        <w:tc>
          <w:tcPr>
            <w:tcW w:w="1099" w:type="dxa"/>
            <w:tcBorders>
              <w:top w:val="single" w:sz="8" w:space="0" w:color="auto"/>
              <w:left w:val="single" w:sz="4" w:space="0" w:color="auto"/>
              <w:bottom w:val="single" w:sz="4" w:space="0" w:color="auto"/>
              <w:right w:val="single" w:sz="4" w:space="0" w:color="auto"/>
            </w:tcBorders>
            <w:shd w:val="clear" w:color="auto" w:fill="99CC00"/>
          </w:tcPr>
          <w:p w14:paraId="5A09C742"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kern w:val="0"/>
                <w:sz w:val="18"/>
                <w:szCs w:val="18"/>
                <w:lang w:val="sl-SI" w:eastAsia="en-US"/>
              </w:rPr>
              <w:t>Stopnja DDV</w:t>
            </w:r>
          </w:p>
        </w:tc>
        <w:tc>
          <w:tcPr>
            <w:tcW w:w="1375" w:type="dxa"/>
            <w:tcBorders>
              <w:top w:val="single" w:sz="8" w:space="0" w:color="auto"/>
              <w:left w:val="single" w:sz="4" w:space="0" w:color="auto"/>
              <w:bottom w:val="single" w:sz="4" w:space="0" w:color="auto"/>
              <w:right w:val="single" w:sz="4" w:space="0" w:color="auto"/>
            </w:tcBorders>
            <w:shd w:val="clear" w:color="auto" w:fill="99CC00"/>
          </w:tcPr>
          <w:p w14:paraId="442E066B"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kern w:val="0"/>
                <w:sz w:val="18"/>
                <w:szCs w:val="18"/>
                <w:lang w:val="sl-SI" w:eastAsia="en-US"/>
              </w:rPr>
              <w:t>Cena za razpisano količino v EUR brez DDV</w:t>
            </w:r>
          </w:p>
        </w:tc>
        <w:tc>
          <w:tcPr>
            <w:tcW w:w="1510" w:type="dxa"/>
            <w:tcBorders>
              <w:top w:val="single" w:sz="8" w:space="0" w:color="auto"/>
              <w:left w:val="single" w:sz="4" w:space="0" w:color="auto"/>
              <w:bottom w:val="single" w:sz="4" w:space="0" w:color="auto"/>
              <w:right w:val="single" w:sz="4" w:space="0" w:color="auto"/>
            </w:tcBorders>
            <w:shd w:val="clear" w:color="auto" w:fill="99CC00"/>
          </w:tcPr>
          <w:p w14:paraId="34B90FBD"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kern w:val="0"/>
                <w:sz w:val="18"/>
                <w:szCs w:val="18"/>
                <w:lang w:val="sl-SI" w:eastAsia="en-US"/>
              </w:rPr>
              <w:t>Cena za razpisano količino v EUR z DDV</w:t>
            </w:r>
          </w:p>
        </w:tc>
      </w:tr>
      <w:tr w:rsidR="00B23A68" w:rsidRPr="004D4CFD" w14:paraId="42902B83" w14:textId="77777777" w:rsidTr="00F061DB">
        <w:trPr>
          <w:trHeight w:val="190"/>
        </w:trPr>
        <w:tc>
          <w:tcPr>
            <w:tcW w:w="20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8AFA932"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color w:val="000000"/>
                <w:kern w:val="0"/>
                <w:sz w:val="18"/>
                <w:szCs w:val="18"/>
                <w:lang w:val="sl-SI" w:eastAsia="en-US"/>
              </w:rPr>
              <w:t>1.1. Mesečni pavšal za vzdrževanje</w:t>
            </w:r>
          </w:p>
        </w:tc>
        <w:tc>
          <w:tcPr>
            <w:tcW w:w="661" w:type="dxa"/>
            <w:tcBorders>
              <w:top w:val="single" w:sz="4" w:space="0" w:color="auto"/>
              <w:left w:val="single" w:sz="4" w:space="0" w:color="auto"/>
              <w:bottom w:val="single" w:sz="4" w:space="0" w:color="auto"/>
              <w:right w:val="single" w:sz="4" w:space="0" w:color="auto"/>
            </w:tcBorders>
            <w:vAlign w:val="center"/>
          </w:tcPr>
          <w:p w14:paraId="15FAAC86"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kern w:val="0"/>
                <w:sz w:val="18"/>
                <w:szCs w:val="18"/>
                <w:lang w:val="sl-SI" w:eastAsia="en-US"/>
              </w:rPr>
              <w:t>Mesec</w:t>
            </w:r>
          </w:p>
        </w:tc>
        <w:tc>
          <w:tcPr>
            <w:tcW w:w="1214" w:type="dxa"/>
            <w:tcBorders>
              <w:top w:val="single" w:sz="4" w:space="0" w:color="auto"/>
              <w:left w:val="nil"/>
              <w:bottom w:val="single" w:sz="4" w:space="0" w:color="auto"/>
              <w:right w:val="nil"/>
            </w:tcBorders>
            <w:shd w:val="clear" w:color="auto" w:fill="auto"/>
            <w:vAlign w:val="center"/>
          </w:tcPr>
          <w:p w14:paraId="4CB93D7D"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color w:val="000000"/>
                <w:kern w:val="0"/>
                <w:sz w:val="18"/>
                <w:szCs w:val="18"/>
                <w:lang w:val="sl-SI" w:eastAsia="en-US"/>
              </w:rPr>
              <w:t>48</w:t>
            </w:r>
          </w:p>
        </w:tc>
        <w:tc>
          <w:tcPr>
            <w:tcW w:w="1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978AFB6" w14:textId="77777777" w:rsidR="00B23A68" w:rsidRPr="004D4CFD" w:rsidRDefault="00B23A68" w:rsidP="00B23A68">
            <w:pPr>
              <w:suppressAutoHyphens w:val="0"/>
              <w:spacing w:after="0" w:line="240" w:lineRule="auto"/>
              <w:jc w:val="center"/>
              <w:rPr>
                <w:rFonts w:ascii="Tahoma" w:hAnsi="Tahoma" w:cs="Tahoma"/>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099" w:type="dxa"/>
            <w:tcBorders>
              <w:top w:val="single" w:sz="4" w:space="0" w:color="auto"/>
              <w:left w:val="single" w:sz="4" w:space="0" w:color="auto"/>
              <w:bottom w:val="single" w:sz="4" w:space="0" w:color="auto"/>
              <w:right w:val="single" w:sz="4" w:space="0" w:color="auto"/>
            </w:tcBorders>
            <w:vAlign w:val="center"/>
          </w:tcPr>
          <w:p w14:paraId="25F9C803"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375" w:type="dxa"/>
            <w:tcBorders>
              <w:top w:val="single" w:sz="4" w:space="0" w:color="auto"/>
              <w:left w:val="single" w:sz="4" w:space="0" w:color="auto"/>
              <w:bottom w:val="single" w:sz="4" w:space="0" w:color="auto"/>
              <w:right w:val="single" w:sz="4" w:space="0" w:color="auto"/>
            </w:tcBorders>
            <w:vAlign w:val="center"/>
          </w:tcPr>
          <w:p w14:paraId="7A7AEE55" w14:textId="77777777" w:rsidR="00B23A68" w:rsidRPr="004D4CFD" w:rsidRDefault="00B23A68" w:rsidP="00B23A68">
            <w:pPr>
              <w:suppressAutoHyphens w:val="0"/>
              <w:spacing w:after="0" w:line="240" w:lineRule="auto"/>
              <w:jc w:val="center"/>
              <w:rPr>
                <w:rFonts w:ascii="Tahoma" w:hAnsi="Tahoma" w:cs="Tahoma"/>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510" w:type="dxa"/>
            <w:tcBorders>
              <w:top w:val="single" w:sz="4" w:space="0" w:color="auto"/>
              <w:left w:val="single" w:sz="4" w:space="0" w:color="auto"/>
              <w:bottom w:val="single" w:sz="4" w:space="0" w:color="auto"/>
              <w:right w:val="single" w:sz="4" w:space="0" w:color="auto"/>
            </w:tcBorders>
            <w:vAlign w:val="center"/>
          </w:tcPr>
          <w:p w14:paraId="59162B83" w14:textId="77777777" w:rsidR="00B23A68" w:rsidRPr="004D4CFD" w:rsidRDefault="00B23A68" w:rsidP="00B23A68">
            <w:pPr>
              <w:suppressAutoHyphens w:val="0"/>
              <w:spacing w:after="0" w:line="240" w:lineRule="auto"/>
              <w:jc w:val="center"/>
              <w:rPr>
                <w:rFonts w:ascii="Tahoma" w:hAnsi="Tahoma" w:cs="Tahoma"/>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r>
      <w:tr w:rsidR="00B23A68" w:rsidRPr="004D4CFD" w14:paraId="15F2DD83" w14:textId="77777777" w:rsidTr="00F061DB">
        <w:trPr>
          <w:trHeight w:val="190"/>
        </w:trPr>
        <w:tc>
          <w:tcPr>
            <w:tcW w:w="2061" w:type="dxa"/>
            <w:tcBorders>
              <w:top w:val="single" w:sz="4" w:space="0" w:color="auto"/>
              <w:left w:val="single" w:sz="4" w:space="0" w:color="auto"/>
              <w:bottom w:val="single" w:sz="4" w:space="0" w:color="auto"/>
            </w:tcBorders>
            <w:shd w:val="clear" w:color="auto" w:fill="FFFFFF"/>
            <w:tcMar>
              <w:top w:w="0" w:type="dxa"/>
              <w:left w:w="108" w:type="dxa"/>
              <w:bottom w:w="0" w:type="dxa"/>
              <w:right w:w="108" w:type="dxa"/>
            </w:tcMar>
            <w:vAlign w:val="center"/>
          </w:tcPr>
          <w:p w14:paraId="2FE22226"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color w:val="000000"/>
                <w:kern w:val="0"/>
                <w:sz w:val="18"/>
                <w:szCs w:val="18"/>
                <w:lang w:val="sl-SI" w:eastAsia="en-US"/>
              </w:rPr>
              <w:t>1.2. Ura pomožnega delavca (delavnik, redni delavni čas)</w:t>
            </w:r>
          </w:p>
        </w:tc>
        <w:tc>
          <w:tcPr>
            <w:tcW w:w="661" w:type="dxa"/>
            <w:tcBorders>
              <w:top w:val="single" w:sz="4" w:space="0" w:color="auto"/>
              <w:left w:val="single" w:sz="4" w:space="0" w:color="auto"/>
              <w:bottom w:val="single" w:sz="4" w:space="0" w:color="auto"/>
              <w:right w:val="single" w:sz="4" w:space="0" w:color="auto"/>
            </w:tcBorders>
            <w:vAlign w:val="center"/>
          </w:tcPr>
          <w:p w14:paraId="1144D251"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kern w:val="0"/>
                <w:sz w:val="18"/>
                <w:szCs w:val="18"/>
                <w:lang w:val="sl-SI" w:eastAsia="en-US"/>
              </w:rPr>
              <w:t>Ura</w:t>
            </w:r>
          </w:p>
        </w:tc>
        <w:tc>
          <w:tcPr>
            <w:tcW w:w="1214" w:type="dxa"/>
            <w:tcBorders>
              <w:top w:val="single" w:sz="4" w:space="0" w:color="auto"/>
              <w:left w:val="nil"/>
              <w:bottom w:val="single" w:sz="4" w:space="0" w:color="auto"/>
              <w:right w:val="nil"/>
            </w:tcBorders>
            <w:shd w:val="clear" w:color="auto" w:fill="auto"/>
            <w:vAlign w:val="center"/>
          </w:tcPr>
          <w:p w14:paraId="18451DFB"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color w:val="000000"/>
                <w:kern w:val="0"/>
                <w:sz w:val="18"/>
                <w:szCs w:val="18"/>
                <w:lang w:val="sl-SI" w:eastAsia="en-US"/>
              </w:rPr>
              <w:t>480</w:t>
            </w:r>
          </w:p>
        </w:tc>
        <w:tc>
          <w:tcPr>
            <w:tcW w:w="1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E9BF4A3"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099" w:type="dxa"/>
            <w:tcBorders>
              <w:top w:val="single" w:sz="4" w:space="0" w:color="auto"/>
              <w:left w:val="single" w:sz="4" w:space="0" w:color="auto"/>
              <w:bottom w:val="single" w:sz="4" w:space="0" w:color="auto"/>
              <w:right w:val="single" w:sz="4" w:space="0" w:color="auto"/>
            </w:tcBorders>
            <w:vAlign w:val="center"/>
          </w:tcPr>
          <w:p w14:paraId="3004CB83"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375" w:type="dxa"/>
            <w:tcBorders>
              <w:top w:val="single" w:sz="4" w:space="0" w:color="auto"/>
              <w:left w:val="single" w:sz="4" w:space="0" w:color="auto"/>
              <w:bottom w:val="single" w:sz="4" w:space="0" w:color="auto"/>
              <w:right w:val="single" w:sz="4" w:space="0" w:color="auto"/>
            </w:tcBorders>
            <w:vAlign w:val="center"/>
          </w:tcPr>
          <w:p w14:paraId="43002034"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510" w:type="dxa"/>
            <w:tcBorders>
              <w:top w:val="single" w:sz="4" w:space="0" w:color="auto"/>
              <w:left w:val="single" w:sz="4" w:space="0" w:color="auto"/>
              <w:bottom w:val="single" w:sz="4" w:space="0" w:color="auto"/>
              <w:right w:val="single" w:sz="4" w:space="0" w:color="auto"/>
            </w:tcBorders>
            <w:vAlign w:val="center"/>
          </w:tcPr>
          <w:p w14:paraId="76E04CE5"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r>
      <w:tr w:rsidR="00B23A68" w:rsidRPr="004D4CFD" w14:paraId="155DA8BB" w14:textId="77777777" w:rsidTr="00F061DB">
        <w:trPr>
          <w:trHeight w:val="190"/>
        </w:trPr>
        <w:tc>
          <w:tcPr>
            <w:tcW w:w="2061" w:type="dxa"/>
            <w:tcBorders>
              <w:top w:val="single" w:sz="4" w:space="0" w:color="auto"/>
              <w:left w:val="single" w:sz="4" w:space="0" w:color="auto"/>
              <w:bottom w:val="single" w:sz="4" w:space="0" w:color="auto"/>
            </w:tcBorders>
            <w:shd w:val="clear" w:color="auto" w:fill="FFFFFF"/>
            <w:tcMar>
              <w:top w:w="0" w:type="dxa"/>
              <w:left w:w="108" w:type="dxa"/>
              <w:bottom w:w="0" w:type="dxa"/>
              <w:right w:w="108" w:type="dxa"/>
            </w:tcMar>
            <w:vAlign w:val="center"/>
          </w:tcPr>
          <w:p w14:paraId="2128A8DC"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color w:val="000000"/>
                <w:kern w:val="0"/>
                <w:sz w:val="18"/>
                <w:szCs w:val="18"/>
                <w:lang w:val="sl-SI" w:eastAsia="en-US"/>
              </w:rPr>
              <w:t>1.3. Ura pomožnega delavca (delavnik, izven rednega delavnega časa)</w:t>
            </w:r>
          </w:p>
        </w:tc>
        <w:tc>
          <w:tcPr>
            <w:tcW w:w="661" w:type="dxa"/>
            <w:tcBorders>
              <w:top w:val="single" w:sz="4" w:space="0" w:color="auto"/>
              <w:left w:val="single" w:sz="4" w:space="0" w:color="auto"/>
              <w:bottom w:val="single" w:sz="4" w:space="0" w:color="auto"/>
              <w:right w:val="single" w:sz="4" w:space="0" w:color="auto"/>
            </w:tcBorders>
            <w:vAlign w:val="center"/>
          </w:tcPr>
          <w:p w14:paraId="2FE2B13A"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cs="Times New Roman"/>
                <w:kern w:val="0"/>
                <w:lang w:val="sl-SI" w:eastAsia="en-US"/>
              </w:rPr>
              <w:t>Ura</w:t>
            </w:r>
          </w:p>
        </w:tc>
        <w:tc>
          <w:tcPr>
            <w:tcW w:w="1214" w:type="dxa"/>
            <w:tcBorders>
              <w:top w:val="single" w:sz="4" w:space="0" w:color="auto"/>
              <w:left w:val="nil"/>
              <w:bottom w:val="single" w:sz="4" w:space="0" w:color="auto"/>
              <w:right w:val="nil"/>
            </w:tcBorders>
            <w:shd w:val="clear" w:color="auto" w:fill="auto"/>
            <w:vAlign w:val="center"/>
          </w:tcPr>
          <w:p w14:paraId="26B5C57B"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color w:val="000000"/>
                <w:kern w:val="0"/>
                <w:sz w:val="18"/>
                <w:szCs w:val="18"/>
                <w:lang w:val="sl-SI" w:eastAsia="en-US"/>
              </w:rPr>
              <w:t>480</w:t>
            </w:r>
          </w:p>
        </w:tc>
        <w:tc>
          <w:tcPr>
            <w:tcW w:w="1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665B722"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099" w:type="dxa"/>
            <w:tcBorders>
              <w:top w:val="single" w:sz="4" w:space="0" w:color="auto"/>
              <w:left w:val="single" w:sz="4" w:space="0" w:color="auto"/>
              <w:bottom w:val="single" w:sz="4" w:space="0" w:color="auto"/>
              <w:right w:val="single" w:sz="4" w:space="0" w:color="auto"/>
            </w:tcBorders>
            <w:vAlign w:val="center"/>
          </w:tcPr>
          <w:p w14:paraId="272F56B7"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375" w:type="dxa"/>
            <w:tcBorders>
              <w:top w:val="single" w:sz="4" w:space="0" w:color="auto"/>
              <w:left w:val="single" w:sz="4" w:space="0" w:color="auto"/>
              <w:bottom w:val="single" w:sz="4" w:space="0" w:color="auto"/>
              <w:right w:val="single" w:sz="4" w:space="0" w:color="auto"/>
            </w:tcBorders>
            <w:vAlign w:val="center"/>
          </w:tcPr>
          <w:p w14:paraId="5E1E6945"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510" w:type="dxa"/>
            <w:tcBorders>
              <w:top w:val="single" w:sz="4" w:space="0" w:color="auto"/>
              <w:left w:val="single" w:sz="4" w:space="0" w:color="auto"/>
              <w:bottom w:val="single" w:sz="4" w:space="0" w:color="auto"/>
              <w:right w:val="single" w:sz="4" w:space="0" w:color="auto"/>
            </w:tcBorders>
            <w:vAlign w:val="center"/>
          </w:tcPr>
          <w:p w14:paraId="4FB95E26"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r>
      <w:tr w:rsidR="00B23A68" w:rsidRPr="004D4CFD" w14:paraId="560EA311" w14:textId="77777777" w:rsidTr="00F061DB">
        <w:trPr>
          <w:trHeight w:val="190"/>
        </w:trPr>
        <w:tc>
          <w:tcPr>
            <w:tcW w:w="2061" w:type="dxa"/>
            <w:tcBorders>
              <w:top w:val="single" w:sz="4" w:space="0" w:color="auto"/>
              <w:left w:val="single" w:sz="4" w:space="0" w:color="auto"/>
              <w:bottom w:val="single" w:sz="4" w:space="0" w:color="auto"/>
            </w:tcBorders>
            <w:shd w:val="clear" w:color="auto" w:fill="FFFFFF"/>
            <w:tcMar>
              <w:top w:w="0" w:type="dxa"/>
              <w:left w:w="108" w:type="dxa"/>
              <w:bottom w:w="0" w:type="dxa"/>
              <w:right w:w="108" w:type="dxa"/>
            </w:tcMar>
            <w:vAlign w:val="center"/>
          </w:tcPr>
          <w:p w14:paraId="451EC801"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color w:val="000000"/>
                <w:kern w:val="0"/>
                <w:sz w:val="18"/>
                <w:szCs w:val="18"/>
                <w:lang w:val="sl-SI" w:eastAsia="en-US"/>
              </w:rPr>
              <w:t>1.4. Ura pomožnega delavca (sobote, nedelje, prazniki)</w:t>
            </w:r>
          </w:p>
        </w:tc>
        <w:tc>
          <w:tcPr>
            <w:tcW w:w="661" w:type="dxa"/>
            <w:tcBorders>
              <w:top w:val="single" w:sz="4" w:space="0" w:color="auto"/>
              <w:left w:val="single" w:sz="4" w:space="0" w:color="auto"/>
              <w:bottom w:val="single" w:sz="4" w:space="0" w:color="auto"/>
              <w:right w:val="single" w:sz="4" w:space="0" w:color="auto"/>
            </w:tcBorders>
            <w:vAlign w:val="center"/>
          </w:tcPr>
          <w:p w14:paraId="48EB9F6F"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cs="Times New Roman"/>
                <w:kern w:val="0"/>
                <w:lang w:val="sl-SI" w:eastAsia="en-US"/>
              </w:rPr>
              <w:t>Ura</w:t>
            </w:r>
          </w:p>
        </w:tc>
        <w:tc>
          <w:tcPr>
            <w:tcW w:w="1214" w:type="dxa"/>
            <w:tcBorders>
              <w:top w:val="single" w:sz="4" w:space="0" w:color="auto"/>
              <w:left w:val="nil"/>
              <w:bottom w:val="single" w:sz="4" w:space="0" w:color="auto"/>
              <w:right w:val="nil"/>
            </w:tcBorders>
            <w:shd w:val="clear" w:color="auto" w:fill="auto"/>
            <w:vAlign w:val="center"/>
          </w:tcPr>
          <w:p w14:paraId="125053B2"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color w:val="000000"/>
                <w:kern w:val="0"/>
                <w:sz w:val="18"/>
                <w:szCs w:val="18"/>
                <w:lang w:val="sl-SI" w:eastAsia="en-US"/>
              </w:rPr>
              <w:t>480</w:t>
            </w:r>
          </w:p>
        </w:tc>
        <w:tc>
          <w:tcPr>
            <w:tcW w:w="1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EA79C7F"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099" w:type="dxa"/>
            <w:tcBorders>
              <w:top w:val="single" w:sz="4" w:space="0" w:color="auto"/>
              <w:left w:val="single" w:sz="4" w:space="0" w:color="auto"/>
              <w:bottom w:val="single" w:sz="4" w:space="0" w:color="auto"/>
              <w:right w:val="single" w:sz="4" w:space="0" w:color="auto"/>
            </w:tcBorders>
            <w:vAlign w:val="center"/>
          </w:tcPr>
          <w:p w14:paraId="6F2B7CE4"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375" w:type="dxa"/>
            <w:tcBorders>
              <w:top w:val="single" w:sz="4" w:space="0" w:color="auto"/>
              <w:left w:val="single" w:sz="4" w:space="0" w:color="auto"/>
              <w:bottom w:val="single" w:sz="4" w:space="0" w:color="auto"/>
              <w:right w:val="single" w:sz="4" w:space="0" w:color="auto"/>
            </w:tcBorders>
            <w:vAlign w:val="center"/>
          </w:tcPr>
          <w:p w14:paraId="72631EFA"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510" w:type="dxa"/>
            <w:tcBorders>
              <w:top w:val="single" w:sz="4" w:space="0" w:color="auto"/>
              <w:left w:val="single" w:sz="4" w:space="0" w:color="auto"/>
              <w:bottom w:val="single" w:sz="4" w:space="0" w:color="auto"/>
              <w:right w:val="single" w:sz="4" w:space="0" w:color="auto"/>
            </w:tcBorders>
            <w:vAlign w:val="center"/>
          </w:tcPr>
          <w:p w14:paraId="5FA8493D"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r>
      <w:tr w:rsidR="00B23A68" w:rsidRPr="004D4CFD" w14:paraId="120358E6" w14:textId="77777777" w:rsidTr="00F061DB">
        <w:trPr>
          <w:trHeight w:val="190"/>
        </w:trPr>
        <w:tc>
          <w:tcPr>
            <w:tcW w:w="2061" w:type="dxa"/>
            <w:tcBorders>
              <w:top w:val="single" w:sz="4" w:space="0" w:color="auto"/>
              <w:left w:val="single" w:sz="4" w:space="0" w:color="auto"/>
              <w:bottom w:val="single" w:sz="4" w:space="0" w:color="auto"/>
            </w:tcBorders>
            <w:shd w:val="clear" w:color="auto" w:fill="FFFFFF"/>
            <w:tcMar>
              <w:top w:w="0" w:type="dxa"/>
              <w:left w:w="108" w:type="dxa"/>
              <w:bottom w:w="0" w:type="dxa"/>
              <w:right w:w="108" w:type="dxa"/>
            </w:tcMar>
            <w:vAlign w:val="center"/>
          </w:tcPr>
          <w:p w14:paraId="0A92B153"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color w:val="000000"/>
                <w:kern w:val="0"/>
                <w:sz w:val="18"/>
                <w:szCs w:val="18"/>
                <w:lang w:val="sl-SI" w:eastAsia="en-US"/>
              </w:rPr>
              <w:t>1.5. Ura tehnika (delavnik, redni delavni čas)</w:t>
            </w:r>
          </w:p>
        </w:tc>
        <w:tc>
          <w:tcPr>
            <w:tcW w:w="661" w:type="dxa"/>
            <w:tcBorders>
              <w:top w:val="single" w:sz="4" w:space="0" w:color="auto"/>
              <w:left w:val="single" w:sz="4" w:space="0" w:color="auto"/>
              <w:bottom w:val="single" w:sz="4" w:space="0" w:color="auto"/>
              <w:right w:val="single" w:sz="4" w:space="0" w:color="auto"/>
            </w:tcBorders>
            <w:vAlign w:val="center"/>
          </w:tcPr>
          <w:p w14:paraId="38A97114"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cs="Times New Roman"/>
                <w:kern w:val="0"/>
                <w:lang w:val="sl-SI" w:eastAsia="en-US"/>
              </w:rPr>
              <w:t>Ura</w:t>
            </w:r>
          </w:p>
        </w:tc>
        <w:tc>
          <w:tcPr>
            <w:tcW w:w="1214" w:type="dxa"/>
            <w:tcBorders>
              <w:top w:val="single" w:sz="4" w:space="0" w:color="auto"/>
              <w:left w:val="nil"/>
              <w:bottom w:val="single" w:sz="4" w:space="0" w:color="auto"/>
              <w:right w:val="nil"/>
            </w:tcBorders>
            <w:shd w:val="clear" w:color="auto" w:fill="auto"/>
            <w:vAlign w:val="center"/>
          </w:tcPr>
          <w:p w14:paraId="5763E162"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color w:val="000000"/>
                <w:kern w:val="0"/>
                <w:sz w:val="18"/>
                <w:szCs w:val="18"/>
                <w:lang w:val="sl-SI" w:eastAsia="en-US"/>
              </w:rPr>
              <w:t>480</w:t>
            </w:r>
          </w:p>
        </w:tc>
        <w:tc>
          <w:tcPr>
            <w:tcW w:w="1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DCA53A1"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099" w:type="dxa"/>
            <w:tcBorders>
              <w:top w:val="single" w:sz="4" w:space="0" w:color="auto"/>
              <w:left w:val="single" w:sz="4" w:space="0" w:color="auto"/>
              <w:bottom w:val="single" w:sz="4" w:space="0" w:color="auto"/>
              <w:right w:val="single" w:sz="4" w:space="0" w:color="auto"/>
            </w:tcBorders>
            <w:vAlign w:val="center"/>
          </w:tcPr>
          <w:p w14:paraId="45F717F6"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375" w:type="dxa"/>
            <w:tcBorders>
              <w:top w:val="single" w:sz="4" w:space="0" w:color="auto"/>
              <w:left w:val="single" w:sz="4" w:space="0" w:color="auto"/>
              <w:bottom w:val="single" w:sz="4" w:space="0" w:color="auto"/>
              <w:right w:val="single" w:sz="4" w:space="0" w:color="auto"/>
            </w:tcBorders>
            <w:vAlign w:val="center"/>
          </w:tcPr>
          <w:p w14:paraId="335F155B"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510" w:type="dxa"/>
            <w:tcBorders>
              <w:top w:val="single" w:sz="4" w:space="0" w:color="auto"/>
              <w:left w:val="single" w:sz="4" w:space="0" w:color="auto"/>
              <w:bottom w:val="single" w:sz="4" w:space="0" w:color="auto"/>
              <w:right w:val="single" w:sz="4" w:space="0" w:color="auto"/>
            </w:tcBorders>
            <w:vAlign w:val="center"/>
          </w:tcPr>
          <w:p w14:paraId="61C3077E"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r>
      <w:tr w:rsidR="00B23A68" w:rsidRPr="004D4CFD" w14:paraId="511AFC09" w14:textId="77777777" w:rsidTr="00F061DB">
        <w:trPr>
          <w:trHeight w:val="190"/>
        </w:trPr>
        <w:tc>
          <w:tcPr>
            <w:tcW w:w="2061" w:type="dxa"/>
            <w:tcBorders>
              <w:top w:val="single" w:sz="4" w:space="0" w:color="auto"/>
              <w:left w:val="single" w:sz="4" w:space="0" w:color="auto"/>
              <w:bottom w:val="single" w:sz="4" w:space="0" w:color="auto"/>
            </w:tcBorders>
            <w:shd w:val="clear" w:color="auto" w:fill="FFFFFF"/>
            <w:tcMar>
              <w:top w:w="0" w:type="dxa"/>
              <w:left w:w="108" w:type="dxa"/>
              <w:bottom w:w="0" w:type="dxa"/>
              <w:right w:w="108" w:type="dxa"/>
            </w:tcMar>
            <w:vAlign w:val="center"/>
          </w:tcPr>
          <w:p w14:paraId="25762727"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color w:val="000000"/>
                <w:kern w:val="0"/>
                <w:sz w:val="18"/>
                <w:szCs w:val="18"/>
                <w:lang w:val="sl-SI" w:eastAsia="en-US"/>
              </w:rPr>
              <w:t>1.6. Ura tehnika (delavnik, izven rednega delavnega časa)</w:t>
            </w:r>
          </w:p>
        </w:tc>
        <w:tc>
          <w:tcPr>
            <w:tcW w:w="661" w:type="dxa"/>
            <w:tcBorders>
              <w:top w:val="single" w:sz="4" w:space="0" w:color="auto"/>
              <w:left w:val="single" w:sz="4" w:space="0" w:color="auto"/>
              <w:bottom w:val="single" w:sz="4" w:space="0" w:color="auto"/>
              <w:right w:val="single" w:sz="4" w:space="0" w:color="auto"/>
            </w:tcBorders>
            <w:vAlign w:val="center"/>
          </w:tcPr>
          <w:p w14:paraId="40C8D477"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cs="Times New Roman"/>
                <w:kern w:val="0"/>
                <w:lang w:val="sl-SI" w:eastAsia="en-US"/>
              </w:rPr>
              <w:t>Ura</w:t>
            </w:r>
          </w:p>
        </w:tc>
        <w:tc>
          <w:tcPr>
            <w:tcW w:w="1214" w:type="dxa"/>
            <w:tcBorders>
              <w:top w:val="single" w:sz="4" w:space="0" w:color="auto"/>
              <w:left w:val="nil"/>
              <w:bottom w:val="single" w:sz="4" w:space="0" w:color="auto"/>
              <w:right w:val="nil"/>
            </w:tcBorders>
            <w:shd w:val="clear" w:color="auto" w:fill="auto"/>
            <w:vAlign w:val="center"/>
          </w:tcPr>
          <w:p w14:paraId="738BB624"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color w:val="000000"/>
                <w:kern w:val="0"/>
                <w:sz w:val="18"/>
                <w:szCs w:val="18"/>
                <w:lang w:val="sl-SI" w:eastAsia="en-US"/>
              </w:rPr>
              <w:t>480</w:t>
            </w:r>
          </w:p>
        </w:tc>
        <w:tc>
          <w:tcPr>
            <w:tcW w:w="1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1D765E8"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099" w:type="dxa"/>
            <w:tcBorders>
              <w:top w:val="single" w:sz="4" w:space="0" w:color="auto"/>
              <w:left w:val="single" w:sz="4" w:space="0" w:color="auto"/>
              <w:bottom w:val="single" w:sz="4" w:space="0" w:color="auto"/>
              <w:right w:val="single" w:sz="4" w:space="0" w:color="auto"/>
            </w:tcBorders>
            <w:vAlign w:val="center"/>
          </w:tcPr>
          <w:p w14:paraId="4F6D6599"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375" w:type="dxa"/>
            <w:tcBorders>
              <w:top w:val="single" w:sz="4" w:space="0" w:color="auto"/>
              <w:left w:val="single" w:sz="4" w:space="0" w:color="auto"/>
              <w:bottom w:val="single" w:sz="4" w:space="0" w:color="auto"/>
              <w:right w:val="single" w:sz="4" w:space="0" w:color="auto"/>
            </w:tcBorders>
            <w:vAlign w:val="center"/>
          </w:tcPr>
          <w:p w14:paraId="32DF8323"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510" w:type="dxa"/>
            <w:tcBorders>
              <w:top w:val="single" w:sz="4" w:space="0" w:color="auto"/>
              <w:left w:val="single" w:sz="4" w:space="0" w:color="auto"/>
              <w:bottom w:val="single" w:sz="4" w:space="0" w:color="auto"/>
              <w:right w:val="single" w:sz="4" w:space="0" w:color="auto"/>
            </w:tcBorders>
            <w:vAlign w:val="center"/>
          </w:tcPr>
          <w:p w14:paraId="43B6A66A"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r>
      <w:tr w:rsidR="00B23A68" w:rsidRPr="004D4CFD" w14:paraId="736EAAC0" w14:textId="77777777" w:rsidTr="00F061DB">
        <w:trPr>
          <w:trHeight w:val="190"/>
        </w:trPr>
        <w:tc>
          <w:tcPr>
            <w:tcW w:w="2061" w:type="dxa"/>
            <w:tcBorders>
              <w:top w:val="single" w:sz="4" w:space="0" w:color="auto"/>
              <w:left w:val="single" w:sz="4" w:space="0" w:color="auto"/>
              <w:bottom w:val="single" w:sz="4" w:space="0" w:color="auto"/>
            </w:tcBorders>
            <w:shd w:val="clear" w:color="auto" w:fill="FFFFFF"/>
            <w:tcMar>
              <w:top w:w="0" w:type="dxa"/>
              <w:left w:w="108" w:type="dxa"/>
              <w:bottom w:w="0" w:type="dxa"/>
              <w:right w:w="108" w:type="dxa"/>
            </w:tcMar>
            <w:vAlign w:val="center"/>
          </w:tcPr>
          <w:p w14:paraId="1343C2B5"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color w:val="000000"/>
                <w:kern w:val="0"/>
                <w:sz w:val="18"/>
                <w:szCs w:val="18"/>
                <w:lang w:val="sl-SI" w:eastAsia="en-US"/>
              </w:rPr>
              <w:t>1.7. Ura tehnika (sobote, nedelje, prazniki)</w:t>
            </w:r>
          </w:p>
        </w:tc>
        <w:tc>
          <w:tcPr>
            <w:tcW w:w="661" w:type="dxa"/>
            <w:tcBorders>
              <w:top w:val="single" w:sz="4" w:space="0" w:color="auto"/>
              <w:left w:val="single" w:sz="4" w:space="0" w:color="auto"/>
              <w:bottom w:val="single" w:sz="4" w:space="0" w:color="auto"/>
              <w:right w:val="single" w:sz="4" w:space="0" w:color="auto"/>
            </w:tcBorders>
            <w:vAlign w:val="center"/>
          </w:tcPr>
          <w:p w14:paraId="299160A3"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cs="Times New Roman"/>
                <w:kern w:val="0"/>
                <w:lang w:val="sl-SI" w:eastAsia="en-US"/>
              </w:rPr>
              <w:t>Ura</w:t>
            </w:r>
          </w:p>
        </w:tc>
        <w:tc>
          <w:tcPr>
            <w:tcW w:w="1214" w:type="dxa"/>
            <w:tcBorders>
              <w:top w:val="single" w:sz="4" w:space="0" w:color="auto"/>
              <w:left w:val="nil"/>
              <w:bottom w:val="single" w:sz="4" w:space="0" w:color="auto"/>
              <w:right w:val="nil"/>
            </w:tcBorders>
            <w:shd w:val="clear" w:color="auto" w:fill="auto"/>
            <w:vAlign w:val="center"/>
          </w:tcPr>
          <w:p w14:paraId="4935209C"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color w:val="000000"/>
                <w:kern w:val="0"/>
                <w:sz w:val="18"/>
                <w:szCs w:val="18"/>
                <w:lang w:val="sl-SI" w:eastAsia="en-US"/>
              </w:rPr>
              <w:t>480</w:t>
            </w:r>
          </w:p>
        </w:tc>
        <w:tc>
          <w:tcPr>
            <w:tcW w:w="1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630E0E2"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099" w:type="dxa"/>
            <w:tcBorders>
              <w:top w:val="single" w:sz="4" w:space="0" w:color="auto"/>
              <w:left w:val="single" w:sz="4" w:space="0" w:color="auto"/>
              <w:bottom w:val="single" w:sz="4" w:space="0" w:color="auto"/>
              <w:right w:val="single" w:sz="4" w:space="0" w:color="auto"/>
            </w:tcBorders>
            <w:vAlign w:val="center"/>
          </w:tcPr>
          <w:p w14:paraId="6C2FFA44"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375" w:type="dxa"/>
            <w:tcBorders>
              <w:top w:val="single" w:sz="4" w:space="0" w:color="auto"/>
              <w:left w:val="single" w:sz="4" w:space="0" w:color="auto"/>
              <w:bottom w:val="single" w:sz="4" w:space="0" w:color="auto"/>
              <w:right w:val="single" w:sz="4" w:space="0" w:color="auto"/>
            </w:tcBorders>
            <w:vAlign w:val="center"/>
          </w:tcPr>
          <w:p w14:paraId="07A0FD70"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510" w:type="dxa"/>
            <w:tcBorders>
              <w:top w:val="single" w:sz="4" w:space="0" w:color="auto"/>
              <w:left w:val="single" w:sz="4" w:space="0" w:color="auto"/>
              <w:bottom w:val="single" w:sz="4" w:space="0" w:color="auto"/>
              <w:right w:val="single" w:sz="4" w:space="0" w:color="auto"/>
            </w:tcBorders>
            <w:vAlign w:val="center"/>
          </w:tcPr>
          <w:p w14:paraId="4627798B"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r>
      <w:tr w:rsidR="00B23A68" w:rsidRPr="004D4CFD" w14:paraId="42BDEE8E" w14:textId="77777777" w:rsidTr="00F061DB">
        <w:trPr>
          <w:trHeight w:val="190"/>
        </w:trPr>
        <w:tc>
          <w:tcPr>
            <w:tcW w:w="2061" w:type="dxa"/>
            <w:tcBorders>
              <w:top w:val="single" w:sz="4" w:space="0" w:color="auto"/>
              <w:left w:val="single" w:sz="4" w:space="0" w:color="auto"/>
              <w:bottom w:val="single" w:sz="4" w:space="0" w:color="auto"/>
            </w:tcBorders>
            <w:shd w:val="clear" w:color="auto" w:fill="FFFFFF"/>
            <w:tcMar>
              <w:top w:w="0" w:type="dxa"/>
              <w:left w:w="108" w:type="dxa"/>
              <w:bottom w:w="0" w:type="dxa"/>
              <w:right w:w="108" w:type="dxa"/>
            </w:tcMar>
            <w:vAlign w:val="center"/>
          </w:tcPr>
          <w:p w14:paraId="77997F1C"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color w:val="000000"/>
                <w:kern w:val="0"/>
                <w:sz w:val="18"/>
                <w:szCs w:val="18"/>
                <w:lang w:val="sl-SI" w:eastAsia="en-US"/>
              </w:rPr>
              <w:t>1.8. Ura inženirja (delavnik, redni delavni čas)</w:t>
            </w:r>
          </w:p>
        </w:tc>
        <w:tc>
          <w:tcPr>
            <w:tcW w:w="661" w:type="dxa"/>
            <w:tcBorders>
              <w:top w:val="single" w:sz="4" w:space="0" w:color="auto"/>
              <w:left w:val="single" w:sz="4" w:space="0" w:color="auto"/>
              <w:bottom w:val="single" w:sz="4" w:space="0" w:color="auto"/>
              <w:right w:val="single" w:sz="4" w:space="0" w:color="auto"/>
            </w:tcBorders>
            <w:vAlign w:val="center"/>
          </w:tcPr>
          <w:p w14:paraId="56AE3CA6"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cs="Times New Roman"/>
                <w:kern w:val="0"/>
                <w:lang w:val="sl-SI" w:eastAsia="en-US"/>
              </w:rPr>
              <w:t>Ura</w:t>
            </w:r>
          </w:p>
        </w:tc>
        <w:tc>
          <w:tcPr>
            <w:tcW w:w="1214" w:type="dxa"/>
            <w:tcBorders>
              <w:top w:val="single" w:sz="4" w:space="0" w:color="auto"/>
              <w:left w:val="nil"/>
              <w:bottom w:val="single" w:sz="4" w:space="0" w:color="auto"/>
              <w:right w:val="nil"/>
            </w:tcBorders>
            <w:shd w:val="clear" w:color="auto" w:fill="auto"/>
            <w:vAlign w:val="center"/>
          </w:tcPr>
          <w:p w14:paraId="7559804C"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color w:val="000000"/>
                <w:kern w:val="0"/>
                <w:sz w:val="18"/>
                <w:szCs w:val="18"/>
                <w:lang w:val="sl-SI" w:eastAsia="en-US"/>
              </w:rPr>
              <w:t>480</w:t>
            </w:r>
          </w:p>
        </w:tc>
        <w:tc>
          <w:tcPr>
            <w:tcW w:w="1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59BD534"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099" w:type="dxa"/>
            <w:tcBorders>
              <w:top w:val="single" w:sz="4" w:space="0" w:color="auto"/>
              <w:left w:val="single" w:sz="4" w:space="0" w:color="auto"/>
              <w:bottom w:val="single" w:sz="4" w:space="0" w:color="auto"/>
              <w:right w:val="single" w:sz="4" w:space="0" w:color="auto"/>
            </w:tcBorders>
            <w:vAlign w:val="center"/>
          </w:tcPr>
          <w:p w14:paraId="464EED74"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375" w:type="dxa"/>
            <w:tcBorders>
              <w:top w:val="single" w:sz="4" w:space="0" w:color="auto"/>
              <w:left w:val="single" w:sz="4" w:space="0" w:color="auto"/>
              <w:bottom w:val="single" w:sz="4" w:space="0" w:color="auto"/>
              <w:right w:val="single" w:sz="4" w:space="0" w:color="auto"/>
            </w:tcBorders>
            <w:vAlign w:val="center"/>
          </w:tcPr>
          <w:p w14:paraId="5CF85281"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510" w:type="dxa"/>
            <w:tcBorders>
              <w:top w:val="single" w:sz="4" w:space="0" w:color="auto"/>
              <w:left w:val="single" w:sz="4" w:space="0" w:color="auto"/>
              <w:bottom w:val="single" w:sz="4" w:space="0" w:color="auto"/>
              <w:right w:val="single" w:sz="4" w:space="0" w:color="auto"/>
            </w:tcBorders>
            <w:vAlign w:val="center"/>
          </w:tcPr>
          <w:p w14:paraId="3D821720"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r>
      <w:tr w:rsidR="00B23A68" w:rsidRPr="004D4CFD" w14:paraId="0B91ED96" w14:textId="77777777" w:rsidTr="00F061DB">
        <w:trPr>
          <w:trHeight w:val="190"/>
        </w:trPr>
        <w:tc>
          <w:tcPr>
            <w:tcW w:w="2061" w:type="dxa"/>
            <w:tcBorders>
              <w:top w:val="single" w:sz="4" w:space="0" w:color="auto"/>
              <w:left w:val="single" w:sz="4" w:space="0" w:color="auto"/>
              <w:bottom w:val="single" w:sz="4" w:space="0" w:color="auto"/>
            </w:tcBorders>
            <w:shd w:val="clear" w:color="auto" w:fill="FFFFFF"/>
            <w:tcMar>
              <w:top w:w="0" w:type="dxa"/>
              <w:left w:w="108" w:type="dxa"/>
              <w:bottom w:w="0" w:type="dxa"/>
              <w:right w:w="108" w:type="dxa"/>
            </w:tcMar>
            <w:vAlign w:val="center"/>
          </w:tcPr>
          <w:p w14:paraId="0B75A5D1"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color w:val="000000"/>
                <w:kern w:val="0"/>
                <w:sz w:val="18"/>
                <w:szCs w:val="18"/>
                <w:lang w:val="sl-SI" w:eastAsia="en-US"/>
              </w:rPr>
              <w:t>1.9. Ura inženirja (delavnik, izven rednega delavnega časa)</w:t>
            </w:r>
          </w:p>
        </w:tc>
        <w:tc>
          <w:tcPr>
            <w:tcW w:w="661" w:type="dxa"/>
            <w:tcBorders>
              <w:top w:val="single" w:sz="4" w:space="0" w:color="auto"/>
              <w:left w:val="single" w:sz="4" w:space="0" w:color="auto"/>
              <w:bottom w:val="single" w:sz="4" w:space="0" w:color="auto"/>
              <w:right w:val="single" w:sz="4" w:space="0" w:color="auto"/>
            </w:tcBorders>
            <w:vAlign w:val="center"/>
          </w:tcPr>
          <w:p w14:paraId="3B66E971"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cs="Times New Roman"/>
                <w:kern w:val="0"/>
                <w:lang w:val="sl-SI" w:eastAsia="en-US"/>
              </w:rPr>
              <w:t>Ura</w:t>
            </w:r>
          </w:p>
        </w:tc>
        <w:tc>
          <w:tcPr>
            <w:tcW w:w="1214" w:type="dxa"/>
            <w:tcBorders>
              <w:top w:val="single" w:sz="4" w:space="0" w:color="auto"/>
              <w:left w:val="nil"/>
              <w:bottom w:val="single" w:sz="4" w:space="0" w:color="auto"/>
              <w:right w:val="nil"/>
            </w:tcBorders>
            <w:shd w:val="clear" w:color="auto" w:fill="auto"/>
            <w:vAlign w:val="center"/>
          </w:tcPr>
          <w:p w14:paraId="76165576"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color w:val="000000"/>
                <w:kern w:val="0"/>
                <w:sz w:val="18"/>
                <w:szCs w:val="18"/>
                <w:lang w:val="sl-SI" w:eastAsia="en-US"/>
              </w:rPr>
              <w:t>480</w:t>
            </w:r>
          </w:p>
        </w:tc>
        <w:tc>
          <w:tcPr>
            <w:tcW w:w="1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1D97FA9"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099" w:type="dxa"/>
            <w:tcBorders>
              <w:top w:val="single" w:sz="4" w:space="0" w:color="auto"/>
              <w:left w:val="single" w:sz="4" w:space="0" w:color="auto"/>
              <w:bottom w:val="single" w:sz="4" w:space="0" w:color="auto"/>
              <w:right w:val="single" w:sz="4" w:space="0" w:color="auto"/>
            </w:tcBorders>
            <w:vAlign w:val="center"/>
          </w:tcPr>
          <w:p w14:paraId="20035089"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375" w:type="dxa"/>
            <w:tcBorders>
              <w:top w:val="single" w:sz="4" w:space="0" w:color="auto"/>
              <w:left w:val="single" w:sz="4" w:space="0" w:color="auto"/>
              <w:bottom w:val="single" w:sz="4" w:space="0" w:color="auto"/>
              <w:right w:val="single" w:sz="4" w:space="0" w:color="auto"/>
            </w:tcBorders>
            <w:vAlign w:val="center"/>
          </w:tcPr>
          <w:p w14:paraId="3A355EF4"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510" w:type="dxa"/>
            <w:tcBorders>
              <w:top w:val="single" w:sz="4" w:space="0" w:color="auto"/>
              <w:left w:val="single" w:sz="4" w:space="0" w:color="auto"/>
              <w:bottom w:val="single" w:sz="4" w:space="0" w:color="auto"/>
              <w:right w:val="single" w:sz="4" w:space="0" w:color="auto"/>
            </w:tcBorders>
            <w:vAlign w:val="center"/>
          </w:tcPr>
          <w:p w14:paraId="2C887F8C"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r>
      <w:tr w:rsidR="00B23A68" w:rsidRPr="004D4CFD" w14:paraId="5FE0EB1A" w14:textId="77777777" w:rsidTr="00F061DB">
        <w:trPr>
          <w:trHeight w:val="190"/>
        </w:trPr>
        <w:tc>
          <w:tcPr>
            <w:tcW w:w="2061" w:type="dxa"/>
            <w:tcBorders>
              <w:top w:val="single" w:sz="4" w:space="0" w:color="auto"/>
              <w:left w:val="single" w:sz="4" w:space="0" w:color="auto"/>
              <w:bottom w:val="single" w:sz="4" w:space="0" w:color="auto"/>
            </w:tcBorders>
            <w:shd w:val="clear" w:color="auto" w:fill="FFFFFF"/>
            <w:tcMar>
              <w:top w:w="0" w:type="dxa"/>
              <w:left w:w="108" w:type="dxa"/>
              <w:bottom w:w="0" w:type="dxa"/>
              <w:right w:w="108" w:type="dxa"/>
            </w:tcMar>
            <w:vAlign w:val="center"/>
          </w:tcPr>
          <w:p w14:paraId="78545128"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color w:val="000000"/>
                <w:kern w:val="0"/>
                <w:sz w:val="18"/>
                <w:szCs w:val="18"/>
                <w:lang w:val="sl-SI" w:eastAsia="en-US"/>
              </w:rPr>
              <w:t>1.10. Ura inženirja (sobote, nedelje, prazniki)</w:t>
            </w:r>
          </w:p>
        </w:tc>
        <w:tc>
          <w:tcPr>
            <w:tcW w:w="661" w:type="dxa"/>
            <w:tcBorders>
              <w:top w:val="single" w:sz="4" w:space="0" w:color="auto"/>
              <w:left w:val="single" w:sz="4" w:space="0" w:color="auto"/>
              <w:bottom w:val="single" w:sz="4" w:space="0" w:color="auto"/>
              <w:right w:val="single" w:sz="4" w:space="0" w:color="auto"/>
            </w:tcBorders>
            <w:vAlign w:val="center"/>
          </w:tcPr>
          <w:p w14:paraId="55BA582D"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cs="Times New Roman"/>
                <w:kern w:val="0"/>
                <w:lang w:val="sl-SI" w:eastAsia="en-US"/>
              </w:rPr>
              <w:t>Ura</w:t>
            </w:r>
          </w:p>
        </w:tc>
        <w:tc>
          <w:tcPr>
            <w:tcW w:w="1214" w:type="dxa"/>
            <w:tcBorders>
              <w:top w:val="single" w:sz="4" w:space="0" w:color="auto"/>
              <w:left w:val="nil"/>
              <w:bottom w:val="single" w:sz="4" w:space="0" w:color="auto"/>
              <w:right w:val="nil"/>
            </w:tcBorders>
            <w:shd w:val="clear" w:color="auto" w:fill="auto"/>
            <w:vAlign w:val="center"/>
          </w:tcPr>
          <w:p w14:paraId="68D59EDF"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color w:val="000000"/>
                <w:kern w:val="0"/>
                <w:sz w:val="18"/>
                <w:szCs w:val="18"/>
                <w:lang w:val="sl-SI" w:eastAsia="en-US"/>
              </w:rPr>
              <w:t>480</w:t>
            </w:r>
          </w:p>
        </w:tc>
        <w:tc>
          <w:tcPr>
            <w:tcW w:w="1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63CB9C2"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099" w:type="dxa"/>
            <w:tcBorders>
              <w:top w:val="single" w:sz="4" w:space="0" w:color="auto"/>
              <w:left w:val="single" w:sz="4" w:space="0" w:color="auto"/>
              <w:bottom w:val="single" w:sz="4" w:space="0" w:color="auto"/>
              <w:right w:val="single" w:sz="4" w:space="0" w:color="auto"/>
            </w:tcBorders>
            <w:vAlign w:val="center"/>
          </w:tcPr>
          <w:p w14:paraId="42AF4522"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375" w:type="dxa"/>
            <w:tcBorders>
              <w:top w:val="single" w:sz="4" w:space="0" w:color="auto"/>
              <w:left w:val="single" w:sz="4" w:space="0" w:color="auto"/>
              <w:bottom w:val="single" w:sz="4" w:space="0" w:color="auto"/>
              <w:right w:val="single" w:sz="4" w:space="0" w:color="auto"/>
            </w:tcBorders>
            <w:vAlign w:val="center"/>
          </w:tcPr>
          <w:p w14:paraId="58FBF447"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510" w:type="dxa"/>
            <w:tcBorders>
              <w:top w:val="single" w:sz="4" w:space="0" w:color="auto"/>
              <w:left w:val="single" w:sz="4" w:space="0" w:color="auto"/>
              <w:bottom w:val="single" w:sz="4" w:space="0" w:color="auto"/>
              <w:right w:val="single" w:sz="4" w:space="0" w:color="auto"/>
            </w:tcBorders>
            <w:vAlign w:val="center"/>
          </w:tcPr>
          <w:p w14:paraId="54D73A35"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r>
      <w:tr w:rsidR="00B23A68" w:rsidRPr="004D4CFD" w14:paraId="0635ECB7" w14:textId="77777777" w:rsidTr="00F061DB">
        <w:trPr>
          <w:trHeight w:val="190"/>
        </w:trPr>
        <w:tc>
          <w:tcPr>
            <w:tcW w:w="2061" w:type="dxa"/>
            <w:tcBorders>
              <w:top w:val="single" w:sz="4" w:space="0" w:color="auto"/>
              <w:left w:val="single" w:sz="4" w:space="0" w:color="auto"/>
              <w:bottom w:val="single" w:sz="4" w:space="0" w:color="auto"/>
            </w:tcBorders>
            <w:shd w:val="clear" w:color="auto" w:fill="FFFFFF"/>
            <w:tcMar>
              <w:top w:w="0" w:type="dxa"/>
              <w:left w:w="108" w:type="dxa"/>
              <w:bottom w:w="0" w:type="dxa"/>
              <w:right w:w="108" w:type="dxa"/>
            </w:tcMar>
            <w:vAlign w:val="center"/>
          </w:tcPr>
          <w:p w14:paraId="52A83B35"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color w:val="000000"/>
                <w:kern w:val="0"/>
                <w:sz w:val="18"/>
                <w:szCs w:val="18"/>
                <w:lang w:val="sl-SI" w:eastAsia="en-US"/>
              </w:rPr>
              <w:t>1.11. Ura svetovalca (delavnik, redni delavni čas)</w:t>
            </w:r>
          </w:p>
        </w:tc>
        <w:tc>
          <w:tcPr>
            <w:tcW w:w="661" w:type="dxa"/>
            <w:tcBorders>
              <w:top w:val="single" w:sz="4" w:space="0" w:color="auto"/>
              <w:left w:val="single" w:sz="4" w:space="0" w:color="auto"/>
              <w:bottom w:val="single" w:sz="4" w:space="0" w:color="auto"/>
              <w:right w:val="single" w:sz="4" w:space="0" w:color="auto"/>
            </w:tcBorders>
            <w:vAlign w:val="center"/>
          </w:tcPr>
          <w:p w14:paraId="1AF43646"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kern w:val="0"/>
                <w:sz w:val="18"/>
                <w:szCs w:val="18"/>
                <w:lang w:val="sl-SI" w:eastAsia="en-US"/>
              </w:rPr>
              <w:t>Ura</w:t>
            </w:r>
          </w:p>
        </w:tc>
        <w:tc>
          <w:tcPr>
            <w:tcW w:w="1214" w:type="dxa"/>
            <w:tcBorders>
              <w:top w:val="single" w:sz="4" w:space="0" w:color="auto"/>
              <w:left w:val="nil"/>
              <w:bottom w:val="single" w:sz="4" w:space="0" w:color="auto"/>
              <w:right w:val="nil"/>
            </w:tcBorders>
            <w:shd w:val="clear" w:color="auto" w:fill="auto"/>
            <w:vAlign w:val="center"/>
          </w:tcPr>
          <w:p w14:paraId="25D2E2FD"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color w:val="000000"/>
                <w:kern w:val="0"/>
                <w:sz w:val="18"/>
                <w:szCs w:val="18"/>
                <w:lang w:val="sl-SI" w:eastAsia="en-US"/>
              </w:rPr>
              <w:t>480</w:t>
            </w:r>
          </w:p>
        </w:tc>
        <w:tc>
          <w:tcPr>
            <w:tcW w:w="1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65AC94C"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099" w:type="dxa"/>
            <w:tcBorders>
              <w:top w:val="single" w:sz="4" w:space="0" w:color="auto"/>
              <w:left w:val="single" w:sz="4" w:space="0" w:color="auto"/>
              <w:bottom w:val="single" w:sz="4" w:space="0" w:color="auto"/>
              <w:right w:val="single" w:sz="4" w:space="0" w:color="auto"/>
            </w:tcBorders>
            <w:vAlign w:val="center"/>
          </w:tcPr>
          <w:p w14:paraId="03E923BB"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375" w:type="dxa"/>
            <w:tcBorders>
              <w:top w:val="single" w:sz="4" w:space="0" w:color="auto"/>
              <w:left w:val="single" w:sz="4" w:space="0" w:color="auto"/>
              <w:bottom w:val="single" w:sz="4" w:space="0" w:color="auto"/>
              <w:right w:val="single" w:sz="4" w:space="0" w:color="auto"/>
            </w:tcBorders>
            <w:vAlign w:val="center"/>
          </w:tcPr>
          <w:p w14:paraId="220C7C7A"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510" w:type="dxa"/>
            <w:tcBorders>
              <w:top w:val="single" w:sz="4" w:space="0" w:color="auto"/>
              <w:left w:val="single" w:sz="4" w:space="0" w:color="auto"/>
              <w:bottom w:val="single" w:sz="4" w:space="0" w:color="auto"/>
              <w:right w:val="single" w:sz="4" w:space="0" w:color="auto"/>
            </w:tcBorders>
            <w:vAlign w:val="center"/>
          </w:tcPr>
          <w:p w14:paraId="541008FE"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r>
      <w:tr w:rsidR="00B23A68" w:rsidRPr="004D4CFD" w14:paraId="17140AF8" w14:textId="77777777" w:rsidTr="00F061DB">
        <w:trPr>
          <w:trHeight w:val="190"/>
        </w:trPr>
        <w:tc>
          <w:tcPr>
            <w:tcW w:w="2061" w:type="dxa"/>
            <w:tcBorders>
              <w:top w:val="single" w:sz="4" w:space="0" w:color="auto"/>
              <w:left w:val="single" w:sz="4" w:space="0" w:color="auto"/>
              <w:bottom w:val="single" w:sz="4" w:space="0" w:color="auto"/>
            </w:tcBorders>
            <w:shd w:val="clear" w:color="auto" w:fill="FFFFFF"/>
            <w:tcMar>
              <w:top w:w="0" w:type="dxa"/>
              <w:left w:w="108" w:type="dxa"/>
              <w:bottom w:w="0" w:type="dxa"/>
              <w:right w:w="108" w:type="dxa"/>
            </w:tcMar>
            <w:vAlign w:val="center"/>
          </w:tcPr>
          <w:p w14:paraId="5DC6E64B"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color w:val="000000"/>
                <w:kern w:val="0"/>
                <w:sz w:val="18"/>
                <w:szCs w:val="18"/>
                <w:lang w:val="sl-SI" w:eastAsia="en-US"/>
              </w:rPr>
              <w:t>1.12. Ura svetovalca (delavnik, izven rednega delavnega časa)</w:t>
            </w:r>
          </w:p>
        </w:tc>
        <w:tc>
          <w:tcPr>
            <w:tcW w:w="661" w:type="dxa"/>
            <w:tcBorders>
              <w:top w:val="single" w:sz="4" w:space="0" w:color="auto"/>
              <w:left w:val="single" w:sz="4" w:space="0" w:color="auto"/>
              <w:bottom w:val="single" w:sz="4" w:space="0" w:color="auto"/>
              <w:right w:val="single" w:sz="4" w:space="0" w:color="auto"/>
            </w:tcBorders>
            <w:vAlign w:val="center"/>
          </w:tcPr>
          <w:p w14:paraId="327DC5D4"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kern w:val="0"/>
                <w:sz w:val="18"/>
                <w:szCs w:val="18"/>
                <w:lang w:val="sl-SI" w:eastAsia="en-US"/>
              </w:rPr>
              <w:t>Ura</w:t>
            </w:r>
          </w:p>
        </w:tc>
        <w:tc>
          <w:tcPr>
            <w:tcW w:w="1214" w:type="dxa"/>
            <w:tcBorders>
              <w:top w:val="single" w:sz="4" w:space="0" w:color="auto"/>
              <w:left w:val="nil"/>
              <w:bottom w:val="single" w:sz="4" w:space="0" w:color="auto"/>
              <w:right w:val="nil"/>
            </w:tcBorders>
            <w:shd w:val="clear" w:color="auto" w:fill="auto"/>
            <w:vAlign w:val="center"/>
          </w:tcPr>
          <w:p w14:paraId="1E1B3627"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color w:val="000000"/>
                <w:kern w:val="0"/>
                <w:sz w:val="18"/>
                <w:szCs w:val="18"/>
                <w:lang w:val="sl-SI" w:eastAsia="en-US"/>
              </w:rPr>
              <w:t>480</w:t>
            </w:r>
          </w:p>
        </w:tc>
        <w:tc>
          <w:tcPr>
            <w:tcW w:w="1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4F92B5F"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099" w:type="dxa"/>
            <w:tcBorders>
              <w:top w:val="single" w:sz="4" w:space="0" w:color="auto"/>
              <w:left w:val="single" w:sz="4" w:space="0" w:color="auto"/>
              <w:bottom w:val="single" w:sz="4" w:space="0" w:color="auto"/>
              <w:right w:val="single" w:sz="4" w:space="0" w:color="auto"/>
            </w:tcBorders>
            <w:vAlign w:val="center"/>
          </w:tcPr>
          <w:p w14:paraId="36018DA4"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375" w:type="dxa"/>
            <w:tcBorders>
              <w:top w:val="single" w:sz="4" w:space="0" w:color="auto"/>
              <w:left w:val="single" w:sz="4" w:space="0" w:color="auto"/>
              <w:bottom w:val="single" w:sz="4" w:space="0" w:color="auto"/>
              <w:right w:val="single" w:sz="4" w:space="0" w:color="auto"/>
            </w:tcBorders>
            <w:vAlign w:val="center"/>
          </w:tcPr>
          <w:p w14:paraId="74A393E8"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510" w:type="dxa"/>
            <w:tcBorders>
              <w:top w:val="single" w:sz="4" w:space="0" w:color="auto"/>
              <w:left w:val="single" w:sz="4" w:space="0" w:color="auto"/>
              <w:bottom w:val="single" w:sz="4" w:space="0" w:color="auto"/>
              <w:right w:val="single" w:sz="4" w:space="0" w:color="auto"/>
            </w:tcBorders>
            <w:vAlign w:val="center"/>
          </w:tcPr>
          <w:p w14:paraId="426E287D"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r>
      <w:tr w:rsidR="00B23A68" w:rsidRPr="004D4CFD" w14:paraId="657A65E9" w14:textId="77777777" w:rsidTr="00F061DB">
        <w:trPr>
          <w:trHeight w:val="190"/>
        </w:trPr>
        <w:tc>
          <w:tcPr>
            <w:tcW w:w="2061" w:type="dxa"/>
            <w:tcBorders>
              <w:top w:val="single" w:sz="4" w:space="0" w:color="auto"/>
              <w:left w:val="single" w:sz="4" w:space="0" w:color="auto"/>
              <w:bottom w:val="single" w:sz="4" w:space="0" w:color="auto"/>
            </w:tcBorders>
            <w:shd w:val="clear" w:color="auto" w:fill="FFFFFF"/>
            <w:tcMar>
              <w:top w:w="0" w:type="dxa"/>
              <w:left w:w="108" w:type="dxa"/>
              <w:bottom w:w="0" w:type="dxa"/>
              <w:right w:w="108" w:type="dxa"/>
            </w:tcMar>
            <w:vAlign w:val="center"/>
          </w:tcPr>
          <w:p w14:paraId="76F59179"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color w:val="000000"/>
                <w:kern w:val="0"/>
                <w:sz w:val="18"/>
                <w:szCs w:val="18"/>
                <w:lang w:val="sl-SI" w:eastAsia="en-US"/>
              </w:rPr>
              <w:t>1.13. Ura svetovalca (sobote, nedelje, prazniki)</w:t>
            </w:r>
          </w:p>
        </w:tc>
        <w:tc>
          <w:tcPr>
            <w:tcW w:w="661" w:type="dxa"/>
            <w:tcBorders>
              <w:top w:val="single" w:sz="4" w:space="0" w:color="auto"/>
              <w:left w:val="single" w:sz="4" w:space="0" w:color="auto"/>
              <w:bottom w:val="single" w:sz="4" w:space="0" w:color="auto"/>
              <w:right w:val="single" w:sz="4" w:space="0" w:color="auto"/>
            </w:tcBorders>
            <w:vAlign w:val="center"/>
          </w:tcPr>
          <w:p w14:paraId="45DAD6CD"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kern w:val="0"/>
                <w:sz w:val="18"/>
                <w:szCs w:val="18"/>
                <w:lang w:val="sl-SI" w:eastAsia="en-US"/>
              </w:rPr>
              <w:t>Ura</w:t>
            </w:r>
          </w:p>
        </w:tc>
        <w:tc>
          <w:tcPr>
            <w:tcW w:w="1214" w:type="dxa"/>
            <w:tcBorders>
              <w:top w:val="single" w:sz="4" w:space="0" w:color="auto"/>
              <w:left w:val="nil"/>
              <w:bottom w:val="single" w:sz="4" w:space="0" w:color="auto"/>
              <w:right w:val="nil"/>
            </w:tcBorders>
            <w:shd w:val="clear" w:color="auto" w:fill="auto"/>
            <w:vAlign w:val="center"/>
          </w:tcPr>
          <w:p w14:paraId="776F5C72"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color w:val="000000"/>
                <w:kern w:val="0"/>
                <w:sz w:val="18"/>
                <w:szCs w:val="18"/>
                <w:lang w:val="sl-SI" w:eastAsia="en-US"/>
              </w:rPr>
              <w:t>480</w:t>
            </w:r>
          </w:p>
        </w:tc>
        <w:tc>
          <w:tcPr>
            <w:tcW w:w="1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63A89CA"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099" w:type="dxa"/>
            <w:tcBorders>
              <w:top w:val="single" w:sz="4" w:space="0" w:color="auto"/>
              <w:left w:val="single" w:sz="4" w:space="0" w:color="auto"/>
              <w:bottom w:val="single" w:sz="4" w:space="0" w:color="auto"/>
              <w:right w:val="single" w:sz="4" w:space="0" w:color="auto"/>
            </w:tcBorders>
            <w:vAlign w:val="center"/>
          </w:tcPr>
          <w:p w14:paraId="0EC4ADFA"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375" w:type="dxa"/>
            <w:tcBorders>
              <w:top w:val="single" w:sz="4" w:space="0" w:color="auto"/>
              <w:left w:val="single" w:sz="4" w:space="0" w:color="auto"/>
              <w:bottom w:val="single" w:sz="4" w:space="0" w:color="auto"/>
              <w:right w:val="single" w:sz="4" w:space="0" w:color="auto"/>
            </w:tcBorders>
            <w:vAlign w:val="center"/>
          </w:tcPr>
          <w:p w14:paraId="2A530E03"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510" w:type="dxa"/>
            <w:tcBorders>
              <w:top w:val="single" w:sz="4" w:space="0" w:color="auto"/>
              <w:left w:val="single" w:sz="4" w:space="0" w:color="auto"/>
              <w:bottom w:val="single" w:sz="4" w:space="0" w:color="auto"/>
              <w:right w:val="single" w:sz="4" w:space="0" w:color="auto"/>
            </w:tcBorders>
            <w:vAlign w:val="center"/>
          </w:tcPr>
          <w:p w14:paraId="4F4D59C9"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r>
      <w:tr w:rsidR="00B23A68" w:rsidRPr="004D4CFD" w14:paraId="3D8CA889" w14:textId="77777777" w:rsidTr="00F061DB">
        <w:trPr>
          <w:trHeight w:val="190"/>
        </w:trPr>
        <w:tc>
          <w:tcPr>
            <w:tcW w:w="2061" w:type="dxa"/>
            <w:tcBorders>
              <w:top w:val="single" w:sz="4" w:space="0" w:color="auto"/>
              <w:left w:val="single" w:sz="4" w:space="0" w:color="auto"/>
              <w:bottom w:val="single" w:sz="4" w:space="0" w:color="auto"/>
            </w:tcBorders>
            <w:tcMar>
              <w:top w:w="0" w:type="dxa"/>
              <w:left w:w="108" w:type="dxa"/>
              <w:bottom w:w="0" w:type="dxa"/>
              <w:right w:w="108" w:type="dxa"/>
            </w:tcMar>
            <w:vAlign w:val="center"/>
          </w:tcPr>
          <w:p w14:paraId="23A47915"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color w:val="000000"/>
                <w:kern w:val="0"/>
                <w:sz w:val="18"/>
                <w:szCs w:val="18"/>
                <w:lang w:val="sl-SI" w:eastAsia="en-US"/>
              </w:rPr>
              <w:t>1.14. Prihod na lokacijo in priprava za izvedbo meritev</w:t>
            </w:r>
          </w:p>
        </w:tc>
        <w:tc>
          <w:tcPr>
            <w:tcW w:w="661" w:type="dxa"/>
            <w:tcBorders>
              <w:top w:val="single" w:sz="4" w:space="0" w:color="auto"/>
              <w:left w:val="single" w:sz="4" w:space="0" w:color="auto"/>
              <w:bottom w:val="single" w:sz="4" w:space="0" w:color="auto"/>
              <w:right w:val="single" w:sz="4" w:space="0" w:color="auto"/>
            </w:tcBorders>
            <w:vAlign w:val="center"/>
          </w:tcPr>
          <w:p w14:paraId="77C5E182"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kern w:val="0"/>
                <w:sz w:val="18"/>
                <w:szCs w:val="18"/>
                <w:lang w:val="sl-SI" w:eastAsia="en-US"/>
              </w:rPr>
              <w:t>Kos</w:t>
            </w:r>
          </w:p>
        </w:tc>
        <w:tc>
          <w:tcPr>
            <w:tcW w:w="1214" w:type="dxa"/>
            <w:tcBorders>
              <w:top w:val="single" w:sz="4" w:space="0" w:color="auto"/>
              <w:left w:val="nil"/>
              <w:bottom w:val="single" w:sz="4" w:space="0" w:color="auto"/>
              <w:right w:val="nil"/>
            </w:tcBorders>
            <w:shd w:val="clear" w:color="auto" w:fill="auto"/>
            <w:vAlign w:val="center"/>
          </w:tcPr>
          <w:p w14:paraId="7D6931FB"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color w:val="000000"/>
                <w:kern w:val="0"/>
                <w:sz w:val="18"/>
                <w:szCs w:val="18"/>
                <w:lang w:val="sl-SI" w:eastAsia="en-US"/>
              </w:rPr>
              <w:t>15</w:t>
            </w:r>
          </w:p>
        </w:tc>
        <w:tc>
          <w:tcPr>
            <w:tcW w:w="1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7AF70D4"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099" w:type="dxa"/>
            <w:tcBorders>
              <w:top w:val="single" w:sz="4" w:space="0" w:color="auto"/>
              <w:left w:val="single" w:sz="4" w:space="0" w:color="auto"/>
              <w:bottom w:val="single" w:sz="4" w:space="0" w:color="auto"/>
              <w:right w:val="single" w:sz="4" w:space="0" w:color="auto"/>
            </w:tcBorders>
            <w:vAlign w:val="center"/>
          </w:tcPr>
          <w:p w14:paraId="30885E97"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375" w:type="dxa"/>
            <w:tcBorders>
              <w:top w:val="single" w:sz="4" w:space="0" w:color="auto"/>
              <w:left w:val="single" w:sz="4" w:space="0" w:color="auto"/>
              <w:bottom w:val="single" w:sz="4" w:space="0" w:color="auto"/>
              <w:right w:val="single" w:sz="4" w:space="0" w:color="auto"/>
            </w:tcBorders>
            <w:vAlign w:val="center"/>
          </w:tcPr>
          <w:p w14:paraId="7AA19E12"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510" w:type="dxa"/>
            <w:tcBorders>
              <w:top w:val="single" w:sz="4" w:space="0" w:color="auto"/>
              <w:left w:val="single" w:sz="4" w:space="0" w:color="auto"/>
              <w:bottom w:val="single" w:sz="4" w:space="0" w:color="auto"/>
              <w:right w:val="single" w:sz="4" w:space="0" w:color="auto"/>
            </w:tcBorders>
            <w:vAlign w:val="center"/>
          </w:tcPr>
          <w:p w14:paraId="253A02DD"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r>
      <w:tr w:rsidR="00B23A68" w:rsidRPr="004D4CFD" w14:paraId="550BB85C" w14:textId="77777777" w:rsidTr="00F061DB">
        <w:trPr>
          <w:trHeight w:val="190"/>
        </w:trPr>
        <w:tc>
          <w:tcPr>
            <w:tcW w:w="2061" w:type="dxa"/>
            <w:tcBorders>
              <w:top w:val="single" w:sz="4" w:space="0" w:color="auto"/>
              <w:left w:val="single" w:sz="4" w:space="0" w:color="auto"/>
              <w:bottom w:val="single" w:sz="4" w:space="0" w:color="auto"/>
            </w:tcBorders>
            <w:tcMar>
              <w:top w:w="0" w:type="dxa"/>
              <w:left w:w="108" w:type="dxa"/>
              <w:bottom w:w="0" w:type="dxa"/>
              <w:right w:w="108" w:type="dxa"/>
            </w:tcMar>
            <w:vAlign w:val="center"/>
          </w:tcPr>
          <w:p w14:paraId="582A57D9"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color w:val="000000"/>
                <w:kern w:val="0"/>
                <w:sz w:val="18"/>
                <w:szCs w:val="18"/>
                <w:lang w:val="sl-SI" w:eastAsia="en-US"/>
              </w:rPr>
              <w:lastRenderedPageBreak/>
              <w:t>1.15. Ura izvajanja OTDR meritev</w:t>
            </w:r>
          </w:p>
        </w:tc>
        <w:tc>
          <w:tcPr>
            <w:tcW w:w="661" w:type="dxa"/>
            <w:tcBorders>
              <w:top w:val="single" w:sz="4" w:space="0" w:color="auto"/>
              <w:left w:val="single" w:sz="4" w:space="0" w:color="auto"/>
              <w:bottom w:val="single" w:sz="4" w:space="0" w:color="auto"/>
              <w:right w:val="single" w:sz="4" w:space="0" w:color="auto"/>
            </w:tcBorders>
            <w:vAlign w:val="center"/>
          </w:tcPr>
          <w:p w14:paraId="6B7915FE"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kern w:val="0"/>
                <w:sz w:val="18"/>
                <w:szCs w:val="18"/>
                <w:lang w:val="sl-SI" w:eastAsia="en-US"/>
              </w:rPr>
              <w:t>Ura</w:t>
            </w:r>
          </w:p>
        </w:tc>
        <w:tc>
          <w:tcPr>
            <w:tcW w:w="1214" w:type="dxa"/>
            <w:tcBorders>
              <w:top w:val="single" w:sz="4" w:space="0" w:color="auto"/>
              <w:left w:val="nil"/>
              <w:bottom w:val="single" w:sz="4" w:space="0" w:color="auto"/>
              <w:right w:val="nil"/>
            </w:tcBorders>
            <w:shd w:val="clear" w:color="auto" w:fill="auto"/>
            <w:vAlign w:val="center"/>
          </w:tcPr>
          <w:p w14:paraId="1F4D9C46"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color w:val="000000"/>
                <w:kern w:val="0"/>
                <w:sz w:val="18"/>
                <w:szCs w:val="18"/>
                <w:lang w:val="sl-SI" w:eastAsia="en-US"/>
              </w:rPr>
              <w:t>300</w:t>
            </w:r>
          </w:p>
        </w:tc>
        <w:tc>
          <w:tcPr>
            <w:tcW w:w="1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F70EB96"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099" w:type="dxa"/>
            <w:tcBorders>
              <w:top w:val="single" w:sz="4" w:space="0" w:color="auto"/>
              <w:left w:val="single" w:sz="4" w:space="0" w:color="auto"/>
              <w:bottom w:val="single" w:sz="4" w:space="0" w:color="auto"/>
              <w:right w:val="single" w:sz="4" w:space="0" w:color="auto"/>
            </w:tcBorders>
            <w:vAlign w:val="center"/>
          </w:tcPr>
          <w:p w14:paraId="2A0AE89B"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375" w:type="dxa"/>
            <w:tcBorders>
              <w:top w:val="single" w:sz="4" w:space="0" w:color="auto"/>
              <w:left w:val="single" w:sz="4" w:space="0" w:color="auto"/>
              <w:bottom w:val="single" w:sz="4" w:space="0" w:color="auto"/>
              <w:right w:val="single" w:sz="4" w:space="0" w:color="auto"/>
            </w:tcBorders>
            <w:vAlign w:val="center"/>
          </w:tcPr>
          <w:p w14:paraId="7F8A59BF"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510" w:type="dxa"/>
            <w:tcBorders>
              <w:top w:val="single" w:sz="4" w:space="0" w:color="auto"/>
              <w:left w:val="single" w:sz="4" w:space="0" w:color="auto"/>
              <w:bottom w:val="single" w:sz="4" w:space="0" w:color="auto"/>
              <w:right w:val="single" w:sz="4" w:space="0" w:color="auto"/>
            </w:tcBorders>
            <w:vAlign w:val="center"/>
          </w:tcPr>
          <w:p w14:paraId="79A1F39D"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r>
      <w:tr w:rsidR="00B23A68" w:rsidRPr="004D4CFD" w14:paraId="77C980BE" w14:textId="77777777" w:rsidTr="00F061DB">
        <w:trPr>
          <w:trHeight w:val="190"/>
        </w:trPr>
        <w:tc>
          <w:tcPr>
            <w:tcW w:w="2061" w:type="dxa"/>
            <w:tcBorders>
              <w:top w:val="single" w:sz="4" w:space="0" w:color="auto"/>
              <w:left w:val="single" w:sz="4" w:space="0" w:color="auto"/>
              <w:bottom w:val="single" w:sz="4" w:space="0" w:color="auto"/>
            </w:tcBorders>
            <w:tcMar>
              <w:top w:w="0" w:type="dxa"/>
              <w:left w:w="108" w:type="dxa"/>
              <w:bottom w:w="0" w:type="dxa"/>
              <w:right w:w="108" w:type="dxa"/>
            </w:tcMar>
            <w:vAlign w:val="center"/>
          </w:tcPr>
          <w:p w14:paraId="3DAC71AC"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color w:val="000000"/>
                <w:kern w:val="0"/>
                <w:sz w:val="18"/>
                <w:szCs w:val="18"/>
                <w:lang w:val="sl-SI" w:eastAsia="en-US"/>
              </w:rPr>
              <w:t>1.16. Priprava poročila OTDR meritev</w:t>
            </w:r>
          </w:p>
        </w:tc>
        <w:tc>
          <w:tcPr>
            <w:tcW w:w="661" w:type="dxa"/>
            <w:tcBorders>
              <w:top w:val="single" w:sz="4" w:space="0" w:color="auto"/>
              <w:left w:val="single" w:sz="4" w:space="0" w:color="auto"/>
              <w:bottom w:val="single" w:sz="4" w:space="0" w:color="auto"/>
              <w:right w:val="single" w:sz="4" w:space="0" w:color="auto"/>
            </w:tcBorders>
            <w:vAlign w:val="center"/>
          </w:tcPr>
          <w:p w14:paraId="1B919B91"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kern w:val="0"/>
                <w:sz w:val="18"/>
                <w:szCs w:val="18"/>
                <w:lang w:val="sl-SI" w:eastAsia="en-US"/>
              </w:rPr>
              <w:t>Ura</w:t>
            </w:r>
          </w:p>
        </w:tc>
        <w:tc>
          <w:tcPr>
            <w:tcW w:w="1214" w:type="dxa"/>
            <w:tcBorders>
              <w:top w:val="single" w:sz="4" w:space="0" w:color="auto"/>
              <w:left w:val="nil"/>
              <w:bottom w:val="single" w:sz="4" w:space="0" w:color="auto"/>
              <w:right w:val="nil"/>
            </w:tcBorders>
            <w:shd w:val="clear" w:color="auto" w:fill="auto"/>
            <w:vAlign w:val="center"/>
          </w:tcPr>
          <w:p w14:paraId="3C09D97A"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color w:val="000000"/>
                <w:kern w:val="0"/>
                <w:sz w:val="18"/>
                <w:szCs w:val="18"/>
                <w:lang w:val="sl-SI" w:eastAsia="en-US"/>
              </w:rPr>
              <w:t>50</w:t>
            </w:r>
          </w:p>
        </w:tc>
        <w:tc>
          <w:tcPr>
            <w:tcW w:w="1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0E8E1F4"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099" w:type="dxa"/>
            <w:tcBorders>
              <w:top w:val="single" w:sz="4" w:space="0" w:color="auto"/>
              <w:left w:val="single" w:sz="4" w:space="0" w:color="auto"/>
              <w:bottom w:val="single" w:sz="4" w:space="0" w:color="auto"/>
              <w:right w:val="single" w:sz="4" w:space="0" w:color="auto"/>
            </w:tcBorders>
            <w:vAlign w:val="center"/>
          </w:tcPr>
          <w:p w14:paraId="6131362A"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375" w:type="dxa"/>
            <w:tcBorders>
              <w:top w:val="single" w:sz="4" w:space="0" w:color="auto"/>
              <w:left w:val="single" w:sz="4" w:space="0" w:color="auto"/>
              <w:bottom w:val="single" w:sz="4" w:space="0" w:color="auto"/>
              <w:right w:val="single" w:sz="4" w:space="0" w:color="auto"/>
            </w:tcBorders>
            <w:vAlign w:val="center"/>
          </w:tcPr>
          <w:p w14:paraId="37F7D202"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510" w:type="dxa"/>
            <w:tcBorders>
              <w:top w:val="single" w:sz="4" w:space="0" w:color="auto"/>
              <w:left w:val="single" w:sz="4" w:space="0" w:color="auto"/>
              <w:bottom w:val="single" w:sz="4" w:space="0" w:color="auto"/>
              <w:right w:val="single" w:sz="4" w:space="0" w:color="auto"/>
            </w:tcBorders>
            <w:vAlign w:val="center"/>
          </w:tcPr>
          <w:p w14:paraId="39406E05"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r>
      <w:tr w:rsidR="00B23A68" w:rsidRPr="004D4CFD" w14:paraId="368BAA35" w14:textId="77777777" w:rsidTr="00F061DB">
        <w:trPr>
          <w:trHeight w:val="190"/>
        </w:trPr>
        <w:tc>
          <w:tcPr>
            <w:tcW w:w="2061" w:type="dxa"/>
            <w:tcBorders>
              <w:top w:val="single" w:sz="4" w:space="0" w:color="auto"/>
              <w:left w:val="single" w:sz="4" w:space="0" w:color="auto"/>
              <w:bottom w:val="single" w:sz="4" w:space="0" w:color="auto"/>
            </w:tcBorders>
            <w:tcMar>
              <w:top w:w="0" w:type="dxa"/>
              <w:left w:w="108" w:type="dxa"/>
              <w:bottom w:w="0" w:type="dxa"/>
              <w:right w:w="108" w:type="dxa"/>
            </w:tcMar>
            <w:vAlign w:val="center"/>
          </w:tcPr>
          <w:p w14:paraId="085CEB71"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color w:val="000000"/>
                <w:kern w:val="0"/>
                <w:sz w:val="18"/>
                <w:szCs w:val="18"/>
                <w:lang w:val="sl-SI" w:eastAsia="en-US"/>
              </w:rPr>
              <w:t>1.17. Prihod na lokacijo in priprava za izvedbo analize omrežij in prenosnih poti</w:t>
            </w:r>
          </w:p>
        </w:tc>
        <w:tc>
          <w:tcPr>
            <w:tcW w:w="661" w:type="dxa"/>
            <w:tcBorders>
              <w:top w:val="single" w:sz="4" w:space="0" w:color="auto"/>
              <w:left w:val="single" w:sz="4" w:space="0" w:color="auto"/>
              <w:bottom w:val="single" w:sz="4" w:space="0" w:color="auto"/>
              <w:right w:val="single" w:sz="4" w:space="0" w:color="auto"/>
            </w:tcBorders>
            <w:vAlign w:val="center"/>
          </w:tcPr>
          <w:p w14:paraId="6FC10F9C"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kern w:val="0"/>
                <w:sz w:val="18"/>
                <w:szCs w:val="18"/>
                <w:lang w:val="sl-SI" w:eastAsia="en-US"/>
              </w:rPr>
              <w:t>Kos</w:t>
            </w:r>
          </w:p>
        </w:tc>
        <w:tc>
          <w:tcPr>
            <w:tcW w:w="1214" w:type="dxa"/>
            <w:tcBorders>
              <w:top w:val="single" w:sz="4" w:space="0" w:color="auto"/>
              <w:left w:val="nil"/>
              <w:bottom w:val="single" w:sz="4" w:space="0" w:color="auto"/>
              <w:right w:val="nil"/>
            </w:tcBorders>
            <w:shd w:val="clear" w:color="auto" w:fill="auto"/>
            <w:vAlign w:val="center"/>
          </w:tcPr>
          <w:p w14:paraId="5C80D166"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color w:val="000000"/>
                <w:kern w:val="0"/>
                <w:sz w:val="18"/>
                <w:szCs w:val="18"/>
                <w:lang w:val="sl-SI" w:eastAsia="en-US"/>
              </w:rPr>
              <w:t>20</w:t>
            </w:r>
          </w:p>
        </w:tc>
        <w:tc>
          <w:tcPr>
            <w:tcW w:w="1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4EE2E77"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099" w:type="dxa"/>
            <w:tcBorders>
              <w:top w:val="single" w:sz="4" w:space="0" w:color="auto"/>
              <w:left w:val="single" w:sz="4" w:space="0" w:color="auto"/>
              <w:bottom w:val="single" w:sz="4" w:space="0" w:color="auto"/>
              <w:right w:val="single" w:sz="4" w:space="0" w:color="auto"/>
            </w:tcBorders>
            <w:vAlign w:val="center"/>
          </w:tcPr>
          <w:p w14:paraId="50796119"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375" w:type="dxa"/>
            <w:tcBorders>
              <w:top w:val="single" w:sz="4" w:space="0" w:color="auto"/>
              <w:left w:val="single" w:sz="4" w:space="0" w:color="auto"/>
              <w:bottom w:val="single" w:sz="4" w:space="0" w:color="auto"/>
              <w:right w:val="single" w:sz="4" w:space="0" w:color="auto"/>
            </w:tcBorders>
            <w:vAlign w:val="center"/>
          </w:tcPr>
          <w:p w14:paraId="5B8EDC10"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510" w:type="dxa"/>
            <w:tcBorders>
              <w:top w:val="single" w:sz="4" w:space="0" w:color="auto"/>
              <w:left w:val="single" w:sz="4" w:space="0" w:color="auto"/>
              <w:bottom w:val="single" w:sz="4" w:space="0" w:color="auto"/>
              <w:right w:val="single" w:sz="4" w:space="0" w:color="auto"/>
            </w:tcBorders>
            <w:vAlign w:val="center"/>
          </w:tcPr>
          <w:p w14:paraId="129D45CE"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r>
      <w:tr w:rsidR="00B23A68" w:rsidRPr="004D4CFD" w14:paraId="45DA8F23" w14:textId="77777777" w:rsidTr="00F061DB">
        <w:trPr>
          <w:trHeight w:val="190"/>
        </w:trPr>
        <w:tc>
          <w:tcPr>
            <w:tcW w:w="2061" w:type="dxa"/>
            <w:tcBorders>
              <w:top w:val="single" w:sz="4" w:space="0" w:color="auto"/>
              <w:left w:val="single" w:sz="4" w:space="0" w:color="auto"/>
              <w:bottom w:val="single" w:sz="4" w:space="0" w:color="auto"/>
            </w:tcBorders>
            <w:tcMar>
              <w:top w:w="0" w:type="dxa"/>
              <w:left w:w="108" w:type="dxa"/>
              <w:bottom w:w="0" w:type="dxa"/>
              <w:right w:w="108" w:type="dxa"/>
            </w:tcMar>
            <w:vAlign w:val="center"/>
          </w:tcPr>
          <w:p w14:paraId="270D79D7"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color w:val="000000"/>
                <w:kern w:val="0"/>
                <w:sz w:val="18"/>
                <w:szCs w:val="18"/>
                <w:lang w:val="sl-SI" w:eastAsia="en-US"/>
              </w:rPr>
              <w:t>1.18. Ura izvajanja analize omrežja in prenosnih poti</w:t>
            </w:r>
          </w:p>
        </w:tc>
        <w:tc>
          <w:tcPr>
            <w:tcW w:w="661" w:type="dxa"/>
            <w:tcBorders>
              <w:top w:val="single" w:sz="4" w:space="0" w:color="auto"/>
              <w:left w:val="single" w:sz="4" w:space="0" w:color="auto"/>
              <w:bottom w:val="single" w:sz="4" w:space="0" w:color="auto"/>
              <w:right w:val="single" w:sz="4" w:space="0" w:color="auto"/>
            </w:tcBorders>
            <w:vAlign w:val="center"/>
          </w:tcPr>
          <w:p w14:paraId="4B07E4A1"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kern w:val="0"/>
                <w:sz w:val="18"/>
                <w:szCs w:val="18"/>
                <w:lang w:val="sl-SI" w:eastAsia="en-US"/>
              </w:rPr>
              <w:t>Ura</w:t>
            </w:r>
          </w:p>
        </w:tc>
        <w:tc>
          <w:tcPr>
            <w:tcW w:w="1214" w:type="dxa"/>
            <w:tcBorders>
              <w:top w:val="single" w:sz="4" w:space="0" w:color="auto"/>
              <w:left w:val="nil"/>
              <w:bottom w:val="single" w:sz="4" w:space="0" w:color="auto"/>
              <w:right w:val="nil"/>
            </w:tcBorders>
            <w:shd w:val="clear" w:color="auto" w:fill="auto"/>
            <w:vAlign w:val="center"/>
          </w:tcPr>
          <w:p w14:paraId="08DABED2"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color w:val="000000"/>
                <w:kern w:val="0"/>
                <w:sz w:val="18"/>
                <w:szCs w:val="18"/>
                <w:lang w:val="sl-SI" w:eastAsia="en-US"/>
              </w:rPr>
              <w:t>400</w:t>
            </w:r>
          </w:p>
        </w:tc>
        <w:tc>
          <w:tcPr>
            <w:tcW w:w="1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AD738F5"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099" w:type="dxa"/>
            <w:tcBorders>
              <w:top w:val="single" w:sz="4" w:space="0" w:color="auto"/>
              <w:left w:val="single" w:sz="4" w:space="0" w:color="auto"/>
              <w:bottom w:val="single" w:sz="4" w:space="0" w:color="auto"/>
              <w:right w:val="single" w:sz="4" w:space="0" w:color="auto"/>
            </w:tcBorders>
            <w:vAlign w:val="center"/>
          </w:tcPr>
          <w:p w14:paraId="3DB0F176"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375" w:type="dxa"/>
            <w:tcBorders>
              <w:top w:val="single" w:sz="4" w:space="0" w:color="auto"/>
              <w:left w:val="single" w:sz="4" w:space="0" w:color="auto"/>
              <w:bottom w:val="single" w:sz="4" w:space="0" w:color="auto"/>
              <w:right w:val="single" w:sz="4" w:space="0" w:color="auto"/>
            </w:tcBorders>
            <w:vAlign w:val="center"/>
          </w:tcPr>
          <w:p w14:paraId="482C0945"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510" w:type="dxa"/>
            <w:tcBorders>
              <w:top w:val="single" w:sz="4" w:space="0" w:color="auto"/>
              <w:left w:val="single" w:sz="4" w:space="0" w:color="auto"/>
              <w:bottom w:val="single" w:sz="4" w:space="0" w:color="auto"/>
              <w:right w:val="single" w:sz="4" w:space="0" w:color="auto"/>
            </w:tcBorders>
            <w:vAlign w:val="center"/>
          </w:tcPr>
          <w:p w14:paraId="5C6C67E4"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r>
      <w:tr w:rsidR="00B23A68" w:rsidRPr="004D4CFD" w14:paraId="72EB4CB3" w14:textId="77777777" w:rsidTr="00F061DB">
        <w:trPr>
          <w:trHeight w:val="190"/>
        </w:trPr>
        <w:tc>
          <w:tcPr>
            <w:tcW w:w="2061" w:type="dxa"/>
            <w:tcBorders>
              <w:top w:val="single" w:sz="4" w:space="0" w:color="auto"/>
              <w:left w:val="single" w:sz="4" w:space="0" w:color="auto"/>
              <w:bottom w:val="single" w:sz="4" w:space="0" w:color="auto"/>
            </w:tcBorders>
            <w:tcMar>
              <w:top w:w="0" w:type="dxa"/>
              <w:left w:w="108" w:type="dxa"/>
              <w:bottom w:w="0" w:type="dxa"/>
              <w:right w:w="108" w:type="dxa"/>
            </w:tcMar>
            <w:vAlign w:val="center"/>
          </w:tcPr>
          <w:p w14:paraId="6CB20E79"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color w:val="000000"/>
                <w:kern w:val="0"/>
                <w:sz w:val="18"/>
                <w:szCs w:val="18"/>
                <w:lang w:val="sl-SI" w:eastAsia="en-US"/>
              </w:rPr>
              <w:t>1.19.Priprava poročila analize omrežja in prenosnih poti</w:t>
            </w:r>
          </w:p>
        </w:tc>
        <w:tc>
          <w:tcPr>
            <w:tcW w:w="661" w:type="dxa"/>
            <w:tcBorders>
              <w:top w:val="single" w:sz="4" w:space="0" w:color="auto"/>
              <w:left w:val="single" w:sz="4" w:space="0" w:color="auto"/>
              <w:bottom w:val="single" w:sz="4" w:space="0" w:color="auto"/>
              <w:right w:val="single" w:sz="4" w:space="0" w:color="auto"/>
            </w:tcBorders>
            <w:vAlign w:val="center"/>
          </w:tcPr>
          <w:p w14:paraId="05E23338"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kern w:val="0"/>
                <w:sz w:val="18"/>
                <w:szCs w:val="18"/>
                <w:lang w:val="sl-SI" w:eastAsia="en-US"/>
              </w:rPr>
              <w:t>Ura</w:t>
            </w:r>
          </w:p>
        </w:tc>
        <w:tc>
          <w:tcPr>
            <w:tcW w:w="1214" w:type="dxa"/>
            <w:tcBorders>
              <w:top w:val="single" w:sz="4" w:space="0" w:color="auto"/>
              <w:left w:val="nil"/>
              <w:bottom w:val="single" w:sz="4" w:space="0" w:color="auto"/>
              <w:right w:val="nil"/>
            </w:tcBorders>
            <w:shd w:val="clear" w:color="auto" w:fill="auto"/>
            <w:vAlign w:val="center"/>
          </w:tcPr>
          <w:p w14:paraId="51D3972D"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color w:val="000000"/>
                <w:kern w:val="0"/>
                <w:sz w:val="18"/>
                <w:szCs w:val="18"/>
                <w:lang w:val="sl-SI" w:eastAsia="en-US"/>
              </w:rPr>
              <w:t>50</w:t>
            </w:r>
          </w:p>
        </w:tc>
        <w:tc>
          <w:tcPr>
            <w:tcW w:w="1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D5B7D27"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099" w:type="dxa"/>
            <w:tcBorders>
              <w:top w:val="single" w:sz="4" w:space="0" w:color="auto"/>
              <w:left w:val="single" w:sz="4" w:space="0" w:color="auto"/>
              <w:bottom w:val="single" w:sz="4" w:space="0" w:color="auto"/>
              <w:right w:val="single" w:sz="4" w:space="0" w:color="auto"/>
            </w:tcBorders>
            <w:vAlign w:val="center"/>
          </w:tcPr>
          <w:p w14:paraId="79DD18E8"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375" w:type="dxa"/>
            <w:tcBorders>
              <w:top w:val="single" w:sz="4" w:space="0" w:color="auto"/>
              <w:left w:val="single" w:sz="4" w:space="0" w:color="auto"/>
              <w:bottom w:val="single" w:sz="4" w:space="0" w:color="auto"/>
              <w:right w:val="single" w:sz="4" w:space="0" w:color="auto"/>
            </w:tcBorders>
            <w:vAlign w:val="center"/>
          </w:tcPr>
          <w:p w14:paraId="32117105"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510" w:type="dxa"/>
            <w:tcBorders>
              <w:top w:val="single" w:sz="4" w:space="0" w:color="auto"/>
              <w:left w:val="single" w:sz="4" w:space="0" w:color="auto"/>
              <w:bottom w:val="single" w:sz="4" w:space="0" w:color="auto"/>
              <w:right w:val="single" w:sz="4" w:space="0" w:color="auto"/>
            </w:tcBorders>
            <w:vAlign w:val="center"/>
          </w:tcPr>
          <w:p w14:paraId="6229A6A7"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r>
      <w:tr w:rsidR="00B23A68" w:rsidRPr="004D4CFD" w14:paraId="65018510" w14:textId="77777777" w:rsidTr="00F061DB">
        <w:trPr>
          <w:trHeight w:val="190"/>
        </w:trPr>
        <w:tc>
          <w:tcPr>
            <w:tcW w:w="2061" w:type="dxa"/>
            <w:tcBorders>
              <w:top w:val="single" w:sz="4" w:space="0" w:color="auto"/>
              <w:left w:val="single" w:sz="4" w:space="0" w:color="auto"/>
              <w:bottom w:val="single" w:sz="4" w:space="0" w:color="auto"/>
            </w:tcBorders>
            <w:shd w:val="clear" w:color="auto" w:fill="FFFFFF"/>
            <w:tcMar>
              <w:top w:w="0" w:type="dxa"/>
              <w:left w:w="108" w:type="dxa"/>
              <w:bottom w:w="0" w:type="dxa"/>
              <w:right w:w="108" w:type="dxa"/>
            </w:tcMar>
            <w:vAlign w:val="center"/>
          </w:tcPr>
          <w:p w14:paraId="47EA6EC8"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color w:val="000000"/>
                <w:kern w:val="0"/>
                <w:sz w:val="18"/>
                <w:szCs w:val="18"/>
                <w:lang w:val="sl-SI" w:eastAsia="en-US"/>
              </w:rPr>
              <w:t>1.20. Dostava in odvzem najete opreme na lokacijo</w:t>
            </w:r>
          </w:p>
        </w:tc>
        <w:tc>
          <w:tcPr>
            <w:tcW w:w="661" w:type="dxa"/>
            <w:tcBorders>
              <w:top w:val="single" w:sz="4" w:space="0" w:color="auto"/>
              <w:left w:val="single" w:sz="4" w:space="0" w:color="auto"/>
              <w:bottom w:val="single" w:sz="4" w:space="0" w:color="auto"/>
              <w:right w:val="single" w:sz="4" w:space="0" w:color="auto"/>
            </w:tcBorders>
            <w:vAlign w:val="center"/>
          </w:tcPr>
          <w:p w14:paraId="07A8BCF6"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kern w:val="0"/>
                <w:sz w:val="18"/>
                <w:szCs w:val="18"/>
                <w:lang w:val="sl-SI" w:eastAsia="en-US"/>
              </w:rPr>
              <w:t>Kos</w:t>
            </w:r>
          </w:p>
        </w:tc>
        <w:tc>
          <w:tcPr>
            <w:tcW w:w="1214" w:type="dxa"/>
            <w:tcBorders>
              <w:top w:val="single" w:sz="4" w:space="0" w:color="auto"/>
              <w:left w:val="nil"/>
              <w:bottom w:val="single" w:sz="4" w:space="0" w:color="auto"/>
              <w:right w:val="nil"/>
            </w:tcBorders>
            <w:shd w:val="clear" w:color="auto" w:fill="auto"/>
            <w:vAlign w:val="center"/>
          </w:tcPr>
          <w:p w14:paraId="6F65D5B9"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color w:val="000000"/>
                <w:kern w:val="0"/>
                <w:sz w:val="18"/>
                <w:szCs w:val="18"/>
                <w:lang w:val="sl-SI" w:eastAsia="en-US"/>
              </w:rPr>
              <w:t>10</w:t>
            </w:r>
          </w:p>
        </w:tc>
        <w:tc>
          <w:tcPr>
            <w:tcW w:w="1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0C5086E"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099" w:type="dxa"/>
            <w:tcBorders>
              <w:top w:val="single" w:sz="4" w:space="0" w:color="auto"/>
              <w:left w:val="single" w:sz="4" w:space="0" w:color="auto"/>
              <w:bottom w:val="single" w:sz="4" w:space="0" w:color="auto"/>
              <w:right w:val="single" w:sz="4" w:space="0" w:color="auto"/>
            </w:tcBorders>
            <w:vAlign w:val="center"/>
          </w:tcPr>
          <w:p w14:paraId="11E11EEF"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375" w:type="dxa"/>
            <w:tcBorders>
              <w:top w:val="single" w:sz="4" w:space="0" w:color="auto"/>
              <w:left w:val="single" w:sz="4" w:space="0" w:color="auto"/>
              <w:bottom w:val="single" w:sz="4" w:space="0" w:color="auto"/>
              <w:right w:val="single" w:sz="4" w:space="0" w:color="auto"/>
            </w:tcBorders>
            <w:vAlign w:val="center"/>
          </w:tcPr>
          <w:p w14:paraId="046C686E"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510" w:type="dxa"/>
            <w:tcBorders>
              <w:top w:val="single" w:sz="4" w:space="0" w:color="auto"/>
              <w:left w:val="single" w:sz="4" w:space="0" w:color="auto"/>
              <w:bottom w:val="single" w:sz="4" w:space="0" w:color="auto"/>
              <w:right w:val="single" w:sz="4" w:space="0" w:color="auto"/>
            </w:tcBorders>
            <w:vAlign w:val="center"/>
          </w:tcPr>
          <w:p w14:paraId="4DEF00E1"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r>
      <w:tr w:rsidR="00B23A68" w:rsidRPr="004D4CFD" w14:paraId="6AB64A43" w14:textId="77777777" w:rsidTr="00F061DB">
        <w:trPr>
          <w:trHeight w:val="190"/>
        </w:trPr>
        <w:tc>
          <w:tcPr>
            <w:tcW w:w="2061" w:type="dxa"/>
            <w:tcBorders>
              <w:top w:val="single" w:sz="4" w:space="0" w:color="auto"/>
              <w:left w:val="single" w:sz="4" w:space="0" w:color="auto"/>
              <w:bottom w:val="single" w:sz="4" w:space="0" w:color="auto"/>
            </w:tcBorders>
            <w:shd w:val="clear" w:color="auto" w:fill="FFFFFF"/>
            <w:tcMar>
              <w:top w:w="0" w:type="dxa"/>
              <w:left w:w="108" w:type="dxa"/>
              <w:bottom w:w="0" w:type="dxa"/>
              <w:right w:w="108" w:type="dxa"/>
            </w:tcMar>
            <w:vAlign w:val="center"/>
          </w:tcPr>
          <w:p w14:paraId="065AA20A" w14:textId="77777777" w:rsidR="00B23A68" w:rsidRPr="004D4CFD" w:rsidRDefault="00B23A68" w:rsidP="00B23A68">
            <w:pPr>
              <w:suppressAutoHyphens w:val="0"/>
              <w:spacing w:after="0" w:line="240" w:lineRule="auto"/>
              <w:rPr>
                <w:rFonts w:ascii="Tahoma" w:hAnsi="Tahoma" w:cs="Tahoma"/>
                <w:color w:val="000000"/>
                <w:kern w:val="0"/>
                <w:sz w:val="18"/>
                <w:szCs w:val="18"/>
                <w:lang w:val="sl-SI" w:eastAsia="en-US"/>
              </w:rPr>
            </w:pPr>
            <w:r w:rsidRPr="004D4CFD">
              <w:rPr>
                <w:rFonts w:ascii="Tahoma" w:hAnsi="Tahoma" w:cs="Tahoma"/>
                <w:color w:val="000000"/>
                <w:kern w:val="0"/>
                <w:sz w:val="18"/>
                <w:szCs w:val="18"/>
                <w:lang w:val="sl-SI" w:eastAsia="en-US"/>
              </w:rPr>
              <w:t>1.2</w:t>
            </w:r>
            <w:r w:rsidR="00CE1F01">
              <w:rPr>
                <w:rFonts w:ascii="Tahoma" w:hAnsi="Tahoma" w:cs="Tahoma"/>
                <w:color w:val="000000"/>
                <w:kern w:val="0"/>
                <w:sz w:val="18"/>
                <w:szCs w:val="18"/>
                <w:lang w:val="sl-SI" w:eastAsia="en-US"/>
              </w:rPr>
              <w:t>1.</w:t>
            </w:r>
            <w:r w:rsidRPr="004D4CFD">
              <w:rPr>
                <w:rFonts w:ascii="Tahoma" w:hAnsi="Tahoma" w:cs="Tahoma"/>
                <w:color w:val="000000"/>
                <w:kern w:val="0"/>
                <w:sz w:val="18"/>
                <w:szCs w:val="18"/>
                <w:lang w:val="sl-SI" w:eastAsia="en-US"/>
              </w:rPr>
              <w:t xml:space="preserve"> Potni stroški</w:t>
            </w:r>
          </w:p>
        </w:tc>
        <w:tc>
          <w:tcPr>
            <w:tcW w:w="661" w:type="dxa"/>
            <w:tcBorders>
              <w:top w:val="single" w:sz="4" w:space="0" w:color="auto"/>
              <w:left w:val="single" w:sz="4" w:space="0" w:color="auto"/>
              <w:bottom w:val="single" w:sz="4" w:space="0" w:color="auto"/>
              <w:right w:val="single" w:sz="4" w:space="0" w:color="auto"/>
            </w:tcBorders>
            <w:vAlign w:val="center"/>
          </w:tcPr>
          <w:p w14:paraId="5E070A56"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kern w:val="0"/>
                <w:sz w:val="18"/>
                <w:szCs w:val="18"/>
                <w:lang w:val="sl-SI" w:eastAsia="en-US"/>
              </w:rPr>
              <w:t>Kos</w:t>
            </w:r>
          </w:p>
        </w:tc>
        <w:tc>
          <w:tcPr>
            <w:tcW w:w="1214" w:type="dxa"/>
            <w:tcBorders>
              <w:top w:val="single" w:sz="4" w:space="0" w:color="auto"/>
              <w:left w:val="nil"/>
              <w:bottom w:val="single" w:sz="4" w:space="0" w:color="auto"/>
              <w:right w:val="nil"/>
            </w:tcBorders>
            <w:shd w:val="clear" w:color="auto" w:fill="auto"/>
            <w:vAlign w:val="center"/>
          </w:tcPr>
          <w:p w14:paraId="4F2461A1"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color w:val="000000"/>
                <w:kern w:val="0"/>
                <w:sz w:val="18"/>
                <w:szCs w:val="18"/>
                <w:lang w:val="sl-SI" w:eastAsia="en-US"/>
              </w:rPr>
              <w:t>120</w:t>
            </w:r>
          </w:p>
        </w:tc>
        <w:tc>
          <w:tcPr>
            <w:tcW w:w="1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1C235E7"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099" w:type="dxa"/>
            <w:tcBorders>
              <w:top w:val="single" w:sz="4" w:space="0" w:color="auto"/>
              <w:left w:val="single" w:sz="4" w:space="0" w:color="auto"/>
              <w:bottom w:val="single" w:sz="4" w:space="0" w:color="auto"/>
              <w:right w:val="single" w:sz="4" w:space="0" w:color="auto"/>
            </w:tcBorders>
            <w:vAlign w:val="center"/>
          </w:tcPr>
          <w:p w14:paraId="529AC5A5" w14:textId="77777777" w:rsidR="00B23A68" w:rsidRPr="004D4CFD" w:rsidRDefault="00B23A68" w:rsidP="00B23A68">
            <w:pPr>
              <w:suppressAutoHyphens w:val="0"/>
              <w:spacing w:after="0" w:line="240" w:lineRule="auto"/>
              <w:rPr>
                <w:rFonts w:ascii="Tahoma" w:hAnsi="Tahoma" w:cs="Tahoma"/>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375" w:type="dxa"/>
            <w:tcBorders>
              <w:top w:val="single" w:sz="4" w:space="0" w:color="auto"/>
              <w:left w:val="single" w:sz="4" w:space="0" w:color="auto"/>
              <w:bottom w:val="single" w:sz="4" w:space="0" w:color="auto"/>
              <w:right w:val="single" w:sz="4" w:space="0" w:color="auto"/>
            </w:tcBorders>
            <w:vAlign w:val="center"/>
          </w:tcPr>
          <w:p w14:paraId="169D25E8"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510" w:type="dxa"/>
            <w:tcBorders>
              <w:top w:val="single" w:sz="4" w:space="0" w:color="auto"/>
              <w:left w:val="single" w:sz="4" w:space="0" w:color="auto"/>
              <w:bottom w:val="single" w:sz="4" w:space="0" w:color="auto"/>
              <w:right w:val="single" w:sz="4" w:space="0" w:color="auto"/>
            </w:tcBorders>
            <w:vAlign w:val="center"/>
          </w:tcPr>
          <w:p w14:paraId="25C3FC64"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r>
      <w:tr w:rsidR="00CE1F01" w:rsidRPr="004D4CFD" w14:paraId="7F30CD23" w14:textId="77777777" w:rsidTr="00902EFF">
        <w:trPr>
          <w:trHeight w:val="190"/>
        </w:trPr>
        <w:tc>
          <w:tcPr>
            <w:tcW w:w="2061" w:type="dxa"/>
            <w:tcBorders>
              <w:top w:val="single" w:sz="4" w:space="0" w:color="auto"/>
              <w:left w:val="single" w:sz="4" w:space="0" w:color="auto"/>
              <w:bottom w:val="single" w:sz="4" w:space="0" w:color="auto"/>
            </w:tcBorders>
            <w:shd w:val="clear" w:color="auto" w:fill="FFFFFF"/>
            <w:tcMar>
              <w:top w:w="0" w:type="dxa"/>
              <w:left w:w="108" w:type="dxa"/>
              <w:bottom w:w="0" w:type="dxa"/>
              <w:right w:w="108" w:type="dxa"/>
            </w:tcMar>
            <w:vAlign w:val="center"/>
          </w:tcPr>
          <w:p w14:paraId="6E4BE68C" w14:textId="77777777" w:rsidR="00CE1F01" w:rsidRPr="004D4CFD" w:rsidRDefault="00CE1F01" w:rsidP="00902EFF">
            <w:pPr>
              <w:suppressAutoHyphens w:val="0"/>
              <w:spacing w:after="0" w:line="240" w:lineRule="auto"/>
              <w:rPr>
                <w:rFonts w:ascii="Tahoma" w:hAnsi="Tahoma" w:cs="Tahoma"/>
                <w:color w:val="000000"/>
                <w:kern w:val="0"/>
                <w:sz w:val="18"/>
                <w:szCs w:val="18"/>
                <w:lang w:val="sl-SI" w:eastAsia="en-US"/>
              </w:rPr>
            </w:pPr>
            <w:r>
              <w:rPr>
                <w:rFonts w:ascii="Tahoma" w:hAnsi="Tahoma" w:cs="Tahoma"/>
                <w:color w:val="000000"/>
                <w:kern w:val="0"/>
                <w:sz w:val="18"/>
                <w:szCs w:val="18"/>
                <w:lang w:val="sl-SI" w:eastAsia="en-US"/>
              </w:rPr>
              <w:t xml:space="preserve">1.22. </w:t>
            </w:r>
            <w:r w:rsidRPr="007805CC">
              <w:rPr>
                <w:rFonts w:ascii="Tahoma" w:hAnsi="Tahoma" w:cs="Tahoma"/>
                <w:color w:val="000000"/>
                <w:kern w:val="1"/>
                <w:sz w:val="18"/>
                <w:szCs w:val="18"/>
                <w:lang w:val="sl-SI" w:eastAsia="ar-SA"/>
              </w:rPr>
              <w:t>Najem rabljene opreme</w:t>
            </w:r>
            <w:r w:rsidRPr="007805CC">
              <w:rPr>
                <w:rFonts w:ascii="Tahoma" w:hAnsi="Tahoma" w:cs="Tahoma"/>
                <w:color w:val="000000"/>
                <w:kern w:val="1"/>
                <w:sz w:val="18"/>
                <w:szCs w:val="18"/>
                <w:vertAlign w:val="superscript"/>
                <w:lang w:val="sl-SI" w:eastAsia="ar-SA"/>
              </w:rPr>
              <w:footnoteReference w:id="1"/>
            </w:r>
          </w:p>
        </w:tc>
        <w:tc>
          <w:tcPr>
            <w:tcW w:w="661" w:type="dxa"/>
            <w:tcBorders>
              <w:top w:val="single" w:sz="4" w:space="0" w:color="auto"/>
              <w:left w:val="single" w:sz="4" w:space="0" w:color="auto"/>
              <w:bottom w:val="single" w:sz="4" w:space="0" w:color="auto"/>
              <w:right w:val="single" w:sz="4" w:space="0" w:color="auto"/>
            </w:tcBorders>
            <w:vAlign w:val="center"/>
          </w:tcPr>
          <w:p w14:paraId="70D86C83" w14:textId="77777777" w:rsidR="00CE1F01" w:rsidRPr="004D4CFD" w:rsidRDefault="00CE1F01" w:rsidP="00902EFF">
            <w:pPr>
              <w:suppressAutoHyphens w:val="0"/>
              <w:spacing w:after="0" w:line="240" w:lineRule="auto"/>
              <w:rPr>
                <w:rFonts w:ascii="Tahoma" w:hAnsi="Tahoma" w:cs="Tahoma"/>
                <w:kern w:val="0"/>
                <w:sz w:val="18"/>
                <w:szCs w:val="18"/>
                <w:lang w:val="sl-SI" w:eastAsia="en-US"/>
              </w:rPr>
            </w:pPr>
            <w:r>
              <w:rPr>
                <w:rFonts w:ascii="Tahoma" w:hAnsi="Tahoma" w:cs="Tahoma"/>
                <w:kern w:val="0"/>
                <w:sz w:val="18"/>
                <w:szCs w:val="18"/>
                <w:lang w:val="sl-SI" w:eastAsia="en-US"/>
              </w:rPr>
              <w:t>Komplet</w:t>
            </w:r>
          </w:p>
        </w:tc>
        <w:tc>
          <w:tcPr>
            <w:tcW w:w="1214" w:type="dxa"/>
            <w:tcBorders>
              <w:top w:val="single" w:sz="4" w:space="0" w:color="auto"/>
              <w:left w:val="nil"/>
              <w:bottom w:val="single" w:sz="4" w:space="0" w:color="auto"/>
              <w:right w:val="nil"/>
            </w:tcBorders>
            <w:shd w:val="clear" w:color="auto" w:fill="auto"/>
            <w:vAlign w:val="center"/>
          </w:tcPr>
          <w:p w14:paraId="39C7CDE8" w14:textId="77777777" w:rsidR="00CE1F01" w:rsidRPr="004D4CFD" w:rsidRDefault="00CE1F01" w:rsidP="00902EFF">
            <w:pPr>
              <w:suppressAutoHyphens w:val="0"/>
              <w:spacing w:after="0" w:line="240" w:lineRule="auto"/>
              <w:jc w:val="center"/>
              <w:rPr>
                <w:rFonts w:ascii="Tahoma" w:hAnsi="Tahoma" w:cs="Tahoma"/>
                <w:color w:val="000000"/>
                <w:kern w:val="0"/>
                <w:sz w:val="18"/>
                <w:szCs w:val="18"/>
                <w:lang w:val="sl-SI" w:eastAsia="en-US"/>
              </w:rPr>
            </w:pPr>
            <w:r>
              <w:rPr>
                <w:rFonts w:ascii="Tahoma" w:hAnsi="Tahoma" w:cs="Tahoma"/>
                <w:color w:val="000000"/>
                <w:kern w:val="0"/>
                <w:sz w:val="18"/>
                <w:szCs w:val="18"/>
                <w:lang w:val="sl-SI" w:eastAsia="en-US"/>
              </w:rPr>
              <w:t xml:space="preserve">1 </w:t>
            </w:r>
            <w:r w:rsidRPr="00E11524">
              <w:rPr>
                <w:rFonts w:ascii="Tahoma" w:hAnsi="Tahoma" w:cs="Tahoma"/>
                <w:color w:val="000000"/>
                <w:sz w:val="18"/>
                <w:szCs w:val="18"/>
              </w:rPr>
              <w:t>(Ponudnik vnese 5% zneska vsote vrednosti vseh preostalih postavk v predračunu)</w:t>
            </w:r>
          </w:p>
        </w:tc>
        <w:tc>
          <w:tcPr>
            <w:tcW w:w="1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13321E9" w14:textId="77777777" w:rsidR="00CE1F01" w:rsidRPr="004D4CFD" w:rsidRDefault="00CE1F01" w:rsidP="00902EFF">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099" w:type="dxa"/>
            <w:tcBorders>
              <w:top w:val="single" w:sz="4" w:space="0" w:color="auto"/>
              <w:left w:val="single" w:sz="4" w:space="0" w:color="auto"/>
              <w:bottom w:val="single" w:sz="4" w:space="0" w:color="auto"/>
              <w:right w:val="single" w:sz="4" w:space="0" w:color="auto"/>
            </w:tcBorders>
            <w:vAlign w:val="center"/>
          </w:tcPr>
          <w:p w14:paraId="61A8BF4F" w14:textId="77777777" w:rsidR="00CE1F01" w:rsidRPr="004D4CFD" w:rsidRDefault="00CE1F01" w:rsidP="00902EFF">
            <w:pPr>
              <w:suppressAutoHyphens w:val="0"/>
              <w:spacing w:after="0" w:line="240" w:lineRule="auto"/>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375" w:type="dxa"/>
            <w:tcBorders>
              <w:top w:val="single" w:sz="4" w:space="0" w:color="auto"/>
              <w:left w:val="single" w:sz="4" w:space="0" w:color="auto"/>
              <w:bottom w:val="single" w:sz="4" w:space="0" w:color="auto"/>
              <w:right w:val="single" w:sz="4" w:space="0" w:color="auto"/>
            </w:tcBorders>
            <w:vAlign w:val="center"/>
          </w:tcPr>
          <w:p w14:paraId="21C02779" w14:textId="77777777" w:rsidR="00CE1F01" w:rsidRPr="004D4CFD" w:rsidRDefault="00CE1F01" w:rsidP="00902EFF">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510" w:type="dxa"/>
            <w:tcBorders>
              <w:top w:val="single" w:sz="4" w:space="0" w:color="auto"/>
              <w:left w:val="single" w:sz="4" w:space="0" w:color="auto"/>
              <w:bottom w:val="single" w:sz="4" w:space="0" w:color="auto"/>
              <w:right w:val="single" w:sz="4" w:space="0" w:color="auto"/>
            </w:tcBorders>
            <w:vAlign w:val="center"/>
          </w:tcPr>
          <w:p w14:paraId="63B70467" w14:textId="77777777" w:rsidR="00CE1F01" w:rsidRPr="004D4CFD" w:rsidRDefault="00CE1F01" w:rsidP="00902EFF">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r>
      <w:tr w:rsidR="00B23A68" w:rsidRPr="004D4CFD" w14:paraId="66438DBD" w14:textId="77777777" w:rsidTr="007805CC">
        <w:trPr>
          <w:trHeight w:val="190"/>
        </w:trPr>
        <w:tc>
          <w:tcPr>
            <w:tcW w:w="6437"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0E3AC33C" w14:textId="77777777" w:rsidR="00B23A68" w:rsidRPr="004D4CFD" w:rsidRDefault="00B23A68" w:rsidP="00B23A68">
            <w:pPr>
              <w:suppressAutoHyphens w:val="0"/>
              <w:spacing w:after="0" w:line="240" w:lineRule="auto"/>
              <w:rPr>
                <w:rFonts w:ascii="Tahoma" w:hAnsi="Tahoma" w:cs="Tahoma"/>
                <w:b/>
                <w:bCs/>
                <w:kern w:val="0"/>
                <w:sz w:val="18"/>
                <w:szCs w:val="18"/>
                <w:lang w:val="sl-SI" w:eastAsia="en-US"/>
              </w:rPr>
            </w:pPr>
            <w:r w:rsidRPr="004D4CFD">
              <w:rPr>
                <w:rFonts w:ascii="Tahoma" w:hAnsi="Tahoma" w:cs="Tahoma"/>
                <w:b/>
                <w:bCs/>
                <w:color w:val="000000"/>
                <w:kern w:val="0"/>
                <w:sz w:val="18"/>
                <w:szCs w:val="18"/>
                <w:lang w:val="sl-SI" w:eastAsia="en-US"/>
              </w:rPr>
              <w:t>Skupaj</w:t>
            </w:r>
          </w:p>
        </w:tc>
        <w:tc>
          <w:tcPr>
            <w:tcW w:w="1375" w:type="dxa"/>
            <w:tcBorders>
              <w:top w:val="single" w:sz="4" w:space="0" w:color="auto"/>
              <w:left w:val="single" w:sz="4" w:space="0" w:color="auto"/>
              <w:bottom w:val="single" w:sz="4" w:space="0" w:color="auto"/>
              <w:right w:val="single" w:sz="4" w:space="0" w:color="auto"/>
            </w:tcBorders>
            <w:vAlign w:val="center"/>
          </w:tcPr>
          <w:p w14:paraId="7F6090A9"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c>
          <w:tcPr>
            <w:tcW w:w="1510" w:type="dxa"/>
            <w:tcBorders>
              <w:top w:val="single" w:sz="4" w:space="0" w:color="auto"/>
              <w:left w:val="single" w:sz="4" w:space="0" w:color="auto"/>
              <w:bottom w:val="single" w:sz="4" w:space="0" w:color="auto"/>
              <w:right w:val="single" w:sz="4" w:space="0" w:color="auto"/>
            </w:tcBorders>
            <w:vAlign w:val="center"/>
          </w:tcPr>
          <w:p w14:paraId="369AA89E" w14:textId="77777777" w:rsidR="00B23A68" w:rsidRPr="004D4CFD" w:rsidRDefault="00B23A68" w:rsidP="00B23A68">
            <w:pPr>
              <w:suppressAutoHyphens w:val="0"/>
              <w:spacing w:after="0" w:line="240" w:lineRule="auto"/>
              <w:jc w:val="center"/>
              <w:rPr>
                <w:rFonts w:ascii="Tahoma" w:hAnsi="Tahoma" w:cs="Tahoma"/>
                <w:b/>
                <w:bCs/>
                <w:kern w:val="0"/>
                <w:sz w:val="18"/>
                <w:szCs w:val="18"/>
                <w:lang w:val="sl-SI" w:eastAsia="en-US"/>
              </w:rPr>
            </w:pPr>
            <w:r w:rsidRPr="004D4CFD">
              <w:rPr>
                <w:rFonts w:ascii="Tahoma" w:hAnsi="Tahoma" w:cs="Tahoma"/>
                <w:b/>
                <w:bCs/>
                <w:kern w:val="0"/>
                <w:sz w:val="18"/>
                <w:szCs w:val="18"/>
                <w:lang w:val="sl-SI" w:eastAsia="en-US"/>
              </w:rPr>
              <w:fldChar w:fldCharType="begin">
                <w:ffData>
                  <w:name w:val="Besedilo90"/>
                  <w:enabled/>
                  <w:calcOnExit w:val="0"/>
                  <w:textInput/>
                </w:ffData>
              </w:fldChar>
            </w:r>
            <w:r w:rsidRPr="004D4CFD">
              <w:rPr>
                <w:rFonts w:ascii="Tahoma" w:hAnsi="Tahoma" w:cs="Tahoma"/>
                <w:b/>
                <w:bCs/>
                <w:kern w:val="0"/>
                <w:sz w:val="18"/>
                <w:szCs w:val="18"/>
                <w:lang w:val="sl-SI" w:eastAsia="en-US"/>
              </w:rPr>
              <w:instrText xml:space="preserve"> FORMTEXT </w:instrText>
            </w:r>
            <w:r w:rsidRPr="004D4CFD">
              <w:rPr>
                <w:rFonts w:ascii="Tahoma" w:hAnsi="Tahoma" w:cs="Tahoma"/>
                <w:b/>
                <w:bCs/>
                <w:kern w:val="0"/>
                <w:sz w:val="18"/>
                <w:szCs w:val="18"/>
                <w:lang w:val="sl-SI" w:eastAsia="en-US"/>
              </w:rPr>
            </w:r>
            <w:r w:rsidRPr="004D4CFD">
              <w:rPr>
                <w:rFonts w:ascii="Tahoma" w:hAnsi="Tahoma" w:cs="Tahoma"/>
                <w:b/>
                <w:bCs/>
                <w:kern w:val="0"/>
                <w:sz w:val="18"/>
                <w:szCs w:val="18"/>
                <w:lang w:val="sl-SI" w:eastAsia="en-US"/>
              </w:rPr>
              <w:fldChar w:fldCharType="separate"/>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noProof/>
                <w:kern w:val="0"/>
                <w:sz w:val="18"/>
                <w:szCs w:val="18"/>
                <w:lang w:val="sl-SI" w:eastAsia="en-US"/>
              </w:rPr>
              <w:t> </w:t>
            </w:r>
            <w:r w:rsidRPr="004D4CFD">
              <w:rPr>
                <w:rFonts w:ascii="Tahoma" w:hAnsi="Tahoma" w:cs="Tahoma"/>
                <w:b/>
                <w:bCs/>
                <w:kern w:val="0"/>
                <w:sz w:val="18"/>
                <w:szCs w:val="18"/>
                <w:lang w:val="sl-SI" w:eastAsia="en-US"/>
              </w:rPr>
              <w:fldChar w:fldCharType="end"/>
            </w:r>
          </w:p>
        </w:tc>
      </w:tr>
    </w:tbl>
    <w:p w14:paraId="48A16B6B" w14:textId="77777777" w:rsidR="007805CC" w:rsidRPr="007805CC" w:rsidRDefault="007805CC" w:rsidP="007805CC">
      <w:pPr>
        <w:suppressAutoHyphens w:val="0"/>
        <w:spacing w:after="0"/>
        <w:rPr>
          <w:rFonts w:ascii="Tahoma" w:hAnsi="Tahoma" w:cs="Tahoma"/>
          <w:kern w:val="0"/>
          <w:sz w:val="18"/>
          <w:szCs w:val="18"/>
          <w:lang w:val="sl-SI" w:eastAsia="en-US"/>
        </w:rPr>
      </w:pPr>
      <w:r w:rsidRPr="007805CC">
        <w:rPr>
          <w:rFonts w:ascii="Tahoma" w:hAnsi="Tahoma" w:cs="Tahoma"/>
          <w:kern w:val="0"/>
          <w:sz w:val="18"/>
          <w:szCs w:val="18"/>
          <w:vertAlign w:val="superscript"/>
          <w:lang w:val="sl-SI" w:eastAsia="en-US"/>
        </w:rPr>
        <w:footnoteRef/>
      </w:r>
      <w:r w:rsidRPr="007805CC">
        <w:rPr>
          <w:rFonts w:ascii="Tahoma" w:hAnsi="Tahoma" w:cs="Tahoma"/>
          <w:kern w:val="0"/>
          <w:sz w:val="18"/>
          <w:szCs w:val="18"/>
          <w:lang w:val="sl-SI" w:eastAsia="en-US"/>
        </w:rPr>
        <w:t xml:space="preserve"> Rezervacija stroškov znotraj vrednosti javnega naročila. O dejanski vrednosti postavke se naročnik in ponudnik predhodno sporazumno uskladita, ocena stroška znaša 5% vsote vrednosti vseh ostalih postavk po tem predračunu.</w:t>
      </w:r>
    </w:p>
    <w:p w14:paraId="73A2C6F4" w14:textId="77777777" w:rsidR="00B23A68" w:rsidRDefault="00B23A68">
      <w:pPr>
        <w:suppressAutoHyphens w:val="0"/>
        <w:spacing w:after="0" w:line="240" w:lineRule="auto"/>
        <w:jc w:val="both"/>
        <w:rPr>
          <w:rFonts w:ascii="Tahoma" w:eastAsia="Times New Roman" w:hAnsi="Tahoma" w:cs="Tahoma"/>
          <w:color w:val="000000"/>
          <w:kern w:val="0"/>
          <w:sz w:val="18"/>
          <w:szCs w:val="18"/>
          <w:lang w:val="sl-SI" w:eastAsia="en-US"/>
        </w:rPr>
      </w:pPr>
    </w:p>
    <w:p w14:paraId="46B76BBC" w14:textId="77777777" w:rsidR="007805CC" w:rsidRPr="004D4CFD" w:rsidRDefault="007805CC">
      <w:pPr>
        <w:suppressAutoHyphens w:val="0"/>
        <w:spacing w:after="0" w:line="240" w:lineRule="auto"/>
        <w:jc w:val="both"/>
        <w:rPr>
          <w:rFonts w:ascii="Tahoma" w:eastAsia="Times New Roman" w:hAnsi="Tahoma" w:cs="Tahoma"/>
          <w:color w:val="000000"/>
          <w:kern w:val="0"/>
          <w:sz w:val="18"/>
          <w:szCs w:val="18"/>
          <w:lang w:val="sl-SI" w:eastAsia="en-US"/>
        </w:rPr>
      </w:pPr>
    </w:p>
    <w:p w14:paraId="05ACF71F" w14:textId="77777777" w:rsidR="000D510D" w:rsidRPr="004D4CFD" w:rsidRDefault="000D510D">
      <w:pPr>
        <w:pStyle w:val="Slog2"/>
        <w:shd w:val="clear" w:color="auto" w:fill="auto"/>
        <w:spacing w:before="0" w:after="0"/>
      </w:pPr>
      <w:r w:rsidRPr="004D4CFD">
        <w:rPr>
          <w:rFonts w:eastAsia="Times New Roman"/>
          <w:color w:val="000000"/>
          <w:sz w:val="18"/>
          <w:szCs w:val="18"/>
          <w:lang w:eastAsia="en-US"/>
        </w:rPr>
        <w:t>2) V ceni so zajeti vsi stroški izvajalca.</w:t>
      </w:r>
      <w:r w:rsidRPr="004D4CFD">
        <w:rPr>
          <w:sz w:val="18"/>
          <w:szCs w:val="18"/>
        </w:rPr>
        <w:t xml:space="preserve"> Naknadno naročnik ne bo priznaval nobenih stroškov, ki niso zajeti v ponudbeno ceno.</w:t>
      </w:r>
    </w:p>
    <w:p w14:paraId="57912259" w14:textId="77777777" w:rsidR="000D510D" w:rsidRPr="004D4CFD" w:rsidRDefault="000D510D">
      <w:pPr>
        <w:suppressAutoHyphens w:val="0"/>
        <w:spacing w:after="0" w:line="240" w:lineRule="auto"/>
        <w:jc w:val="both"/>
        <w:rPr>
          <w:rFonts w:ascii="Tahoma" w:eastAsia="Times New Roman" w:hAnsi="Tahoma" w:cs="Tahoma"/>
          <w:color w:val="000000"/>
          <w:kern w:val="0"/>
          <w:sz w:val="18"/>
          <w:szCs w:val="18"/>
          <w:lang w:val="sl-SI" w:eastAsia="en-US"/>
        </w:rPr>
      </w:pPr>
    </w:p>
    <w:p w14:paraId="75DF921C" w14:textId="77777777" w:rsidR="009405E0" w:rsidRPr="004D4CFD" w:rsidRDefault="000D510D">
      <w:pPr>
        <w:spacing w:after="0"/>
        <w:jc w:val="both"/>
        <w:rPr>
          <w:rFonts w:ascii="Tahoma" w:eastAsia="Times New Roman" w:hAnsi="Tahoma" w:cs="Tahoma"/>
          <w:color w:val="000000"/>
          <w:kern w:val="0"/>
          <w:sz w:val="18"/>
          <w:szCs w:val="18"/>
          <w:lang w:val="sl-SI" w:eastAsia="en-US"/>
        </w:rPr>
      </w:pPr>
      <w:r w:rsidRPr="004D4CFD">
        <w:rPr>
          <w:rFonts w:ascii="Tahoma" w:eastAsia="Times New Roman" w:hAnsi="Tahoma" w:cs="Tahoma"/>
          <w:color w:val="000000"/>
          <w:kern w:val="0"/>
          <w:sz w:val="18"/>
          <w:szCs w:val="18"/>
          <w:lang w:val="sl-SI" w:eastAsia="en-US"/>
        </w:rPr>
        <w:t>3)</w:t>
      </w:r>
      <w:r w:rsidR="009405E0" w:rsidRPr="004D4CFD">
        <w:rPr>
          <w:rFonts w:ascii="Tahoma" w:eastAsia="Times New Roman" w:hAnsi="Tahoma" w:cs="Tahoma"/>
          <w:color w:val="000000"/>
          <w:kern w:val="0"/>
          <w:sz w:val="18"/>
          <w:szCs w:val="18"/>
          <w:lang w:val="sl-SI" w:eastAsia="en-US"/>
        </w:rPr>
        <w:t xml:space="preserve"> Naročnik bo ponudniku mesečno plačeval dogovorjeni pavšal za vzdrževanje. </w:t>
      </w:r>
      <w:r w:rsidRPr="004D4CFD">
        <w:rPr>
          <w:rFonts w:ascii="Tahoma" w:eastAsia="Times New Roman" w:hAnsi="Tahoma" w:cs="Tahoma"/>
          <w:color w:val="000000"/>
          <w:kern w:val="0"/>
          <w:sz w:val="18"/>
          <w:szCs w:val="18"/>
          <w:lang w:val="sl-SI" w:eastAsia="en-US"/>
        </w:rPr>
        <w:t xml:space="preserve"> </w:t>
      </w:r>
    </w:p>
    <w:p w14:paraId="1CF53DF3" w14:textId="77777777" w:rsidR="000D510D" w:rsidRPr="004D4CFD" w:rsidRDefault="009405E0">
      <w:pPr>
        <w:spacing w:after="0"/>
        <w:jc w:val="both"/>
      </w:pPr>
      <w:r w:rsidRPr="004D4CFD">
        <w:rPr>
          <w:rFonts w:ascii="Tahoma" w:eastAsia="Times New Roman" w:hAnsi="Tahoma" w:cs="Tahoma"/>
          <w:color w:val="000000"/>
          <w:kern w:val="0"/>
          <w:sz w:val="18"/>
          <w:szCs w:val="18"/>
          <w:lang w:val="sl-SI" w:eastAsia="en-US"/>
        </w:rPr>
        <w:t>Preostale s</w:t>
      </w:r>
      <w:r w:rsidR="000D510D" w:rsidRPr="004D4CFD">
        <w:rPr>
          <w:rFonts w:ascii="Tahoma" w:eastAsia="Times New Roman" w:hAnsi="Tahoma" w:cs="Tahoma"/>
          <w:color w:val="000000"/>
          <w:kern w:val="0"/>
          <w:sz w:val="18"/>
          <w:szCs w:val="18"/>
          <w:lang w:val="sl-SI" w:eastAsia="en-US"/>
        </w:rPr>
        <w:t>toritve, ki so predmet te pogodbe, bo</w:t>
      </w:r>
      <w:r w:rsidRPr="004D4CFD">
        <w:rPr>
          <w:rFonts w:ascii="Tahoma" w:eastAsia="Times New Roman" w:hAnsi="Tahoma" w:cs="Tahoma"/>
          <w:color w:val="000000"/>
          <w:kern w:val="0"/>
          <w:sz w:val="18"/>
          <w:szCs w:val="18"/>
          <w:lang w:val="sl-SI" w:eastAsia="en-US"/>
        </w:rPr>
        <w:t xml:space="preserve">do obračunane na podlagi dejansko opravljenih storitev. </w:t>
      </w:r>
      <w:r w:rsidR="009E2F78">
        <w:rPr>
          <w:rFonts w:ascii="Tahoma" w:eastAsia="Times New Roman" w:hAnsi="Tahoma" w:cs="Tahoma"/>
          <w:color w:val="000000"/>
          <w:kern w:val="0"/>
          <w:sz w:val="18"/>
          <w:szCs w:val="18"/>
          <w:lang w:val="sl-SI" w:eastAsia="en-US"/>
        </w:rPr>
        <w:t xml:space="preserve">Prodajalec bo za te storitve izstavil račun 1x mesečno po preteku meseca oz. </w:t>
      </w:r>
      <w:r w:rsidR="009E2F78" w:rsidRPr="009E2F78">
        <w:rPr>
          <w:rFonts w:ascii="Tahoma" w:eastAsia="Times New Roman" w:hAnsi="Tahoma" w:cs="Tahoma"/>
          <w:color w:val="000000"/>
          <w:kern w:val="0"/>
          <w:sz w:val="18"/>
          <w:szCs w:val="18"/>
          <w:lang w:val="sl-SI" w:eastAsia="en-US"/>
        </w:rPr>
        <w:t>najkasneje do 8. (osmega) dne v mesecu za pretekli mesec</w:t>
      </w:r>
      <w:r w:rsidR="009E2F78">
        <w:rPr>
          <w:rFonts w:ascii="Tahoma" w:eastAsia="Times New Roman" w:hAnsi="Tahoma" w:cs="Tahoma"/>
          <w:color w:val="000000"/>
          <w:kern w:val="0"/>
          <w:sz w:val="18"/>
          <w:szCs w:val="18"/>
          <w:lang w:val="sl-SI" w:eastAsia="en-US"/>
        </w:rPr>
        <w:t>.</w:t>
      </w:r>
    </w:p>
    <w:p w14:paraId="07565DD6" w14:textId="77777777" w:rsidR="000D510D" w:rsidRDefault="000D510D">
      <w:pPr>
        <w:spacing w:after="0"/>
        <w:jc w:val="both"/>
        <w:rPr>
          <w:rFonts w:ascii="Tahoma" w:eastAsia="Times New Roman" w:hAnsi="Tahoma" w:cs="Tahoma"/>
          <w:color w:val="000000"/>
          <w:kern w:val="0"/>
          <w:sz w:val="18"/>
          <w:szCs w:val="18"/>
          <w:lang w:val="sl-SI" w:eastAsia="en-US"/>
        </w:rPr>
      </w:pPr>
      <w:r w:rsidRPr="004D4CFD">
        <w:rPr>
          <w:rFonts w:ascii="Tahoma" w:eastAsia="Times New Roman" w:hAnsi="Tahoma" w:cs="Tahoma"/>
          <w:color w:val="000000"/>
          <w:kern w:val="0"/>
          <w:sz w:val="18"/>
          <w:szCs w:val="18"/>
          <w:lang w:val="sl-SI" w:eastAsia="en-US"/>
        </w:rPr>
        <w:t>Izvajalec se obvezuje, da bo storitve, ki so predmet te po</w:t>
      </w:r>
      <w:r w:rsidR="009E2F78">
        <w:rPr>
          <w:rFonts w:ascii="Tahoma" w:eastAsia="Times New Roman" w:hAnsi="Tahoma" w:cs="Tahoma"/>
          <w:color w:val="000000"/>
          <w:kern w:val="0"/>
          <w:sz w:val="18"/>
          <w:szCs w:val="18"/>
          <w:lang w:val="sl-SI" w:eastAsia="en-US"/>
        </w:rPr>
        <w:t>g</w:t>
      </w:r>
      <w:r w:rsidRPr="004D4CFD">
        <w:rPr>
          <w:rFonts w:ascii="Tahoma" w:eastAsia="Times New Roman" w:hAnsi="Tahoma" w:cs="Tahoma"/>
          <w:color w:val="000000"/>
          <w:kern w:val="0"/>
          <w:sz w:val="18"/>
          <w:szCs w:val="18"/>
          <w:lang w:val="sl-SI" w:eastAsia="en-US"/>
        </w:rPr>
        <w:t xml:space="preserve">odbe opravil kakovostno, v skladu s strokovnimi standardi. </w:t>
      </w:r>
    </w:p>
    <w:p w14:paraId="175A83F5" w14:textId="77777777" w:rsidR="000D510D" w:rsidRPr="004D4CFD" w:rsidRDefault="000D510D">
      <w:pPr>
        <w:spacing w:after="0"/>
        <w:jc w:val="both"/>
        <w:rPr>
          <w:rFonts w:ascii="Tahoma" w:eastAsia="Times New Roman" w:hAnsi="Tahoma" w:cs="Tahoma"/>
          <w:color w:val="000000"/>
          <w:kern w:val="0"/>
          <w:sz w:val="18"/>
          <w:szCs w:val="18"/>
          <w:lang w:val="sl-SI" w:eastAsia="en-US"/>
        </w:rPr>
      </w:pPr>
    </w:p>
    <w:p w14:paraId="0684FDBD" w14:textId="77777777" w:rsidR="000D510D" w:rsidRPr="004D4CFD" w:rsidRDefault="000D510D">
      <w:pPr>
        <w:suppressAutoHyphens w:val="0"/>
        <w:spacing w:after="0" w:line="240" w:lineRule="auto"/>
        <w:jc w:val="both"/>
      </w:pPr>
      <w:r w:rsidRPr="004D4CFD">
        <w:rPr>
          <w:rFonts w:ascii="Tahoma" w:eastAsia="Times New Roman" w:hAnsi="Tahoma" w:cs="Tahoma"/>
          <w:color w:val="000000"/>
          <w:kern w:val="0"/>
          <w:sz w:val="18"/>
          <w:szCs w:val="18"/>
          <w:lang w:val="sl-SI" w:eastAsia="en-US"/>
        </w:rPr>
        <w:t>4) Če izvajalec ne izpolni pogodbeno prevzetih obveznosti v roku, določenem  s to pogodbo, je dolžan plačati pogodbeno kazen v višini 5 promil od pogodbene vrednosti del za vsak zamujeni delovni dan, vendar skupno največ 5% pogodbene vrednosti.</w:t>
      </w:r>
    </w:p>
    <w:p w14:paraId="3706E3D3" w14:textId="77777777" w:rsidR="000D510D" w:rsidRPr="004D4CFD" w:rsidRDefault="000D510D">
      <w:pPr>
        <w:suppressAutoHyphens w:val="0"/>
        <w:spacing w:after="0" w:line="240" w:lineRule="auto"/>
        <w:jc w:val="both"/>
      </w:pPr>
      <w:r w:rsidRPr="004D4CFD">
        <w:rPr>
          <w:rFonts w:ascii="Tahoma" w:eastAsia="Times New Roman" w:hAnsi="Tahoma" w:cs="Tahoma"/>
          <w:color w:val="000000"/>
          <w:kern w:val="0"/>
          <w:sz w:val="18"/>
          <w:szCs w:val="18"/>
          <w:lang w:val="sl-SI" w:eastAsia="en-US"/>
        </w:rPr>
        <w:t>Pogodbena kazen se določi ob primopredaji predmeta pogodbe.</w:t>
      </w:r>
    </w:p>
    <w:p w14:paraId="1E5ED6EB" w14:textId="77777777" w:rsidR="000D510D" w:rsidRPr="004D4CFD" w:rsidRDefault="000D510D">
      <w:pPr>
        <w:suppressAutoHyphens w:val="0"/>
        <w:spacing w:after="0" w:line="240" w:lineRule="auto"/>
        <w:jc w:val="both"/>
        <w:rPr>
          <w:rFonts w:ascii="Tahoma" w:eastAsia="Times New Roman" w:hAnsi="Tahoma" w:cs="Tahoma"/>
          <w:color w:val="000000"/>
          <w:kern w:val="0"/>
          <w:sz w:val="18"/>
          <w:szCs w:val="18"/>
          <w:lang w:val="sl-SI" w:eastAsia="en-US"/>
        </w:rPr>
      </w:pPr>
    </w:p>
    <w:p w14:paraId="3767B0DD" w14:textId="77777777" w:rsidR="000D510D" w:rsidRPr="004D4CFD" w:rsidRDefault="000D510D">
      <w:pPr>
        <w:suppressAutoHyphens w:val="0"/>
        <w:spacing w:after="0" w:line="240" w:lineRule="auto"/>
        <w:jc w:val="both"/>
      </w:pPr>
      <w:r w:rsidRPr="004D4CFD">
        <w:rPr>
          <w:rFonts w:ascii="Tahoma" w:eastAsia="Times New Roman" w:hAnsi="Tahoma" w:cs="Tahoma"/>
          <w:color w:val="000000"/>
          <w:kern w:val="0"/>
          <w:sz w:val="18"/>
          <w:szCs w:val="18"/>
          <w:lang w:val="sl-SI" w:eastAsia="en-US"/>
        </w:rPr>
        <w:t>5) Če bo škoda, ki jo bo zaradi zamude utrpel naročnik večja od pogodbene kazni, ima pravico zahtevati razliko do polne odškodnine.</w:t>
      </w:r>
    </w:p>
    <w:p w14:paraId="1FF8F0AB" w14:textId="77777777" w:rsidR="000D510D" w:rsidRPr="004D4CFD" w:rsidRDefault="000D510D">
      <w:pPr>
        <w:suppressAutoHyphens w:val="0"/>
        <w:spacing w:after="0" w:line="240" w:lineRule="auto"/>
        <w:jc w:val="both"/>
        <w:rPr>
          <w:rFonts w:ascii="Tahoma" w:eastAsia="Times New Roman" w:hAnsi="Tahoma" w:cs="Tahoma"/>
          <w:color w:val="000000"/>
          <w:kern w:val="0"/>
          <w:sz w:val="18"/>
          <w:szCs w:val="18"/>
          <w:lang w:val="sl-SI" w:eastAsia="en-US"/>
        </w:rPr>
      </w:pPr>
    </w:p>
    <w:p w14:paraId="2C35968E" w14:textId="77777777" w:rsidR="000D510D" w:rsidRPr="004D4CFD" w:rsidRDefault="000D510D">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pPr>
      <w:r w:rsidRPr="004D4CFD">
        <w:rPr>
          <w:rFonts w:ascii="Tahoma" w:eastAsia="Times New Roman" w:hAnsi="Tahoma" w:cs="Tahoma"/>
          <w:color w:val="000000"/>
          <w:kern w:val="0"/>
          <w:sz w:val="18"/>
          <w:szCs w:val="18"/>
          <w:lang w:val="sl-SI" w:eastAsia="en-US"/>
        </w:rPr>
        <w:t>PODIZVAJALCI</w:t>
      </w:r>
    </w:p>
    <w:p w14:paraId="1EDD9589" w14:textId="77777777" w:rsidR="000D510D" w:rsidRPr="004D4CFD" w:rsidRDefault="000D510D">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center"/>
      </w:pPr>
      <w:r w:rsidRPr="004D4CFD">
        <w:rPr>
          <w:rFonts w:ascii="Tahoma" w:eastAsia="Times New Roman" w:hAnsi="Tahoma" w:cs="Tahoma"/>
          <w:color w:val="000000"/>
          <w:kern w:val="0"/>
          <w:sz w:val="18"/>
          <w:szCs w:val="18"/>
          <w:lang w:val="sl-SI" w:eastAsia="en-US"/>
        </w:rPr>
        <w:t>4. člen</w:t>
      </w:r>
    </w:p>
    <w:p w14:paraId="35BE7B57" w14:textId="77777777" w:rsidR="000D510D" w:rsidRPr="004D4CFD" w:rsidRDefault="000D510D">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pPr>
      <w:r w:rsidRPr="004D4CFD">
        <w:rPr>
          <w:rFonts w:ascii="Arial" w:eastAsia="SimSun" w:hAnsi="Arial" w:cs="Arial"/>
          <w:color w:val="000000"/>
          <w:sz w:val="18"/>
          <w:szCs w:val="18"/>
          <w:lang w:val="sl-SI" w:eastAsia="en-US"/>
        </w:rPr>
        <w:t xml:space="preserve">1) </w:t>
      </w:r>
      <w:r w:rsidRPr="004D4CFD">
        <w:rPr>
          <w:rFonts w:ascii="Arial" w:eastAsia="SimSun" w:hAnsi="Arial" w:cs="Arial"/>
          <w:sz w:val="18"/>
          <w:szCs w:val="18"/>
          <w:lang w:val="sl-SI" w:eastAsia="en-US"/>
        </w:rPr>
        <w:t>Dobavitelj bo to pogodbo izpolnil z naslednjimi podizvajalci:</w:t>
      </w:r>
    </w:p>
    <w:tbl>
      <w:tblPr>
        <w:tblW w:w="0" w:type="auto"/>
        <w:jc w:val="center"/>
        <w:tblLayout w:type="fixed"/>
        <w:tblCellMar>
          <w:top w:w="108" w:type="dxa"/>
          <w:bottom w:w="108" w:type="dxa"/>
        </w:tblCellMar>
        <w:tblLook w:val="0000" w:firstRow="0" w:lastRow="0" w:firstColumn="0" w:lastColumn="0" w:noHBand="0" w:noVBand="0"/>
      </w:tblPr>
      <w:tblGrid>
        <w:gridCol w:w="562"/>
        <w:gridCol w:w="3536"/>
        <w:gridCol w:w="8"/>
        <w:gridCol w:w="3969"/>
        <w:gridCol w:w="1619"/>
      </w:tblGrid>
      <w:tr w:rsidR="000D510D" w:rsidRPr="004D4CFD" w14:paraId="3DC17A3D" w14:textId="77777777">
        <w:trPr>
          <w:trHeight w:val="23"/>
          <w:jc w:val="center"/>
        </w:trPr>
        <w:tc>
          <w:tcPr>
            <w:tcW w:w="562"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678E98E3" w14:textId="77777777" w:rsidR="000D510D" w:rsidRPr="004D4CFD" w:rsidRDefault="000D510D">
            <w:pPr>
              <w:widowControl w:val="0"/>
              <w:suppressAutoHyphens w:val="0"/>
              <w:spacing w:after="0" w:line="240" w:lineRule="auto"/>
              <w:jc w:val="center"/>
            </w:pPr>
            <w:r w:rsidRPr="004D4CFD">
              <w:rPr>
                <w:rFonts w:ascii="Tahoma" w:hAnsi="Tahoma" w:cs="Tahoma"/>
                <w:kern w:val="0"/>
                <w:sz w:val="18"/>
                <w:szCs w:val="18"/>
                <w:lang w:val="sl-SI" w:eastAsia="en-US"/>
              </w:rPr>
              <w:t>Št.</w:t>
            </w:r>
          </w:p>
        </w:tc>
        <w:tc>
          <w:tcPr>
            <w:tcW w:w="3536" w:type="dxa"/>
            <w:tcBorders>
              <w:top w:val="single" w:sz="4" w:space="0" w:color="000000"/>
              <w:left w:val="single" w:sz="4" w:space="0" w:color="000000"/>
              <w:bottom w:val="single" w:sz="4" w:space="0" w:color="000000"/>
            </w:tcBorders>
            <w:shd w:val="clear" w:color="auto" w:fill="99CC00"/>
            <w:vAlign w:val="center"/>
          </w:tcPr>
          <w:p w14:paraId="648C25F6" w14:textId="77777777" w:rsidR="000D510D" w:rsidRPr="004D4CFD" w:rsidRDefault="000D510D">
            <w:pPr>
              <w:widowControl w:val="0"/>
              <w:suppressAutoHyphens w:val="0"/>
              <w:spacing w:after="0" w:line="240" w:lineRule="auto"/>
              <w:jc w:val="center"/>
            </w:pPr>
            <w:r w:rsidRPr="004D4CFD">
              <w:rPr>
                <w:rFonts w:ascii="Tahoma" w:hAnsi="Tahoma" w:cs="Tahoma"/>
                <w:kern w:val="0"/>
                <w:sz w:val="18"/>
                <w:szCs w:val="18"/>
                <w:lang w:val="sl-SI" w:eastAsia="en-US"/>
              </w:rPr>
              <w:t>Podizvajalec</w:t>
            </w:r>
          </w:p>
          <w:p w14:paraId="6F9944FA" w14:textId="77777777" w:rsidR="000D510D" w:rsidRPr="004D4CFD" w:rsidRDefault="000D510D">
            <w:pPr>
              <w:widowControl w:val="0"/>
              <w:suppressAutoHyphens w:val="0"/>
              <w:spacing w:after="0" w:line="240" w:lineRule="auto"/>
              <w:jc w:val="center"/>
            </w:pPr>
            <w:r w:rsidRPr="004D4CFD">
              <w:rPr>
                <w:rFonts w:ascii="Tahoma" w:hAnsi="Tahoma" w:cs="Tahoma"/>
                <w:kern w:val="0"/>
                <w:sz w:val="18"/>
                <w:szCs w:val="18"/>
                <w:lang w:val="sl-SI" w:eastAsia="en-US"/>
              </w:rPr>
              <w:t>(naziv in sedež)</w:t>
            </w:r>
          </w:p>
        </w:tc>
        <w:tc>
          <w:tcPr>
            <w:tcW w:w="3977" w:type="dxa"/>
            <w:gridSpan w:val="2"/>
            <w:tcBorders>
              <w:top w:val="single" w:sz="4" w:space="0" w:color="000000"/>
              <w:left w:val="single" w:sz="4" w:space="0" w:color="000000"/>
              <w:bottom w:val="single" w:sz="4" w:space="0" w:color="000000"/>
            </w:tcBorders>
            <w:shd w:val="clear" w:color="auto" w:fill="99CC00"/>
            <w:vAlign w:val="center"/>
          </w:tcPr>
          <w:p w14:paraId="65F81943" w14:textId="77777777" w:rsidR="000D510D" w:rsidRPr="004D4CFD" w:rsidRDefault="000D510D">
            <w:pPr>
              <w:widowControl w:val="0"/>
              <w:suppressAutoHyphens w:val="0"/>
              <w:spacing w:after="0" w:line="240" w:lineRule="auto"/>
              <w:jc w:val="center"/>
            </w:pPr>
            <w:r w:rsidRPr="004D4CFD">
              <w:rPr>
                <w:rFonts w:ascii="Tahoma" w:hAnsi="Tahoma" w:cs="Tahoma"/>
                <w:kern w:val="0"/>
                <w:sz w:val="18"/>
                <w:szCs w:val="18"/>
                <w:lang w:val="sl-SI" w:eastAsia="en-US"/>
              </w:rPr>
              <w:t>Opis del</w:t>
            </w:r>
          </w:p>
        </w:tc>
        <w:tc>
          <w:tcPr>
            <w:tcW w:w="1619"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9EE15A6" w14:textId="77777777" w:rsidR="000D510D" w:rsidRPr="004D4CFD" w:rsidRDefault="000D510D">
            <w:pPr>
              <w:widowControl w:val="0"/>
              <w:suppressAutoHyphens w:val="0"/>
              <w:spacing w:after="0" w:line="240" w:lineRule="auto"/>
              <w:jc w:val="center"/>
            </w:pPr>
            <w:r w:rsidRPr="004D4CFD">
              <w:rPr>
                <w:rFonts w:ascii="Tahoma" w:hAnsi="Tahoma" w:cs="Tahoma"/>
                <w:kern w:val="0"/>
                <w:sz w:val="18"/>
                <w:szCs w:val="18"/>
                <w:lang w:val="sl-SI" w:eastAsia="en-US"/>
              </w:rPr>
              <w:t>Delež oddanih del v % od celote</w:t>
            </w:r>
          </w:p>
        </w:tc>
      </w:tr>
      <w:tr w:rsidR="000D510D" w:rsidRPr="004D4CFD" w14:paraId="4B7AA72B" w14:textId="77777777">
        <w:trPr>
          <w:trHeight w:val="23"/>
          <w:jc w:val="center"/>
        </w:trPr>
        <w:tc>
          <w:tcPr>
            <w:tcW w:w="562"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427B5698" w14:textId="77777777" w:rsidR="000D510D" w:rsidRPr="004D4CFD" w:rsidRDefault="000D510D">
            <w:pPr>
              <w:widowControl w:val="0"/>
              <w:suppressAutoHyphens w:val="0"/>
              <w:spacing w:after="0" w:line="240" w:lineRule="auto"/>
              <w:jc w:val="center"/>
            </w:pPr>
            <w:r w:rsidRPr="004D4CFD">
              <w:rPr>
                <w:rFonts w:ascii="Tahoma" w:hAnsi="Tahoma" w:cs="Tahoma"/>
                <w:kern w:val="0"/>
                <w:sz w:val="18"/>
                <w:szCs w:val="18"/>
                <w:lang w:val="sl-SI" w:eastAsia="en-US"/>
              </w:rPr>
              <w:t>1</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B5D64B" w14:textId="77777777" w:rsidR="000D510D" w:rsidRPr="004D4CFD" w:rsidRDefault="000D510D">
            <w:pPr>
              <w:widowControl w:val="0"/>
              <w:suppressAutoHyphens w:val="0"/>
              <w:snapToGrid w:val="0"/>
              <w:spacing w:after="0" w:line="240" w:lineRule="auto"/>
              <w:rPr>
                <w:rFonts w:ascii="Tahoma" w:hAnsi="Tahoma" w:cs="Tahoma"/>
                <w:kern w:val="0"/>
                <w:sz w:val="18"/>
                <w:szCs w:val="18"/>
                <w:lang w:val="sl-SI" w:eastAsia="en-US"/>
              </w:rPr>
            </w:pPr>
          </w:p>
        </w:tc>
        <w:tc>
          <w:tcPr>
            <w:tcW w:w="3969" w:type="dxa"/>
            <w:tcBorders>
              <w:top w:val="single" w:sz="4" w:space="0" w:color="000000"/>
              <w:left w:val="single" w:sz="4" w:space="0" w:color="000000"/>
              <w:bottom w:val="single" w:sz="4" w:space="0" w:color="000000"/>
            </w:tcBorders>
            <w:shd w:val="clear" w:color="auto" w:fill="auto"/>
            <w:vAlign w:val="center"/>
          </w:tcPr>
          <w:p w14:paraId="2AEAC341" w14:textId="77777777" w:rsidR="000D510D" w:rsidRPr="004D4CFD" w:rsidRDefault="000D510D">
            <w:pPr>
              <w:widowControl w:val="0"/>
              <w:suppressAutoHyphens w:val="0"/>
              <w:snapToGrid w:val="0"/>
              <w:spacing w:after="0" w:line="240" w:lineRule="auto"/>
              <w:rPr>
                <w:rFonts w:ascii="Tahoma" w:hAnsi="Tahoma" w:cs="Tahoma"/>
                <w:kern w:val="0"/>
                <w:sz w:val="18"/>
                <w:szCs w:val="18"/>
                <w:lang w:val="sl-SI" w:eastAsia="en-US"/>
              </w:rPr>
            </w:pPr>
          </w:p>
        </w:tc>
        <w:tc>
          <w:tcPr>
            <w:tcW w:w="1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515D72" w14:textId="77777777" w:rsidR="000D510D" w:rsidRPr="004D4CFD" w:rsidRDefault="000D510D">
            <w:pPr>
              <w:widowControl w:val="0"/>
              <w:suppressAutoHyphens w:val="0"/>
              <w:snapToGrid w:val="0"/>
              <w:spacing w:after="0" w:line="240" w:lineRule="auto"/>
              <w:rPr>
                <w:rFonts w:ascii="Tahoma" w:hAnsi="Tahoma" w:cs="Tahoma"/>
                <w:kern w:val="0"/>
                <w:sz w:val="18"/>
                <w:szCs w:val="18"/>
                <w:lang w:val="sl-SI" w:eastAsia="en-US"/>
              </w:rPr>
            </w:pPr>
          </w:p>
        </w:tc>
      </w:tr>
      <w:tr w:rsidR="000D510D" w:rsidRPr="004D4CFD" w14:paraId="1F62AE84" w14:textId="77777777">
        <w:trPr>
          <w:trHeight w:val="23"/>
          <w:jc w:val="center"/>
        </w:trPr>
        <w:tc>
          <w:tcPr>
            <w:tcW w:w="562"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3B6C04C6" w14:textId="77777777" w:rsidR="000D510D" w:rsidRPr="004D4CFD" w:rsidRDefault="000D510D">
            <w:pPr>
              <w:widowControl w:val="0"/>
              <w:suppressAutoHyphens w:val="0"/>
              <w:spacing w:after="0" w:line="240" w:lineRule="auto"/>
              <w:jc w:val="center"/>
            </w:pPr>
            <w:r w:rsidRPr="004D4CFD">
              <w:rPr>
                <w:rFonts w:ascii="Tahoma" w:hAnsi="Tahoma" w:cs="Tahoma"/>
                <w:kern w:val="0"/>
                <w:sz w:val="18"/>
                <w:szCs w:val="18"/>
                <w:lang w:val="sl-SI" w:eastAsia="en-US"/>
              </w:rPr>
              <w:t>2</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FFE5D7" w14:textId="77777777" w:rsidR="000D510D" w:rsidRPr="004D4CFD" w:rsidRDefault="000D510D">
            <w:pPr>
              <w:widowControl w:val="0"/>
              <w:suppressAutoHyphens w:val="0"/>
              <w:snapToGrid w:val="0"/>
              <w:spacing w:after="0" w:line="240" w:lineRule="auto"/>
              <w:rPr>
                <w:rFonts w:ascii="Tahoma" w:hAnsi="Tahoma" w:cs="Tahoma"/>
                <w:kern w:val="0"/>
                <w:sz w:val="18"/>
                <w:szCs w:val="18"/>
                <w:lang w:val="sl-SI" w:eastAsia="en-US"/>
              </w:rPr>
            </w:pPr>
          </w:p>
        </w:tc>
        <w:tc>
          <w:tcPr>
            <w:tcW w:w="3969" w:type="dxa"/>
            <w:tcBorders>
              <w:top w:val="single" w:sz="4" w:space="0" w:color="000000"/>
              <w:left w:val="single" w:sz="4" w:space="0" w:color="000000"/>
              <w:bottom w:val="single" w:sz="4" w:space="0" w:color="000000"/>
            </w:tcBorders>
            <w:shd w:val="clear" w:color="auto" w:fill="auto"/>
            <w:vAlign w:val="center"/>
          </w:tcPr>
          <w:p w14:paraId="29212EA4" w14:textId="77777777" w:rsidR="000D510D" w:rsidRPr="004D4CFD" w:rsidRDefault="000D510D">
            <w:pPr>
              <w:widowControl w:val="0"/>
              <w:suppressAutoHyphens w:val="0"/>
              <w:snapToGrid w:val="0"/>
              <w:spacing w:after="0" w:line="240" w:lineRule="auto"/>
              <w:rPr>
                <w:rFonts w:ascii="Tahoma" w:hAnsi="Tahoma" w:cs="Tahoma"/>
                <w:kern w:val="0"/>
                <w:sz w:val="18"/>
                <w:szCs w:val="18"/>
                <w:lang w:val="sl-SI" w:eastAsia="en-US"/>
              </w:rPr>
            </w:pPr>
          </w:p>
        </w:tc>
        <w:tc>
          <w:tcPr>
            <w:tcW w:w="1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712A1" w14:textId="77777777" w:rsidR="000D510D" w:rsidRPr="004D4CFD" w:rsidRDefault="000D510D">
            <w:pPr>
              <w:widowControl w:val="0"/>
              <w:suppressAutoHyphens w:val="0"/>
              <w:snapToGrid w:val="0"/>
              <w:spacing w:after="0" w:line="240" w:lineRule="auto"/>
              <w:rPr>
                <w:rFonts w:ascii="Tahoma" w:hAnsi="Tahoma" w:cs="Tahoma"/>
                <w:kern w:val="0"/>
                <w:sz w:val="18"/>
                <w:szCs w:val="18"/>
                <w:lang w:val="sl-SI" w:eastAsia="en-US"/>
              </w:rPr>
            </w:pPr>
          </w:p>
        </w:tc>
      </w:tr>
      <w:tr w:rsidR="000D510D" w:rsidRPr="004D4CFD" w14:paraId="4FFCF9D5" w14:textId="77777777">
        <w:trPr>
          <w:trHeight w:val="23"/>
          <w:jc w:val="center"/>
        </w:trPr>
        <w:tc>
          <w:tcPr>
            <w:tcW w:w="562"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7CDB387" w14:textId="77777777" w:rsidR="000D510D" w:rsidRPr="004D4CFD" w:rsidRDefault="000D510D">
            <w:pPr>
              <w:widowControl w:val="0"/>
              <w:suppressAutoHyphens w:val="0"/>
              <w:spacing w:after="0" w:line="240" w:lineRule="auto"/>
              <w:jc w:val="center"/>
            </w:pPr>
            <w:r w:rsidRPr="004D4CFD">
              <w:rPr>
                <w:rFonts w:ascii="Tahoma" w:hAnsi="Tahoma" w:cs="Tahoma"/>
                <w:kern w:val="0"/>
                <w:sz w:val="18"/>
                <w:szCs w:val="18"/>
                <w:lang w:val="sl-SI" w:eastAsia="en-US"/>
              </w:rPr>
              <w:lastRenderedPageBreak/>
              <w:t>3</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6D1704" w14:textId="77777777" w:rsidR="000D510D" w:rsidRPr="004D4CFD" w:rsidRDefault="000D510D">
            <w:pPr>
              <w:widowControl w:val="0"/>
              <w:suppressAutoHyphens w:val="0"/>
              <w:snapToGrid w:val="0"/>
              <w:spacing w:after="0" w:line="240" w:lineRule="auto"/>
              <w:rPr>
                <w:rFonts w:ascii="Tahoma" w:hAnsi="Tahoma" w:cs="Tahoma"/>
                <w:kern w:val="0"/>
                <w:sz w:val="18"/>
                <w:szCs w:val="18"/>
                <w:lang w:val="sl-SI" w:eastAsia="en-US"/>
              </w:rPr>
            </w:pPr>
          </w:p>
        </w:tc>
        <w:tc>
          <w:tcPr>
            <w:tcW w:w="3969" w:type="dxa"/>
            <w:tcBorders>
              <w:top w:val="single" w:sz="4" w:space="0" w:color="000000"/>
              <w:left w:val="single" w:sz="4" w:space="0" w:color="000000"/>
              <w:bottom w:val="single" w:sz="4" w:space="0" w:color="000000"/>
            </w:tcBorders>
            <w:shd w:val="clear" w:color="auto" w:fill="auto"/>
            <w:vAlign w:val="center"/>
          </w:tcPr>
          <w:p w14:paraId="0918A72F" w14:textId="77777777" w:rsidR="000D510D" w:rsidRPr="004D4CFD" w:rsidRDefault="000D510D">
            <w:pPr>
              <w:widowControl w:val="0"/>
              <w:suppressAutoHyphens w:val="0"/>
              <w:snapToGrid w:val="0"/>
              <w:spacing w:after="0" w:line="240" w:lineRule="auto"/>
              <w:rPr>
                <w:rFonts w:ascii="Tahoma" w:hAnsi="Tahoma" w:cs="Tahoma"/>
                <w:kern w:val="0"/>
                <w:sz w:val="18"/>
                <w:szCs w:val="18"/>
                <w:lang w:val="sl-SI" w:eastAsia="en-US"/>
              </w:rPr>
            </w:pPr>
          </w:p>
        </w:tc>
        <w:tc>
          <w:tcPr>
            <w:tcW w:w="1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D2686E" w14:textId="77777777" w:rsidR="000D510D" w:rsidRPr="004D4CFD" w:rsidRDefault="000D510D">
            <w:pPr>
              <w:widowControl w:val="0"/>
              <w:suppressAutoHyphens w:val="0"/>
              <w:snapToGrid w:val="0"/>
              <w:spacing w:after="0" w:line="240" w:lineRule="auto"/>
              <w:rPr>
                <w:rFonts w:ascii="Tahoma" w:hAnsi="Tahoma" w:cs="Tahoma"/>
                <w:kern w:val="0"/>
                <w:sz w:val="18"/>
                <w:szCs w:val="18"/>
                <w:lang w:val="sl-SI" w:eastAsia="en-US"/>
              </w:rPr>
            </w:pPr>
          </w:p>
        </w:tc>
      </w:tr>
    </w:tbl>
    <w:p w14:paraId="37095139" w14:textId="77777777" w:rsidR="000D510D" w:rsidRPr="004D4CFD" w:rsidRDefault="000D510D">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7B7DC04F" w14:textId="77777777" w:rsidR="000D510D" w:rsidRPr="004D4CFD" w:rsidRDefault="000D510D">
      <w:pPr>
        <w:spacing w:after="0"/>
        <w:ind w:right="6"/>
        <w:jc w:val="both"/>
        <w:textAlignment w:val="baseline"/>
      </w:pPr>
      <w:r w:rsidRPr="004D4CFD">
        <w:rPr>
          <w:rFonts w:ascii="Tahoma" w:hAnsi="Tahoma" w:cs="Tahoma"/>
          <w:sz w:val="18"/>
          <w:szCs w:val="18"/>
          <w:lang w:val="sl-SI"/>
        </w:rPr>
        <w:t>2) V primeru, da je kateri od podizvajalcev zahteval neposredna plačila, izvajalec pooblašča naročnika, da na podlagi potrjenih računov oziroma situacij s strani izvajalca neposredno plačuje podizvajalcu. Izvajalec mora svojemu računu oziroma situaciji priložiti račun oziroma situacijo podizvajalca, ki ga je predhodno potrdil, ter natančno specifikacijo prejemnikov plačil.</w:t>
      </w:r>
    </w:p>
    <w:p w14:paraId="22479747" w14:textId="77777777" w:rsidR="000D510D" w:rsidRPr="004D4CFD" w:rsidRDefault="000D510D">
      <w:pPr>
        <w:spacing w:after="0"/>
        <w:ind w:right="6"/>
        <w:jc w:val="both"/>
        <w:textAlignment w:val="baseline"/>
        <w:rPr>
          <w:rFonts w:ascii="Tahoma" w:hAnsi="Tahoma" w:cs="Tahoma"/>
          <w:sz w:val="18"/>
          <w:szCs w:val="18"/>
          <w:lang w:val="sl-SI"/>
        </w:rPr>
      </w:pPr>
    </w:p>
    <w:p w14:paraId="2F834CF2" w14:textId="77777777" w:rsidR="000D510D" w:rsidRPr="004D4CFD" w:rsidRDefault="000D510D">
      <w:pPr>
        <w:spacing w:after="0"/>
        <w:ind w:right="6"/>
        <w:jc w:val="both"/>
        <w:textAlignment w:val="baseline"/>
      </w:pPr>
      <w:r w:rsidRPr="004D4CFD">
        <w:rPr>
          <w:rFonts w:ascii="Tahoma" w:hAnsi="Tahoma" w:cs="Tahoma"/>
          <w:sz w:val="18"/>
          <w:szCs w:val="18"/>
          <w:lang w:val="sl-SI"/>
        </w:rPr>
        <w:t>3) Če podizvajalec neposrednega plačila ni zahteval, mora izvajalec naročniku najpozneje v 60 dneh od plačila končnega računa oziroma situacije poslati svojo pisno izjavo in pisno izjavo podizvajalca, da je podizvajalec prejel plačilo za izpolnitev svojih obveznosti, neposredno povezanih s predmetom tega okvirnega sporazuma pogodbe.</w:t>
      </w:r>
    </w:p>
    <w:p w14:paraId="5B2BA4B2" w14:textId="77777777" w:rsidR="000D510D" w:rsidRPr="004D4CFD" w:rsidRDefault="000D510D">
      <w:pPr>
        <w:spacing w:after="0"/>
        <w:ind w:right="6"/>
        <w:jc w:val="both"/>
        <w:textAlignment w:val="baseline"/>
        <w:rPr>
          <w:rFonts w:ascii="Tahoma" w:hAnsi="Tahoma" w:cs="Tahoma"/>
          <w:sz w:val="18"/>
          <w:szCs w:val="18"/>
          <w:lang w:val="sl-SI"/>
        </w:rPr>
      </w:pPr>
    </w:p>
    <w:p w14:paraId="345A3720" w14:textId="77777777" w:rsidR="000D510D" w:rsidRPr="004D4CFD" w:rsidRDefault="000D510D">
      <w:pPr>
        <w:spacing w:after="0"/>
        <w:ind w:right="6"/>
        <w:jc w:val="both"/>
        <w:textAlignment w:val="baseline"/>
      </w:pPr>
      <w:r w:rsidRPr="004D4CFD">
        <w:rPr>
          <w:rFonts w:ascii="Tahoma" w:hAnsi="Tahoma" w:cs="Tahoma"/>
          <w:sz w:val="18"/>
          <w:szCs w:val="18"/>
          <w:lang w:val="sl-SI"/>
        </w:rPr>
        <w:t>4) I</w:t>
      </w:r>
      <w:r w:rsidRPr="004D4CFD">
        <w:rPr>
          <w:rFonts w:ascii="Tahoma" w:eastAsia="Times New Roman" w:hAnsi="Tahoma" w:cs="Tahoma"/>
          <w:sz w:val="18"/>
          <w:szCs w:val="18"/>
          <w:lang w:val="sl-SI" w:eastAsia="sl-SI"/>
        </w:rPr>
        <w:t>zvajalec mora med izvajanjem pogodbe naročnika obvestiti o morebitnih spremembah informacij o podizvajalcih in mu poslati informacije o novih podizvajalcih, ki jih namerava naknadno vključiti v izvajanje pogodbe, in sicer najkasneje v petih dneh po spremembi (tj. v petih dneh po sklenitvi pogodbe s podizvajalcem, a pred pričetkom izvajanja del s strani podizvajalca).</w:t>
      </w:r>
    </w:p>
    <w:p w14:paraId="0401A723" w14:textId="77777777" w:rsidR="000D510D" w:rsidRPr="004D4CFD" w:rsidRDefault="000D510D">
      <w:pPr>
        <w:spacing w:after="0"/>
        <w:ind w:right="6"/>
        <w:jc w:val="both"/>
        <w:textAlignment w:val="baseline"/>
        <w:rPr>
          <w:rFonts w:ascii="Tahoma" w:eastAsia="Times New Roman" w:hAnsi="Tahoma" w:cs="Tahoma"/>
          <w:sz w:val="18"/>
          <w:szCs w:val="18"/>
          <w:lang w:val="sl-SI"/>
        </w:rPr>
      </w:pPr>
    </w:p>
    <w:p w14:paraId="4E759B64" w14:textId="77777777" w:rsidR="000D510D" w:rsidRPr="004D4CFD" w:rsidRDefault="000D510D">
      <w:pPr>
        <w:spacing w:after="0"/>
        <w:ind w:right="6"/>
        <w:jc w:val="both"/>
        <w:textAlignment w:val="baseline"/>
      </w:pPr>
      <w:r w:rsidRPr="004D4CFD">
        <w:rPr>
          <w:rFonts w:ascii="Tahoma" w:hAnsi="Tahoma" w:cs="Tahoma"/>
          <w:sz w:val="18"/>
          <w:szCs w:val="18"/>
          <w:lang w:val="sl-SI"/>
        </w:rPr>
        <w:t>5) Vsak podizvajalec, ki bo nominiran naknadno, po sklenitvi tega okvirnega sporazuma/pogodbe, mora izkazovati odsotnost obstoja razlogov za izključitev. V primeru nominacije novega podizvajalca namesto prejšnjega, mora novi podizvajalec izkazovati tudi izpolnjevanje tistih pogojev za priznanje sposobnosti. Izvajalec mora za podizvajalce, ki jih namerava v izpolnitev javnega naročila vključiti po sklenitvi pogodbe, predložiti dokazila o neobstoju razlogov za izključitev ob predlogu za nominacijo, pred pričetkom izvajanja del s strani novega podizvajalca. Noben naknadno angažiran podizvajalec, ki ni bil priglašen že ob oddaji ponudbe, ne sme pričeti z izvedbo del, dokler naročnik ne odobri njegovega angažiranja. Naročnik bo podizvajalca potrdil, ko bo preveril izpolnjevanje neobstoja vseh razlogov za izključitev in, v kolikor bo to primerno, pogojev.</w:t>
      </w:r>
    </w:p>
    <w:p w14:paraId="10D73594" w14:textId="77777777" w:rsidR="000D510D" w:rsidRPr="004D4CFD" w:rsidRDefault="000D510D">
      <w:pPr>
        <w:spacing w:after="0"/>
        <w:ind w:right="6"/>
        <w:jc w:val="both"/>
        <w:textAlignment w:val="baseline"/>
        <w:rPr>
          <w:rFonts w:ascii="Tahoma" w:hAnsi="Tahoma" w:cs="Tahoma"/>
          <w:sz w:val="18"/>
          <w:szCs w:val="18"/>
          <w:lang w:val="sl-SI"/>
        </w:rPr>
      </w:pPr>
    </w:p>
    <w:p w14:paraId="2B2F37F9" w14:textId="77777777" w:rsidR="000D510D" w:rsidRPr="004D4CFD" w:rsidRDefault="000D510D">
      <w:pPr>
        <w:spacing w:after="0"/>
        <w:ind w:right="6"/>
        <w:jc w:val="both"/>
        <w:textAlignment w:val="baseline"/>
      </w:pPr>
      <w:r w:rsidRPr="004D4CFD">
        <w:rPr>
          <w:rFonts w:ascii="Tahoma" w:hAnsi="Tahoma" w:cs="Tahoma"/>
          <w:sz w:val="18"/>
          <w:szCs w:val="18"/>
          <w:lang w:val="sl-SI"/>
        </w:rPr>
        <w:t>6) Izvajalec mora za novo angažirane podizvajalce predložiti obrazec ESPD. Zaradi hitrejše obravnave predloga za nominacijo podizvajalca lahko izvajalec poleg navedenih obrazcev predloži tudi dokazila o neobstoju razlogov za izključitev ter, če je relevantno, o izpolnjevanju pogojev.</w:t>
      </w:r>
    </w:p>
    <w:p w14:paraId="4D8310B1" w14:textId="77777777" w:rsidR="000D510D" w:rsidRPr="004D4CFD" w:rsidRDefault="000D510D">
      <w:pPr>
        <w:spacing w:after="0"/>
        <w:ind w:right="6"/>
        <w:jc w:val="both"/>
        <w:textAlignment w:val="baseline"/>
        <w:rPr>
          <w:rFonts w:ascii="Tahoma" w:hAnsi="Tahoma" w:cs="Tahoma"/>
          <w:sz w:val="18"/>
          <w:szCs w:val="18"/>
          <w:lang w:val="sl-SI"/>
        </w:rPr>
      </w:pPr>
    </w:p>
    <w:p w14:paraId="382429D9" w14:textId="77777777" w:rsidR="000D510D" w:rsidRPr="004D4CFD" w:rsidRDefault="000D510D">
      <w:pPr>
        <w:widowControl w:val="0"/>
        <w:spacing w:after="0"/>
        <w:textAlignment w:val="baseline"/>
      </w:pPr>
      <w:r w:rsidRPr="004D4CFD">
        <w:rPr>
          <w:rFonts w:ascii="Tahoma" w:eastAsia="Times New Roman" w:hAnsi="Tahoma" w:cs="Tahoma"/>
          <w:sz w:val="18"/>
          <w:szCs w:val="18"/>
          <w:lang w:val="sl-SI" w:eastAsia="sl-SI"/>
        </w:rPr>
        <w:t xml:space="preserve">7) Naročnik bo zavrnil naknadno nominiranega podizvajalca: </w:t>
      </w:r>
    </w:p>
    <w:p w14:paraId="5E66319D" w14:textId="77777777" w:rsidR="000D510D" w:rsidRPr="004D4CFD" w:rsidRDefault="000D510D">
      <w:pPr>
        <w:widowControl w:val="0"/>
        <w:numPr>
          <w:ilvl w:val="0"/>
          <w:numId w:val="5"/>
        </w:numPr>
        <w:spacing w:after="0" w:line="254" w:lineRule="auto"/>
        <w:jc w:val="both"/>
        <w:textAlignment w:val="baseline"/>
      </w:pPr>
      <w:r w:rsidRPr="004D4CFD">
        <w:rPr>
          <w:rFonts w:ascii="Tahoma" w:eastAsia="Times New Roman" w:hAnsi="Tahoma" w:cs="Tahoma"/>
          <w:sz w:val="18"/>
          <w:szCs w:val="18"/>
          <w:lang w:val="sl-SI" w:eastAsia="sl-SI"/>
        </w:rPr>
        <w:t xml:space="preserve">če zanj obstajajo razlogi za izključitev, kot so navedeni v razpisni dokumentaciji za predmetno javno naročilo, skladno s katero je bila sklenjena ta okvirni sporazum/pogodba, ter zahteval zamenjavo predlaganega podizvajalca </w:t>
      </w:r>
      <w:r w:rsidRPr="004D4CFD">
        <w:rPr>
          <w:rFonts w:ascii="Tahoma" w:eastAsia="SimSun" w:hAnsi="Tahoma" w:cs="Tahoma"/>
          <w:sz w:val="18"/>
          <w:szCs w:val="18"/>
          <w:lang w:val="sl-SI" w:eastAsia="en-US"/>
        </w:rPr>
        <w:t>(oziroma prevzem dela naročila zavrnjenega podizvajalca s strani izvjalca)</w:t>
      </w:r>
      <w:r w:rsidRPr="004D4CFD">
        <w:rPr>
          <w:rFonts w:ascii="Tahoma" w:eastAsia="Times New Roman" w:hAnsi="Tahoma" w:cs="Tahoma"/>
          <w:sz w:val="18"/>
          <w:szCs w:val="18"/>
          <w:lang w:val="sl-SI" w:eastAsia="sl-SI"/>
        </w:rPr>
        <w:t xml:space="preserve">, </w:t>
      </w:r>
    </w:p>
    <w:p w14:paraId="118A2E54" w14:textId="77777777" w:rsidR="000D510D" w:rsidRPr="004D4CFD" w:rsidRDefault="000D510D">
      <w:pPr>
        <w:widowControl w:val="0"/>
        <w:numPr>
          <w:ilvl w:val="0"/>
          <w:numId w:val="5"/>
        </w:numPr>
        <w:spacing w:after="0" w:line="254" w:lineRule="auto"/>
        <w:jc w:val="both"/>
        <w:textAlignment w:val="baseline"/>
      </w:pPr>
      <w:r w:rsidRPr="004D4CFD">
        <w:rPr>
          <w:rFonts w:ascii="Tahoma" w:eastAsia="Times New Roman" w:hAnsi="Tahoma" w:cs="Tahoma"/>
          <w:sz w:val="18"/>
          <w:szCs w:val="18"/>
          <w:lang w:val="sl-SI" w:eastAsia="sl-SI"/>
        </w:rPr>
        <w:t>če bi to lahko vplivalo na nemoteno izvajanje ali dokončanje del,</w:t>
      </w:r>
    </w:p>
    <w:p w14:paraId="7D1FFB44" w14:textId="77777777" w:rsidR="000D510D" w:rsidRPr="004D4CFD" w:rsidRDefault="000D510D">
      <w:pPr>
        <w:widowControl w:val="0"/>
        <w:numPr>
          <w:ilvl w:val="0"/>
          <w:numId w:val="5"/>
        </w:numPr>
        <w:spacing w:after="0" w:line="254" w:lineRule="auto"/>
        <w:jc w:val="both"/>
        <w:textAlignment w:val="baseline"/>
      </w:pPr>
      <w:r w:rsidRPr="004D4CFD">
        <w:rPr>
          <w:rFonts w:ascii="Tahoma" w:eastAsia="Times New Roman" w:hAnsi="Tahoma" w:cs="Tahoma"/>
          <w:sz w:val="18"/>
          <w:szCs w:val="18"/>
          <w:lang w:val="sl-SI" w:eastAsia="sl-SI"/>
        </w:rPr>
        <w:t xml:space="preserve">če novi podizvajalec ne izpolnjuje pogojev za oddajo javnega naročila vsaj v enaki meri, kot jih je izpolnjeval podizvajalec, namesto katerega želi izvajalec nominirati novega podizvajalca. </w:t>
      </w:r>
    </w:p>
    <w:p w14:paraId="4EF76D18" w14:textId="77777777" w:rsidR="000D510D" w:rsidRPr="004D4CFD" w:rsidRDefault="000D510D">
      <w:pPr>
        <w:spacing w:after="0"/>
        <w:ind w:right="6"/>
        <w:jc w:val="both"/>
        <w:textAlignment w:val="baseline"/>
        <w:rPr>
          <w:rFonts w:ascii="Tahoma" w:eastAsia="Times New Roman" w:hAnsi="Tahoma" w:cs="Tahoma"/>
          <w:sz w:val="18"/>
          <w:szCs w:val="18"/>
          <w:lang w:val="sl-SI"/>
        </w:rPr>
      </w:pPr>
    </w:p>
    <w:p w14:paraId="05210245" w14:textId="77777777" w:rsidR="000D510D" w:rsidRPr="004D4CFD" w:rsidRDefault="000D510D">
      <w:pPr>
        <w:spacing w:after="0"/>
        <w:ind w:right="6"/>
        <w:jc w:val="both"/>
        <w:textAlignment w:val="baseline"/>
      </w:pPr>
      <w:r w:rsidRPr="004D4CFD">
        <w:rPr>
          <w:rFonts w:ascii="Tahoma" w:hAnsi="Tahoma" w:cs="Tahoma"/>
          <w:sz w:val="18"/>
          <w:szCs w:val="18"/>
          <w:lang w:val="sl-SI"/>
        </w:rPr>
        <w:t>8) Če naročnik ugotovi, da dela izvaja podizvajalec, ki ga izvajalec ni nominiral v svoji ponudbi in za njegovo nominacijo tudi ni pridobil naknadnega soglasja naročnika, ima naročnik pravico odstopiti od tega okvirnega sporazuma/pogodbe. Naročnik si pridržuje pravico, da med izvajanjem pogodbe kadarkoli preveri, delavci katerega gospodarskega subjekta izpolnjujejo predmet naročila.</w:t>
      </w:r>
    </w:p>
    <w:p w14:paraId="5E60CEA8" w14:textId="77777777" w:rsidR="000D510D" w:rsidRPr="004D4CFD" w:rsidRDefault="000D510D">
      <w:pPr>
        <w:spacing w:after="0"/>
        <w:ind w:right="6"/>
        <w:jc w:val="both"/>
        <w:textAlignment w:val="baseline"/>
        <w:rPr>
          <w:rFonts w:ascii="Tahoma" w:hAnsi="Tahoma" w:cs="Tahoma"/>
          <w:sz w:val="18"/>
          <w:szCs w:val="18"/>
          <w:lang w:val="sl-SI"/>
        </w:rPr>
      </w:pPr>
    </w:p>
    <w:p w14:paraId="42E4E8B6" w14:textId="77777777" w:rsidR="000D510D" w:rsidRPr="00842D7C" w:rsidRDefault="000D510D">
      <w:pPr>
        <w:spacing w:after="0"/>
        <w:ind w:right="6"/>
        <w:jc w:val="both"/>
        <w:textAlignment w:val="baseline"/>
      </w:pPr>
      <w:r w:rsidRPr="004D4CFD">
        <w:rPr>
          <w:rFonts w:ascii="Tahoma" w:hAnsi="Tahoma" w:cs="Tahoma"/>
          <w:sz w:val="18"/>
          <w:szCs w:val="18"/>
          <w:lang w:val="sl-SI"/>
        </w:rPr>
        <w:t>9) Izvajalec v razmerju do naročnika v celoti odgovarja za izvedbo naročila, tudi če naročilo izvede s podizvajalci.</w:t>
      </w:r>
    </w:p>
    <w:p w14:paraId="62C05440" w14:textId="77777777" w:rsidR="000D510D" w:rsidRPr="00842D7C" w:rsidRDefault="000D510D">
      <w:pPr>
        <w:widowControl w:val="0"/>
        <w:tabs>
          <w:tab w:val="left" w:pos="1134"/>
        </w:tabs>
        <w:suppressAutoHyphens w:val="0"/>
        <w:spacing w:after="0" w:line="240" w:lineRule="auto"/>
        <w:jc w:val="both"/>
        <w:textAlignment w:val="baseline"/>
        <w:rPr>
          <w:rFonts w:ascii="Tahoma" w:eastAsia="Times New Roman" w:hAnsi="Tahoma" w:cs="Tahoma"/>
          <w:color w:val="000000"/>
          <w:sz w:val="18"/>
          <w:szCs w:val="18"/>
          <w:lang w:val="sl-SI"/>
        </w:rPr>
      </w:pPr>
    </w:p>
    <w:p w14:paraId="076CF5B1" w14:textId="77777777" w:rsidR="000D510D" w:rsidRPr="00842D7C" w:rsidRDefault="000D510D">
      <w:pPr>
        <w:tabs>
          <w:tab w:val="left" w:pos="0"/>
        </w:tabs>
        <w:suppressAutoHyphens w:val="0"/>
        <w:spacing w:after="0" w:line="240" w:lineRule="auto"/>
        <w:jc w:val="both"/>
        <w:rPr>
          <w:rFonts w:ascii="Tahoma" w:eastAsia="Times New Roman" w:hAnsi="Tahoma" w:cs="Tahoma"/>
          <w:color w:val="000000"/>
          <w:kern w:val="0"/>
          <w:sz w:val="18"/>
          <w:szCs w:val="18"/>
          <w:lang w:val="sl-SI" w:eastAsia="en-US"/>
        </w:rPr>
      </w:pPr>
    </w:p>
    <w:p w14:paraId="7A1A43FD" w14:textId="77777777" w:rsidR="000D510D" w:rsidRPr="00842D7C" w:rsidRDefault="000D510D">
      <w:pPr>
        <w:tabs>
          <w:tab w:val="left" w:pos="0"/>
        </w:tabs>
        <w:suppressAutoHyphens w:val="0"/>
        <w:spacing w:after="0" w:line="240" w:lineRule="auto"/>
        <w:jc w:val="both"/>
      </w:pPr>
      <w:r w:rsidRPr="00842D7C">
        <w:rPr>
          <w:rFonts w:ascii="Tahoma" w:eastAsia="Times New Roman" w:hAnsi="Tahoma" w:cs="Tahoma"/>
          <w:color w:val="000000"/>
          <w:kern w:val="0"/>
          <w:sz w:val="18"/>
          <w:szCs w:val="18"/>
          <w:lang w:val="sl-SI" w:eastAsia="en-US"/>
        </w:rPr>
        <w:t>FAKTURIRANJE IN PLAČEVANJE</w:t>
      </w:r>
    </w:p>
    <w:p w14:paraId="5CAF460E" w14:textId="77777777" w:rsidR="000D510D" w:rsidRPr="00842D7C" w:rsidRDefault="000D510D">
      <w:pPr>
        <w:suppressAutoHyphens w:val="0"/>
        <w:spacing w:after="0" w:line="240" w:lineRule="auto"/>
        <w:jc w:val="center"/>
      </w:pPr>
      <w:r w:rsidRPr="00842D7C">
        <w:rPr>
          <w:rFonts w:ascii="Tahoma" w:eastAsia="Times New Roman" w:hAnsi="Tahoma" w:cs="Tahoma"/>
          <w:color w:val="000000"/>
          <w:kern w:val="0"/>
          <w:sz w:val="18"/>
          <w:szCs w:val="18"/>
          <w:lang w:val="sl-SI" w:eastAsia="en-US"/>
        </w:rPr>
        <w:t>5</w:t>
      </w:r>
      <w:r w:rsidRPr="00842D7C">
        <w:t>. člen</w:t>
      </w:r>
    </w:p>
    <w:tbl>
      <w:tblPr>
        <w:tblW w:w="0" w:type="auto"/>
        <w:jc w:val="center"/>
        <w:tblLayout w:type="fixed"/>
        <w:tblCellMar>
          <w:top w:w="57" w:type="dxa"/>
          <w:left w:w="57" w:type="dxa"/>
          <w:bottom w:w="57" w:type="dxa"/>
          <w:right w:w="57" w:type="dxa"/>
        </w:tblCellMar>
        <w:tblLook w:val="0000" w:firstRow="0" w:lastRow="0" w:firstColumn="0" w:lastColumn="0" w:noHBand="0" w:noVBand="0"/>
      </w:tblPr>
      <w:tblGrid>
        <w:gridCol w:w="2426"/>
        <w:gridCol w:w="3639"/>
        <w:gridCol w:w="3639"/>
      </w:tblGrid>
      <w:tr w:rsidR="000D510D" w:rsidRPr="00842D7C" w14:paraId="5F524070" w14:textId="77777777">
        <w:trPr>
          <w:trHeight w:val="23"/>
          <w:jc w:val="center"/>
        </w:trPr>
        <w:tc>
          <w:tcPr>
            <w:tcW w:w="242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4B1F7EBF" w14:textId="77777777" w:rsidR="000D510D" w:rsidRPr="00842D7C" w:rsidRDefault="000D510D">
            <w:pPr>
              <w:widowControl w:val="0"/>
              <w:suppressAutoHyphens w:val="0"/>
              <w:spacing w:after="0" w:line="240" w:lineRule="auto"/>
            </w:pPr>
            <w:r w:rsidRPr="00842D7C">
              <w:rPr>
                <w:rFonts w:ascii="Tahoma" w:hAnsi="Tahoma" w:cs="Tahoma"/>
                <w:b/>
                <w:kern w:val="0"/>
                <w:sz w:val="18"/>
                <w:szCs w:val="18"/>
                <w:lang w:val="sl-SI" w:eastAsia="en-US"/>
              </w:rPr>
              <w:t>Lokacija realizacije</w:t>
            </w:r>
          </w:p>
        </w:tc>
        <w:tc>
          <w:tcPr>
            <w:tcW w:w="72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4E424D" w14:textId="77777777" w:rsidR="000D510D" w:rsidRPr="00842D7C" w:rsidRDefault="000D510D">
            <w:pPr>
              <w:widowControl w:val="0"/>
              <w:suppressAutoHyphens w:val="0"/>
              <w:spacing w:after="0" w:line="240" w:lineRule="auto"/>
            </w:pPr>
            <w:r w:rsidRPr="00842D7C">
              <w:rPr>
                <w:rFonts w:ascii="Tahoma" w:hAnsi="Tahoma" w:cs="Tahoma"/>
                <w:kern w:val="0"/>
                <w:sz w:val="18"/>
                <w:szCs w:val="18"/>
                <w:lang w:val="sl-SI" w:eastAsia="en-US"/>
              </w:rPr>
              <w:t>Lokacija naročnika</w:t>
            </w:r>
          </w:p>
        </w:tc>
      </w:tr>
      <w:tr w:rsidR="000D510D" w:rsidRPr="00842D7C" w14:paraId="120AACBD" w14:textId="77777777">
        <w:trPr>
          <w:trHeight w:val="23"/>
          <w:jc w:val="center"/>
        </w:trPr>
        <w:tc>
          <w:tcPr>
            <w:tcW w:w="2426" w:type="dxa"/>
            <w:vMerge w:val="restart"/>
            <w:tcBorders>
              <w:top w:val="single" w:sz="4" w:space="0" w:color="000000"/>
              <w:left w:val="single" w:sz="4" w:space="0" w:color="000000"/>
              <w:bottom w:val="single" w:sz="4" w:space="0" w:color="000000"/>
              <w:right w:val="single" w:sz="4" w:space="0" w:color="000000"/>
            </w:tcBorders>
            <w:shd w:val="clear" w:color="auto" w:fill="99CC00"/>
            <w:vAlign w:val="center"/>
          </w:tcPr>
          <w:p w14:paraId="717EF8ED" w14:textId="77777777" w:rsidR="000D510D" w:rsidRPr="00842D7C" w:rsidRDefault="000D510D">
            <w:pPr>
              <w:widowControl w:val="0"/>
              <w:suppressAutoHyphens w:val="0"/>
              <w:spacing w:after="0" w:line="240" w:lineRule="auto"/>
            </w:pPr>
            <w:r w:rsidRPr="00842D7C">
              <w:rPr>
                <w:rFonts w:ascii="Tahoma" w:hAnsi="Tahoma" w:cs="Tahoma"/>
                <w:b/>
                <w:kern w:val="0"/>
                <w:sz w:val="18"/>
                <w:szCs w:val="18"/>
                <w:lang w:val="sl-SI" w:eastAsia="en-US"/>
              </w:rPr>
              <w:t>Način realizacije</w:t>
            </w:r>
          </w:p>
        </w:tc>
        <w:tc>
          <w:tcPr>
            <w:tcW w:w="3639"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F20A00C" w14:textId="77777777" w:rsidR="000D510D" w:rsidRPr="00842D7C" w:rsidRDefault="000D510D">
            <w:pPr>
              <w:widowControl w:val="0"/>
              <w:suppressAutoHyphens w:val="0"/>
              <w:spacing w:after="0" w:line="240" w:lineRule="auto"/>
            </w:pPr>
            <w:r w:rsidRPr="00842D7C">
              <w:rPr>
                <w:rFonts w:ascii="Tahoma" w:hAnsi="Tahoma" w:cs="Tahoma"/>
                <w:kern w:val="0"/>
                <w:sz w:val="18"/>
                <w:szCs w:val="18"/>
                <w:lang w:val="sl-SI" w:eastAsia="en-US"/>
              </w:rPr>
              <w:t>Izvedba</w:t>
            </w:r>
          </w:p>
        </w:tc>
        <w:tc>
          <w:tcPr>
            <w:tcW w:w="3639"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11A8C142" w14:textId="77777777" w:rsidR="000D510D" w:rsidRPr="00842D7C" w:rsidRDefault="000D510D">
            <w:pPr>
              <w:widowControl w:val="0"/>
              <w:suppressAutoHyphens w:val="0"/>
              <w:spacing w:after="0" w:line="240" w:lineRule="auto"/>
            </w:pPr>
            <w:r w:rsidRPr="00842D7C">
              <w:rPr>
                <w:rFonts w:ascii="Tahoma" w:hAnsi="Tahoma" w:cs="Tahoma"/>
                <w:kern w:val="0"/>
                <w:sz w:val="18"/>
                <w:szCs w:val="18"/>
              </w:rPr>
              <w:t>Sprememba cen</w:t>
            </w:r>
          </w:p>
        </w:tc>
      </w:tr>
      <w:tr w:rsidR="000D510D" w:rsidRPr="00842D7C" w14:paraId="2775A679" w14:textId="77777777">
        <w:trPr>
          <w:trHeight w:val="23"/>
          <w:jc w:val="center"/>
        </w:trPr>
        <w:tc>
          <w:tcPr>
            <w:tcW w:w="2426" w:type="dxa"/>
            <w:vMerge/>
            <w:tcBorders>
              <w:top w:val="single" w:sz="4" w:space="0" w:color="000000"/>
              <w:left w:val="single" w:sz="4" w:space="0" w:color="000000"/>
              <w:bottom w:val="single" w:sz="4" w:space="0" w:color="000000"/>
              <w:right w:val="single" w:sz="4" w:space="0" w:color="000000"/>
            </w:tcBorders>
            <w:shd w:val="clear" w:color="auto" w:fill="99CC00"/>
            <w:vAlign w:val="center"/>
          </w:tcPr>
          <w:p w14:paraId="3E918522" w14:textId="77777777" w:rsidR="000D510D" w:rsidRPr="00842D7C" w:rsidRDefault="000D510D">
            <w:pPr>
              <w:widowControl w:val="0"/>
              <w:suppressAutoHyphens w:val="0"/>
              <w:snapToGrid w:val="0"/>
              <w:spacing w:after="0" w:line="240" w:lineRule="auto"/>
              <w:rPr>
                <w:rFonts w:ascii="Tahoma" w:hAnsi="Tahoma" w:cs="Tahoma"/>
                <w:b/>
                <w:kern w:val="0"/>
                <w:sz w:val="18"/>
                <w:szCs w:val="18"/>
                <w:lang w:val="sl-SI" w:eastAsia="en-US"/>
              </w:rPr>
            </w:pPr>
          </w:p>
        </w:tc>
        <w:tc>
          <w:tcPr>
            <w:tcW w:w="36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AD4536" w14:textId="77777777" w:rsidR="000D510D" w:rsidRPr="00842D7C" w:rsidRDefault="000D510D">
            <w:pPr>
              <w:widowControl w:val="0"/>
              <w:suppressAutoHyphens w:val="0"/>
              <w:spacing w:after="0" w:line="240" w:lineRule="auto"/>
              <w:jc w:val="both"/>
            </w:pPr>
            <w:r w:rsidRPr="00842D7C">
              <w:rPr>
                <w:rFonts w:ascii="Tahoma" w:hAnsi="Tahoma" w:cs="Tahoma"/>
                <w:kern w:val="0"/>
                <w:sz w:val="18"/>
                <w:szCs w:val="18"/>
                <w:lang w:val="sl-SI" w:eastAsia="en-US"/>
              </w:rPr>
              <w:t xml:space="preserve">Fiksna cena </w:t>
            </w:r>
          </w:p>
        </w:tc>
        <w:tc>
          <w:tcPr>
            <w:tcW w:w="36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51CFB" w14:textId="77777777" w:rsidR="000D510D" w:rsidRPr="00842D7C" w:rsidRDefault="008927EE">
            <w:pPr>
              <w:widowControl w:val="0"/>
              <w:suppressAutoHyphens w:val="0"/>
              <w:spacing w:after="0" w:line="240" w:lineRule="auto"/>
              <w:jc w:val="both"/>
            </w:pPr>
            <w:r w:rsidRPr="00842D7C">
              <w:rPr>
                <w:rFonts w:ascii="Tahoma" w:eastAsia="Arial Unicode MS" w:hAnsi="Tahoma" w:cs="Tahoma"/>
                <w:sz w:val="18"/>
                <w:szCs w:val="18"/>
              </w:rPr>
              <w:t xml:space="preserve">Cene so fiksne (nespremenljive) v obdobju enega (1) leta od sklenitve pogodbe. Izvajalec ima po preteku enega leta od sklenitve pogodbe pravico do spremembe cen zaradi rasti inflacije na podlagi indeksa </w:t>
            </w:r>
            <w:r w:rsidRPr="00842D7C">
              <w:rPr>
                <w:rFonts w:ascii="Tahoma" w:eastAsia="Arial Unicode MS" w:hAnsi="Tahoma" w:cs="Tahoma"/>
                <w:sz w:val="18"/>
                <w:szCs w:val="18"/>
              </w:rPr>
              <w:lastRenderedPageBreak/>
              <w:t xml:space="preserve">cen življenjskih potrebščin, ki ga vodi in objavlja Statistični urad RS. Prva sprememba cen se prizna na predlog izvajalca in se lahko izvede po preteku enega leta od sklenitve pogodbe, ko kumulativno povečanje dogovorjenega indeksa cen preseže 4 % vrednosti, šteto od dneva sklenitve pogodbe dalje (presečni datum). Po prvi spremembi cen se izvede nadaljnja sprememba cen na predlog izvajalca, ko kumulativno povečanje dogovorjenega indeksa cen ponovno preseže 4% vrednosti od zadnjega povišanja denarnih obveznosti. Pri spremembi cen se upošteva 80 % povišanja dogovorjenega indeksa. Sprememba cen se izvede za obdobje od vložitve predloga izvajalca dalje. Dokazno breme vpliva spremembe indeksa cen življenjskih potrebščin na cene je na strani izvajalca. Pogodbeni stranki glede spremenjenih cen skleneta aneks k </w:t>
            </w:r>
            <w:proofErr w:type="gramStart"/>
            <w:r w:rsidRPr="00842D7C">
              <w:rPr>
                <w:rFonts w:ascii="Tahoma" w:eastAsia="Arial Unicode MS" w:hAnsi="Tahoma" w:cs="Tahoma"/>
                <w:sz w:val="18"/>
                <w:szCs w:val="18"/>
              </w:rPr>
              <w:t>pogodbi.«</w:t>
            </w:r>
            <w:proofErr w:type="gramEnd"/>
          </w:p>
        </w:tc>
      </w:tr>
      <w:tr w:rsidR="000D510D" w:rsidRPr="00842D7C" w14:paraId="30BFEA23" w14:textId="77777777">
        <w:trPr>
          <w:trHeight w:val="23"/>
          <w:jc w:val="center"/>
        </w:trPr>
        <w:tc>
          <w:tcPr>
            <w:tcW w:w="242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678028E7" w14:textId="77777777" w:rsidR="000D510D" w:rsidRPr="00842D7C" w:rsidRDefault="00000440">
            <w:pPr>
              <w:widowControl w:val="0"/>
              <w:suppressAutoHyphens w:val="0"/>
              <w:spacing w:after="0" w:line="240" w:lineRule="auto"/>
            </w:pPr>
            <w:r w:rsidRPr="00842D7C">
              <w:rPr>
                <w:rFonts w:ascii="Tahoma" w:hAnsi="Tahoma" w:cs="Tahoma"/>
                <w:b/>
                <w:kern w:val="0"/>
                <w:sz w:val="18"/>
                <w:szCs w:val="18"/>
                <w:lang w:val="sl-SI" w:eastAsia="en-US"/>
              </w:rPr>
              <w:lastRenderedPageBreak/>
              <w:t>Odzivni čas</w:t>
            </w:r>
          </w:p>
        </w:tc>
        <w:tc>
          <w:tcPr>
            <w:tcW w:w="72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tbl>
            <w:tblPr>
              <w:tblW w:w="7002" w:type="dxa"/>
              <w:tblInd w:w="53" w:type="dxa"/>
              <w:tblBorders>
                <w:top w:val="single" w:sz="2" w:space="0" w:color="000001"/>
                <w:left w:val="single" w:sz="2" w:space="0" w:color="000001"/>
                <w:bottom w:val="single" w:sz="2" w:space="0" w:color="000001"/>
                <w:insideH w:val="single" w:sz="2" w:space="0" w:color="000001"/>
              </w:tblBorders>
              <w:tblCellMar>
                <w:top w:w="55" w:type="dxa"/>
                <w:left w:w="51" w:type="dxa"/>
                <w:bottom w:w="55" w:type="dxa"/>
                <w:right w:w="55" w:type="dxa"/>
              </w:tblCellMar>
              <w:tblLook w:val="04A0" w:firstRow="1" w:lastRow="0" w:firstColumn="1" w:lastColumn="0" w:noHBand="0" w:noVBand="1"/>
            </w:tblPr>
            <w:tblGrid>
              <w:gridCol w:w="2071"/>
              <w:gridCol w:w="2237"/>
              <w:gridCol w:w="2694"/>
            </w:tblGrid>
            <w:tr w:rsidR="00000440" w:rsidRPr="00842D7C" w14:paraId="1F704F42" w14:textId="77777777" w:rsidTr="00000440">
              <w:tc>
                <w:tcPr>
                  <w:tcW w:w="2071" w:type="dxa"/>
                  <w:tcBorders>
                    <w:right w:val="nil"/>
                  </w:tcBorders>
                  <w:hideMark/>
                </w:tcPr>
                <w:p w14:paraId="3AAE018E" w14:textId="77777777" w:rsidR="00000440" w:rsidRPr="00842D7C" w:rsidRDefault="00000440" w:rsidP="00000440">
                  <w:pPr>
                    <w:spacing w:after="0" w:line="100" w:lineRule="atLeast"/>
                    <w:jc w:val="both"/>
                    <w:rPr>
                      <w:rFonts w:ascii="Tahoma" w:hAnsi="Tahoma" w:cs="Tahoma"/>
                      <w:b/>
                      <w:bCs/>
                      <w:kern w:val="1"/>
                      <w:sz w:val="18"/>
                      <w:szCs w:val="18"/>
                      <w:lang w:val="sl-SI" w:eastAsia="ar-SA"/>
                    </w:rPr>
                  </w:pPr>
                  <w:r w:rsidRPr="00842D7C">
                    <w:rPr>
                      <w:rFonts w:ascii="Tahoma" w:hAnsi="Tahoma" w:cs="Tahoma"/>
                      <w:b/>
                      <w:bCs/>
                      <w:kern w:val="1"/>
                      <w:sz w:val="18"/>
                      <w:szCs w:val="18"/>
                      <w:lang w:val="sl-SI" w:eastAsia="ar-SA"/>
                    </w:rPr>
                    <w:t>Prioriteta zahtevka</w:t>
                  </w:r>
                </w:p>
              </w:tc>
              <w:tc>
                <w:tcPr>
                  <w:tcW w:w="2237" w:type="dxa"/>
                  <w:tcBorders>
                    <w:left w:val="single" w:sz="2" w:space="0" w:color="000001"/>
                    <w:right w:val="nil"/>
                  </w:tcBorders>
                  <w:hideMark/>
                </w:tcPr>
                <w:p w14:paraId="407E840B" w14:textId="77777777" w:rsidR="00000440" w:rsidRPr="00842D7C" w:rsidRDefault="00000440" w:rsidP="00000440">
                  <w:pPr>
                    <w:spacing w:after="0" w:line="100" w:lineRule="atLeast"/>
                    <w:jc w:val="both"/>
                    <w:rPr>
                      <w:rFonts w:ascii="Tahoma" w:hAnsi="Tahoma" w:cs="Tahoma"/>
                      <w:b/>
                      <w:bCs/>
                      <w:kern w:val="1"/>
                      <w:sz w:val="18"/>
                      <w:szCs w:val="18"/>
                      <w:lang w:val="sl-SI" w:eastAsia="ar-SA"/>
                    </w:rPr>
                  </w:pPr>
                  <w:r w:rsidRPr="00842D7C">
                    <w:rPr>
                      <w:rFonts w:ascii="Tahoma" w:hAnsi="Tahoma" w:cs="Tahoma"/>
                      <w:b/>
                      <w:bCs/>
                      <w:kern w:val="1"/>
                      <w:sz w:val="18"/>
                      <w:szCs w:val="18"/>
                      <w:lang w:val="sl-SI" w:eastAsia="ar-SA"/>
                    </w:rPr>
                    <w:t>Odzivni čas</w:t>
                  </w:r>
                </w:p>
              </w:tc>
              <w:tc>
                <w:tcPr>
                  <w:tcW w:w="2694" w:type="dxa"/>
                  <w:tcBorders>
                    <w:left w:val="single" w:sz="2" w:space="0" w:color="000001"/>
                    <w:right w:val="single" w:sz="2" w:space="0" w:color="000001"/>
                  </w:tcBorders>
                  <w:hideMark/>
                </w:tcPr>
                <w:p w14:paraId="509C8392" w14:textId="77777777" w:rsidR="00000440" w:rsidRPr="00842D7C" w:rsidRDefault="00000440" w:rsidP="00000440">
                  <w:pPr>
                    <w:spacing w:after="0" w:line="100" w:lineRule="atLeast"/>
                    <w:jc w:val="both"/>
                    <w:rPr>
                      <w:rFonts w:ascii="Tahoma" w:hAnsi="Tahoma" w:cs="Tahoma"/>
                      <w:b/>
                      <w:bCs/>
                      <w:kern w:val="1"/>
                      <w:sz w:val="18"/>
                      <w:szCs w:val="18"/>
                      <w:lang w:val="sl-SI" w:eastAsia="ar-SA"/>
                    </w:rPr>
                  </w:pPr>
                  <w:r w:rsidRPr="00842D7C">
                    <w:rPr>
                      <w:rFonts w:ascii="Tahoma" w:hAnsi="Tahoma" w:cs="Tahoma"/>
                      <w:b/>
                      <w:bCs/>
                      <w:kern w:val="1"/>
                      <w:sz w:val="18"/>
                      <w:szCs w:val="18"/>
                      <w:lang w:val="sl-SI" w:eastAsia="ar-SA"/>
                    </w:rPr>
                    <w:t>Čas za odpravo vzroka napake oz. motnje</w:t>
                  </w:r>
                </w:p>
              </w:tc>
            </w:tr>
            <w:tr w:rsidR="00000440" w:rsidRPr="00842D7C" w14:paraId="589B3C79" w14:textId="77777777" w:rsidTr="00000440">
              <w:tc>
                <w:tcPr>
                  <w:tcW w:w="2071" w:type="dxa"/>
                  <w:tcBorders>
                    <w:right w:val="nil"/>
                  </w:tcBorders>
                  <w:hideMark/>
                </w:tcPr>
                <w:p w14:paraId="329D5AF0" w14:textId="77777777" w:rsidR="00000440" w:rsidRPr="00842D7C" w:rsidRDefault="00000440" w:rsidP="00000440">
                  <w:pPr>
                    <w:spacing w:after="0" w:line="100" w:lineRule="atLeast"/>
                    <w:jc w:val="both"/>
                    <w:rPr>
                      <w:rFonts w:ascii="Tahoma" w:hAnsi="Tahoma" w:cs="Tahoma"/>
                      <w:kern w:val="1"/>
                      <w:sz w:val="18"/>
                      <w:szCs w:val="18"/>
                      <w:lang w:val="sl-SI" w:eastAsia="ar-SA"/>
                    </w:rPr>
                  </w:pPr>
                  <w:r w:rsidRPr="00842D7C">
                    <w:rPr>
                      <w:rFonts w:ascii="Tahoma" w:hAnsi="Tahoma" w:cs="Tahoma"/>
                      <w:kern w:val="1"/>
                      <w:sz w:val="18"/>
                      <w:szCs w:val="18"/>
                      <w:lang w:val="sl-SI" w:eastAsia="ar-SA"/>
                    </w:rPr>
                    <w:t xml:space="preserve">Kritična </w:t>
                  </w:r>
                </w:p>
              </w:tc>
              <w:tc>
                <w:tcPr>
                  <w:tcW w:w="2237" w:type="dxa"/>
                  <w:tcBorders>
                    <w:left w:val="single" w:sz="2" w:space="0" w:color="000001"/>
                    <w:right w:val="nil"/>
                  </w:tcBorders>
                  <w:hideMark/>
                </w:tcPr>
                <w:p w14:paraId="59B6795C" w14:textId="77777777" w:rsidR="00000440" w:rsidRPr="00842D7C" w:rsidRDefault="00000440" w:rsidP="00000440">
                  <w:pPr>
                    <w:spacing w:after="0" w:line="100" w:lineRule="atLeast"/>
                    <w:jc w:val="both"/>
                    <w:rPr>
                      <w:rFonts w:ascii="Tahoma" w:hAnsi="Tahoma" w:cs="Tahoma"/>
                      <w:kern w:val="1"/>
                      <w:sz w:val="18"/>
                      <w:szCs w:val="18"/>
                      <w:lang w:val="sl-SI" w:eastAsia="ar-SA"/>
                    </w:rPr>
                  </w:pPr>
                  <w:r w:rsidRPr="00842D7C">
                    <w:rPr>
                      <w:rFonts w:ascii="Tahoma" w:hAnsi="Tahoma" w:cs="Tahoma"/>
                      <w:kern w:val="1"/>
                      <w:sz w:val="18"/>
                      <w:szCs w:val="18"/>
                      <w:lang w:val="sl-SI" w:eastAsia="ar-SA"/>
                    </w:rPr>
                    <w:t>1 ura</w:t>
                  </w:r>
                </w:p>
              </w:tc>
              <w:tc>
                <w:tcPr>
                  <w:tcW w:w="2694" w:type="dxa"/>
                  <w:tcBorders>
                    <w:left w:val="single" w:sz="2" w:space="0" w:color="000001"/>
                    <w:right w:val="single" w:sz="2" w:space="0" w:color="000001"/>
                  </w:tcBorders>
                  <w:hideMark/>
                </w:tcPr>
                <w:p w14:paraId="485AA5E6" w14:textId="77777777" w:rsidR="00000440" w:rsidRPr="00842D7C" w:rsidRDefault="00000440" w:rsidP="00000440">
                  <w:pPr>
                    <w:spacing w:after="0" w:line="100" w:lineRule="atLeast"/>
                    <w:jc w:val="both"/>
                    <w:rPr>
                      <w:rFonts w:ascii="Tahoma" w:hAnsi="Tahoma" w:cs="Tahoma"/>
                      <w:kern w:val="1"/>
                      <w:sz w:val="18"/>
                      <w:szCs w:val="18"/>
                      <w:lang w:val="sl-SI" w:eastAsia="ar-SA"/>
                    </w:rPr>
                  </w:pPr>
                  <w:r w:rsidRPr="00842D7C">
                    <w:rPr>
                      <w:rFonts w:ascii="Tahoma" w:hAnsi="Tahoma" w:cs="Tahoma"/>
                      <w:kern w:val="1"/>
                      <w:sz w:val="18"/>
                      <w:szCs w:val="18"/>
                      <w:lang w:val="sl-SI" w:eastAsia="ar-SA"/>
                    </w:rPr>
                    <w:t>8 ur (v okviru delovnega časa)</w:t>
                  </w:r>
                </w:p>
              </w:tc>
            </w:tr>
            <w:tr w:rsidR="00000440" w:rsidRPr="00842D7C" w14:paraId="5A49B001" w14:textId="77777777" w:rsidTr="00000440">
              <w:tc>
                <w:tcPr>
                  <w:tcW w:w="2071" w:type="dxa"/>
                  <w:tcBorders>
                    <w:right w:val="nil"/>
                  </w:tcBorders>
                </w:tcPr>
                <w:p w14:paraId="566BD894" w14:textId="77777777" w:rsidR="00000440" w:rsidRPr="00842D7C" w:rsidRDefault="00000440" w:rsidP="00000440">
                  <w:pPr>
                    <w:spacing w:after="0" w:line="100" w:lineRule="atLeast"/>
                    <w:jc w:val="both"/>
                    <w:rPr>
                      <w:rFonts w:ascii="Tahoma" w:hAnsi="Tahoma" w:cs="Tahoma"/>
                      <w:kern w:val="1"/>
                      <w:sz w:val="18"/>
                      <w:szCs w:val="18"/>
                      <w:lang w:val="sl-SI" w:eastAsia="ar-SA"/>
                    </w:rPr>
                  </w:pPr>
                  <w:r w:rsidRPr="00842D7C">
                    <w:rPr>
                      <w:rFonts w:ascii="Tahoma" w:hAnsi="Tahoma" w:cs="Tahoma"/>
                      <w:kern w:val="1"/>
                      <w:sz w:val="18"/>
                      <w:szCs w:val="18"/>
                      <w:lang w:val="sl-SI" w:eastAsia="ar-SA"/>
                    </w:rPr>
                    <w:t>Resna</w:t>
                  </w:r>
                </w:p>
              </w:tc>
              <w:tc>
                <w:tcPr>
                  <w:tcW w:w="2237" w:type="dxa"/>
                  <w:tcBorders>
                    <w:left w:val="single" w:sz="2" w:space="0" w:color="000001"/>
                    <w:right w:val="nil"/>
                  </w:tcBorders>
                </w:tcPr>
                <w:p w14:paraId="026091D1" w14:textId="77777777" w:rsidR="00000440" w:rsidRPr="00842D7C" w:rsidRDefault="00000440" w:rsidP="00000440">
                  <w:pPr>
                    <w:spacing w:after="0" w:line="100" w:lineRule="atLeast"/>
                    <w:jc w:val="both"/>
                    <w:rPr>
                      <w:rFonts w:ascii="Tahoma" w:hAnsi="Tahoma" w:cs="Tahoma"/>
                      <w:kern w:val="1"/>
                      <w:sz w:val="18"/>
                      <w:szCs w:val="18"/>
                      <w:lang w:val="sl-SI" w:eastAsia="ar-SA"/>
                    </w:rPr>
                  </w:pPr>
                  <w:r w:rsidRPr="00842D7C">
                    <w:rPr>
                      <w:rFonts w:ascii="Tahoma" w:hAnsi="Tahoma" w:cs="Tahoma"/>
                      <w:kern w:val="1"/>
                      <w:sz w:val="18"/>
                      <w:szCs w:val="18"/>
                      <w:lang w:val="sl-SI" w:eastAsia="ar-SA"/>
                    </w:rPr>
                    <w:t>6 ur (v rednem delovnem času)</w:t>
                  </w:r>
                </w:p>
              </w:tc>
              <w:tc>
                <w:tcPr>
                  <w:tcW w:w="2694" w:type="dxa"/>
                  <w:tcBorders>
                    <w:left w:val="single" w:sz="2" w:space="0" w:color="000001"/>
                    <w:right w:val="single" w:sz="2" w:space="0" w:color="000001"/>
                  </w:tcBorders>
                </w:tcPr>
                <w:p w14:paraId="4DC6AF8E" w14:textId="77777777" w:rsidR="00000440" w:rsidRPr="00842D7C" w:rsidRDefault="00000440" w:rsidP="00000440">
                  <w:pPr>
                    <w:spacing w:after="0" w:line="100" w:lineRule="atLeast"/>
                    <w:jc w:val="both"/>
                    <w:rPr>
                      <w:rFonts w:ascii="Tahoma" w:hAnsi="Tahoma" w:cs="Tahoma"/>
                      <w:kern w:val="1"/>
                      <w:sz w:val="18"/>
                      <w:szCs w:val="18"/>
                      <w:lang w:val="sl-SI" w:eastAsia="ar-SA"/>
                    </w:rPr>
                  </w:pPr>
                  <w:r w:rsidRPr="00842D7C">
                    <w:rPr>
                      <w:rFonts w:ascii="Tahoma" w:hAnsi="Tahoma" w:cs="Tahoma"/>
                      <w:kern w:val="1"/>
                      <w:sz w:val="18"/>
                      <w:szCs w:val="18"/>
                      <w:lang w:val="sl-SI" w:eastAsia="ar-SA"/>
                    </w:rPr>
                    <w:t>3 delovne dni</w:t>
                  </w:r>
                </w:p>
              </w:tc>
            </w:tr>
            <w:tr w:rsidR="00000440" w:rsidRPr="00842D7C" w14:paraId="67AB022A" w14:textId="77777777" w:rsidTr="00000440">
              <w:tc>
                <w:tcPr>
                  <w:tcW w:w="2071" w:type="dxa"/>
                  <w:tcBorders>
                    <w:right w:val="nil"/>
                  </w:tcBorders>
                  <w:hideMark/>
                </w:tcPr>
                <w:p w14:paraId="57F209E7" w14:textId="77777777" w:rsidR="00000440" w:rsidRPr="00842D7C" w:rsidRDefault="00000440" w:rsidP="00000440">
                  <w:pPr>
                    <w:spacing w:after="0" w:line="100" w:lineRule="atLeast"/>
                    <w:jc w:val="both"/>
                    <w:rPr>
                      <w:rFonts w:ascii="Tahoma" w:hAnsi="Tahoma" w:cs="Tahoma"/>
                      <w:kern w:val="1"/>
                      <w:sz w:val="18"/>
                      <w:szCs w:val="18"/>
                      <w:lang w:val="sl-SI" w:eastAsia="ar-SA"/>
                    </w:rPr>
                  </w:pPr>
                  <w:r w:rsidRPr="00842D7C">
                    <w:rPr>
                      <w:rFonts w:ascii="Tahoma" w:hAnsi="Tahoma" w:cs="Tahoma"/>
                      <w:kern w:val="1"/>
                      <w:sz w:val="18"/>
                      <w:szCs w:val="18"/>
                      <w:lang w:val="sl-SI" w:eastAsia="ar-SA"/>
                    </w:rPr>
                    <w:t>Nizka</w:t>
                  </w:r>
                </w:p>
              </w:tc>
              <w:tc>
                <w:tcPr>
                  <w:tcW w:w="2237" w:type="dxa"/>
                  <w:tcBorders>
                    <w:left w:val="single" w:sz="2" w:space="0" w:color="000001"/>
                    <w:right w:val="nil"/>
                  </w:tcBorders>
                  <w:hideMark/>
                </w:tcPr>
                <w:p w14:paraId="7B72C033" w14:textId="77777777" w:rsidR="00000440" w:rsidRPr="00842D7C" w:rsidRDefault="00000440" w:rsidP="00000440">
                  <w:pPr>
                    <w:spacing w:after="0" w:line="100" w:lineRule="atLeast"/>
                    <w:jc w:val="both"/>
                    <w:rPr>
                      <w:rFonts w:ascii="Tahoma" w:hAnsi="Tahoma" w:cs="Tahoma"/>
                      <w:kern w:val="1"/>
                      <w:sz w:val="18"/>
                      <w:szCs w:val="18"/>
                      <w:lang w:val="sl-SI" w:eastAsia="ar-SA"/>
                    </w:rPr>
                  </w:pPr>
                  <w:r w:rsidRPr="00842D7C">
                    <w:rPr>
                      <w:rFonts w:ascii="Tahoma" w:hAnsi="Tahoma" w:cs="Tahoma"/>
                      <w:kern w:val="1"/>
                      <w:sz w:val="18"/>
                      <w:szCs w:val="18"/>
                      <w:lang w:val="sl-SI" w:eastAsia="ar-SA"/>
                    </w:rPr>
                    <w:t>3 delovni dnevi</w:t>
                  </w:r>
                </w:p>
              </w:tc>
              <w:tc>
                <w:tcPr>
                  <w:tcW w:w="2694" w:type="dxa"/>
                  <w:tcBorders>
                    <w:left w:val="single" w:sz="2" w:space="0" w:color="000001"/>
                    <w:right w:val="single" w:sz="2" w:space="0" w:color="000001"/>
                  </w:tcBorders>
                  <w:hideMark/>
                </w:tcPr>
                <w:p w14:paraId="7C446A32" w14:textId="77777777" w:rsidR="00000440" w:rsidRPr="00842D7C" w:rsidRDefault="00000440" w:rsidP="00000440">
                  <w:pPr>
                    <w:spacing w:after="0" w:line="100" w:lineRule="atLeast"/>
                    <w:jc w:val="both"/>
                    <w:rPr>
                      <w:rFonts w:ascii="Tahoma" w:hAnsi="Tahoma" w:cs="Tahoma"/>
                      <w:kern w:val="1"/>
                      <w:sz w:val="18"/>
                      <w:szCs w:val="18"/>
                      <w:lang w:val="sl-SI" w:eastAsia="ar-SA"/>
                    </w:rPr>
                  </w:pPr>
                  <w:r w:rsidRPr="00842D7C">
                    <w:rPr>
                      <w:rFonts w:ascii="Tahoma" w:hAnsi="Tahoma" w:cs="Tahoma"/>
                      <w:kern w:val="1"/>
                      <w:sz w:val="18"/>
                      <w:szCs w:val="18"/>
                      <w:lang w:val="sl-SI" w:eastAsia="ar-SA"/>
                    </w:rPr>
                    <w:t>14 delovne dni</w:t>
                  </w:r>
                </w:p>
              </w:tc>
            </w:tr>
          </w:tbl>
          <w:p w14:paraId="267EE4CB" w14:textId="77777777" w:rsidR="00000440" w:rsidRPr="00842D7C" w:rsidRDefault="00000440" w:rsidP="00000440">
            <w:pPr>
              <w:spacing w:after="0" w:line="100" w:lineRule="atLeast"/>
              <w:jc w:val="both"/>
              <w:rPr>
                <w:rFonts w:ascii="Tahoma" w:hAnsi="Tahoma" w:cs="Tahoma"/>
                <w:kern w:val="1"/>
                <w:sz w:val="18"/>
                <w:szCs w:val="18"/>
                <w:lang w:val="sl-SI" w:eastAsia="ar-SA"/>
              </w:rPr>
            </w:pPr>
          </w:p>
          <w:p w14:paraId="6D1C09EC" w14:textId="77777777" w:rsidR="00000440" w:rsidRPr="00842D7C" w:rsidRDefault="00000440" w:rsidP="00000440">
            <w:pPr>
              <w:spacing w:after="0" w:line="100" w:lineRule="atLeast"/>
              <w:jc w:val="both"/>
              <w:rPr>
                <w:rFonts w:ascii="Tahoma" w:hAnsi="Tahoma" w:cs="Tahoma"/>
                <w:kern w:val="1"/>
                <w:sz w:val="18"/>
                <w:szCs w:val="18"/>
                <w:lang w:val="sl-SI" w:eastAsia="ar-SA"/>
              </w:rPr>
            </w:pPr>
            <w:r w:rsidRPr="00842D7C">
              <w:rPr>
                <w:rFonts w:ascii="Tahoma" w:hAnsi="Tahoma" w:cs="Tahoma"/>
                <w:kern w:val="1"/>
                <w:sz w:val="18"/>
                <w:szCs w:val="18"/>
                <w:lang w:val="sl-SI" w:eastAsia="ar-SA"/>
              </w:rPr>
              <w:t>Začetno prioriteto zahtevka določi naročnik, prioriteto lahko sporazumno uskladita naročnik in ponudnik.</w:t>
            </w:r>
          </w:p>
          <w:p w14:paraId="67B59C31" w14:textId="77777777" w:rsidR="00000440" w:rsidRPr="00842D7C" w:rsidRDefault="00000440" w:rsidP="00000440">
            <w:pPr>
              <w:spacing w:after="0" w:line="100" w:lineRule="atLeast"/>
              <w:jc w:val="both"/>
              <w:rPr>
                <w:rFonts w:ascii="Tahoma" w:hAnsi="Tahoma" w:cs="Tahoma"/>
                <w:kern w:val="1"/>
                <w:sz w:val="18"/>
                <w:szCs w:val="18"/>
                <w:lang w:val="sl-SI" w:eastAsia="ar-SA"/>
              </w:rPr>
            </w:pPr>
          </w:p>
          <w:p w14:paraId="3D35EE93" w14:textId="77777777" w:rsidR="00000440" w:rsidRPr="00842D7C" w:rsidRDefault="00000440" w:rsidP="00000440">
            <w:pPr>
              <w:spacing w:after="0" w:line="100" w:lineRule="atLeast"/>
              <w:jc w:val="both"/>
              <w:rPr>
                <w:rFonts w:ascii="Tahoma" w:hAnsi="Tahoma" w:cs="Tahoma"/>
                <w:kern w:val="1"/>
                <w:sz w:val="18"/>
                <w:szCs w:val="18"/>
                <w:lang w:val="sl-SI" w:eastAsia="ar-SA"/>
              </w:rPr>
            </w:pPr>
            <w:r w:rsidRPr="00842D7C">
              <w:rPr>
                <w:rFonts w:ascii="Tahoma" w:hAnsi="Tahoma" w:cs="Tahoma"/>
                <w:kern w:val="1"/>
                <w:sz w:val="18"/>
                <w:szCs w:val="18"/>
                <w:lang w:val="sl-SI" w:eastAsia="ar-SA"/>
              </w:rPr>
              <w:t>Opis/opredelitev napak in njihov vpliv:</w:t>
            </w:r>
          </w:p>
          <w:p w14:paraId="590E5105" w14:textId="77777777" w:rsidR="00000440" w:rsidRPr="00842D7C" w:rsidRDefault="00000440" w:rsidP="00000440">
            <w:pPr>
              <w:spacing w:after="0" w:line="100" w:lineRule="atLeast"/>
              <w:jc w:val="both"/>
              <w:rPr>
                <w:rFonts w:ascii="Tahoma" w:hAnsi="Tahoma" w:cs="Tahoma"/>
                <w:kern w:val="1"/>
                <w:sz w:val="18"/>
                <w:szCs w:val="18"/>
                <w:lang w:val="sl-SI" w:eastAsia="ar-SA"/>
              </w:rPr>
            </w:pPr>
          </w:p>
          <w:p w14:paraId="154721EF" w14:textId="77777777" w:rsidR="00000440" w:rsidRPr="00842D7C" w:rsidRDefault="00000440" w:rsidP="00000440">
            <w:pPr>
              <w:spacing w:after="0" w:line="100" w:lineRule="atLeast"/>
              <w:jc w:val="both"/>
              <w:rPr>
                <w:rFonts w:ascii="Tahoma" w:hAnsi="Tahoma" w:cs="Tahoma"/>
                <w:kern w:val="1"/>
                <w:sz w:val="18"/>
                <w:szCs w:val="18"/>
                <w:lang w:val="sl-SI" w:eastAsia="ar-SA"/>
              </w:rPr>
            </w:pPr>
            <w:r w:rsidRPr="00842D7C">
              <w:rPr>
                <w:rFonts w:ascii="Tahoma" w:hAnsi="Tahoma" w:cs="Tahoma"/>
                <w:b/>
                <w:bCs/>
                <w:kern w:val="1"/>
                <w:sz w:val="18"/>
                <w:szCs w:val="18"/>
                <w:lang w:val="sl-SI" w:eastAsia="ar-SA"/>
              </w:rPr>
              <w:t>Kritična</w:t>
            </w:r>
            <w:r w:rsidRPr="00842D7C">
              <w:rPr>
                <w:rFonts w:ascii="Tahoma" w:hAnsi="Tahoma" w:cs="Tahoma"/>
                <w:kern w:val="1"/>
                <w:sz w:val="18"/>
                <w:szCs w:val="18"/>
                <w:lang w:val="sl-SI" w:eastAsia="ar-SA"/>
              </w:rPr>
              <w:t xml:space="preserve"> - Pomeni celovit izpad sistema in paraliziranost izvajanja poslovnega procesa naročnika.</w:t>
            </w:r>
          </w:p>
          <w:p w14:paraId="64ED7DA0" w14:textId="77777777" w:rsidR="00000440" w:rsidRPr="00842D7C" w:rsidRDefault="00000440" w:rsidP="00000440">
            <w:pPr>
              <w:spacing w:after="0" w:line="100" w:lineRule="atLeast"/>
              <w:jc w:val="both"/>
              <w:rPr>
                <w:rFonts w:ascii="Tahoma" w:hAnsi="Tahoma" w:cs="Tahoma"/>
                <w:kern w:val="1"/>
                <w:sz w:val="18"/>
                <w:szCs w:val="18"/>
                <w:lang w:val="sl-SI" w:eastAsia="ar-SA"/>
              </w:rPr>
            </w:pPr>
            <w:r w:rsidRPr="00842D7C">
              <w:rPr>
                <w:rFonts w:ascii="Tahoma" w:hAnsi="Tahoma" w:cs="Tahoma"/>
                <w:b/>
                <w:bCs/>
                <w:kern w:val="1"/>
                <w:sz w:val="18"/>
                <w:szCs w:val="18"/>
                <w:lang w:val="sl-SI" w:eastAsia="ar-SA"/>
              </w:rPr>
              <w:t xml:space="preserve">Resna </w:t>
            </w:r>
            <w:r w:rsidRPr="00842D7C">
              <w:rPr>
                <w:rFonts w:ascii="Tahoma" w:hAnsi="Tahoma" w:cs="Tahoma"/>
                <w:kern w:val="1"/>
                <w:sz w:val="18"/>
                <w:szCs w:val="18"/>
                <w:lang w:val="sl-SI" w:eastAsia="ar-SA"/>
              </w:rPr>
              <w:t xml:space="preserve">– Pomeni onemogočeno ali oteženo uporabo opreme za nekatere sklope, kar povzroča težave pri izvajanju poslovnega procesa naročnika in znižuje produktivnost naročnika. </w:t>
            </w:r>
          </w:p>
          <w:p w14:paraId="05F95EFC" w14:textId="77777777" w:rsidR="00000440" w:rsidRPr="00842D7C" w:rsidRDefault="00000440" w:rsidP="00000440">
            <w:pPr>
              <w:spacing w:after="0" w:line="100" w:lineRule="atLeast"/>
              <w:jc w:val="both"/>
              <w:rPr>
                <w:rFonts w:ascii="Tahoma" w:hAnsi="Tahoma" w:cs="Tahoma"/>
                <w:kern w:val="1"/>
                <w:sz w:val="18"/>
                <w:szCs w:val="18"/>
                <w:lang w:val="sl-SI" w:eastAsia="ar-SA"/>
              </w:rPr>
            </w:pPr>
            <w:r w:rsidRPr="00842D7C">
              <w:rPr>
                <w:rFonts w:ascii="Tahoma" w:hAnsi="Tahoma" w:cs="Tahoma"/>
                <w:b/>
                <w:bCs/>
                <w:kern w:val="1"/>
                <w:sz w:val="18"/>
                <w:szCs w:val="18"/>
                <w:lang w:val="sl-SI" w:eastAsia="ar-SA"/>
              </w:rPr>
              <w:t>Nizka</w:t>
            </w:r>
            <w:r w:rsidRPr="00842D7C">
              <w:rPr>
                <w:rFonts w:ascii="Tahoma" w:hAnsi="Tahoma" w:cs="Tahoma"/>
                <w:kern w:val="1"/>
                <w:sz w:val="18"/>
                <w:szCs w:val="18"/>
                <w:lang w:val="sl-SI" w:eastAsia="ar-SA"/>
              </w:rPr>
              <w:t xml:space="preserve"> – Ostalo. Pomeni, da je uporaba programske opreme mogoča, vendar otežena. Uporabniki lahko poslovni proces kljub temu izvajajo.</w:t>
            </w:r>
          </w:p>
          <w:p w14:paraId="4ABDA6B0" w14:textId="77777777" w:rsidR="00000440" w:rsidRPr="00842D7C" w:rsidRDefault="00000440" w:rsidP="00000440">
            <w:pPr>
              <w:spacing w:after="0" w:line="100" w:lineRule="atLeast"/>
              <w:jc w:val="both"/>
              <w:rPr>
                <w:rFonts w:ascii="Tahoma" w:hAnsi="Tahoma" w:cs="Tahoma"/>
                <w:kern w:val="1"/>
                <w:sz w:val="18"/>
                <w:szCs w:val="18"/>
                <w:lang w:val="sl-SI" w:eastAsia="ar-SA"/>
              </w:rPr>
            </w:pPr>
          </w:p>
          <w:p w14:paraId="68B0902B" w14:textId="77777777" w:rsidR="00000440" w:rsidRPr="00842D7C" w:rsidRDefault="00000440" w:rsidP="00000440">
            <w:pPr>
              <w:spacing w:after="0" w:line="100" w:lineRule="atLeast"/>
              <w:jc w:val="both"/>
              <w:rPr>
                <w:rFonts w:ascii="Tahoma" w:hAnsi="Tahoma" w:cs="Tahoma"/>
                <w:kern w:val="1"/>
                <w:sz w:val="18"/>
                <w:szCs w:val="18"/>
                <w:lang w:val="sl-SI" w:eastAsia="ar-SA"/>
              </w:rPr>
            </w:pPr>
            <w:r w:rsidRPr="00842D7C">
              <w:rPr>
                <w:rFonts w:ascii="Tahoma" w:hAnsi="Tahoma" w:cs="Tahoma"/>
                <w:kern w:val="1"/>
                <w:sz w:val="18"/>
                <w:szCs w:val="18"/>
                <w:lang w:val="sl-SI" w:eastAsia="ar-SA"/>
              </w:rPr>
              <w:t>Odzivni čas je čas, ki preteče od prejema prijave napake, do trenutka, ko izvajalec začne z odpravljanjem napake (o čemer mora naročnik od izvajalca prejeti povratno informacijo, bodisi kot sporočilo o sprejetju obravnave zahtevka v obdelavo preko e-pošte oz. ustno, lahko preko telefona).</w:t>
            </w:r>
          </w:p>
          <w:p w14:paraId="5897A07B" w14:textId="77777777" w:rsidR="00000440" w:rsidRPr="00842D7C" w:rsidRDefault="00000440" w:rsidP="00000440">
            <w:pPr>
              <w:spacing w:after="0" w:line="100" w:lineRule="atLeast"/>
              <w:jc w:val="both"/>
              <w:rPr>
                <w:rFonts w:ascii="Tahoma" w:hAnsi="Tahoma" w:cs="Tahoma"/>
                <w:kern w:val="1"/>
                <w:sz w:val="18"/>
                <w:szCs w:val="18"/>
                <w:lang w:val="sl-SI" w:eastAsia="ar-SA"/>
              </w:rPr>
            </w:pPr>
          </w:p>
          <w:p w14:paraId="4BF466E0" w14:textId="77777777" w:rsidR="00000440" w:rsidRPr="00842D7C" w:rsidRDefault="00000440" w:rsidP="00000440">
            <w:pPr>
              <w:spacing w:after="0" w:line="100" w:lineRule="atLeast"/>
              <w:jc w:val="both"/>
              <w:rPr>
                <w:rFonts w:ascii="Tahoma" w:hAnsi="Tahoma" w:cs="Tahoma"/>
                <w:kern w:val="1"/>
                <w:sz w:val="18"/>
                <w:szCs w:val="18"/>
                <w:lang w:val="sl-SI" w:eastAsia="ar-SA"/>
              </w:rPr>
            </w:pPr>
            <w:r w:rsidRPr="00842D7C">
              <w:rPr>
                <w:rFonts w:ascii="Tahoma" w:hAnsi="Tahoma" w:cs="Tahoma"/>
                <w:kern w:val="1"/>
                <w:sz w:val="18"/>
                <w:szCs w:val="18"/>
                <w:lang w:val="sl-SI" w:eastAsia="ar-SA"/>
              </w:rPr>
              <w:t>Izvajalec bo vršil kontinuirano akcijo do odprave napake in pri tem vključeval ustrezne nivoje tehnične pomoči ter naročniku poročal o stanju odprave napake. Po odpravi napake morajo vsi sistemi delovati tako, kot so delovali pred nastankom napake. Začasno delovanje sistema pomeni, da sistem deluje, vendar v zmanjšani funkcionalnosti.</w:t>
            </w:r>
          </w:p>
          <w:p w14:paraId="7A1B7132" w14:textId="77777777" w:rsidR="00000440" w:rsidRPr="00842D7C" w:rsidRDefault="00000440" w:rsidP="00000440">
            <w:pPr>
              <w:spacing w:after="0" w:line="100" w:lineRule="atLeast"/>
              <w:jc w:val="both"/>
              <w:rPr>
                <w:rFonts w:ascii="Tahoma" w:hAnsi="Tahoma" w:cs="Tahoma"/>
                <w:kern w:val="1"/>
                <w:sz w:val="18"/>
                <w:szCs w:val="18"/>
                <w:lang w:val="sl-SI" w:eastAsia="ar-SA"/>
              </w:rPr>
            </w:pPr>
          </w:p>
          <w:p w14:paraId="09D2727E" w14:textId="77777777" w:rsidR="00000440" w:rsidRPr="00842D7C" w:rsidRDefault="00000440" w:rsidP="00000440">
            <w:pPr>
              <w:spacing w:after="0" w:line="100" w:lineRule="atLeast"/>
              <w:jc w:val="both"/>
              <w:rPr>
                <w:rFonts w:ascii="Tahoma" w:hAnsi="Tahoma" w:cs="Tahoma"/>
                <w:kern w:val="1"/>
                <w:sz w:val="18"/>
                <w:szCs w:val="18"/>
                <w:lang w:val="sl-SI" w:eastAsia="ar-SA"/>
              </w:rPr>
            </w:pPr>
            <w:r w:rsidRPr="00842D7C">
              <w:rPr>
                <w:rFonts w:ascii="Tahoma" w:hAnsi="Tahoma" w:cs="Tahoma"/>
                <w:kern w:val="1"/>
                <w:sz w:val="18"/>
                <w:szCs w:val="18"/>
                <w:lang w:val="sl-SI" w:eastAsia="ar-SA"/>
              </w:rPr>
              <w:t>Ponudnik prevzame odgovornost za  odpravo napake samo v primerih, kadar se napaka v delovanju pojavi v enem od  produktov oz. modulov ponudnika. V primerih, kadar se  napaka pojavi  pri integraciji s produktom drugega proizvajalca oz. naročnikovega partnerja, se bodo odgovorni pri naročniku uskladili s tem drugim partnerjem, ponudnik pa bo  po svojih najboljših močeh  sodeloval pri odkrivanju in odpravi vzroka napake.</w:t>
            </w:r>
          </w:p>
          <w:p w14:paraId="697F11D4" w14:textId="77777777" w:rsidR="00000440" w:rsidRPr="00842D7C" w:rsidRDefault="00000440" w:rsidP="00000440">
            <w:pPr>
              <w:spacing w:after="0" w:line="100" w:lineRule="atLeast"/>
              <w:jc w:val="both"/>
              <w:rPr>
                <w:rFonts w:ascii="Tahoma" w:hAnsi="Tahoma" w:cs="Tahoma"/>
                <w:kern w:val="1"/>
                <w:sz w:val="18"/>
                <w:szCs w:val="18"/>
                <w:lang w:val="sl-SI" w:eastAsia="ar-SA"/>
              </w:rPr>
            </w:pPr>
          </w:p>
          <w:p w14:paraId="4ADBEBD9" w14:textId="77777777" w:rsidR="00000440" w:rsidRPr="00842D7C" w:rsidRDefault="00000440" w:rsidP="00000440">
            <w:pPr>
              <w:spacing w:after="0" w:line="100" w:lineRule="atLeast"/>
              <w:jc w:val="both"/>
              <w:rPr>
                <w:rFonts w:ascii="Tahoma" w:hAnsi="Tahoma" w:cs="Tahoma"/>
                <w:kern w:val="1"/>
                <w:sz w:val="18"/>
                <w:szCs w:val="18"/>
                <w:lang w:val="sl-SI" w:eastAsia="ar-SA"/>
              </w:rPr>
            </w:pPr>
            <w:r w:rsidRPr="00842D7C">
              <w:rPr>
                <w:rFonts w:ascii="Tahoma" w:hAnsi="Tahoma" w:cs="Tahoma"/>
                <w:kern w:val="1"/>
                <w:sz w:val="18"/>
                <w:szCs w:val="18"/>
                <w:lang w:val="sl-SI" w:eastAsia="ar-SA"/>
              </w:rPr>
              <w:t>Za storitve, ki niso posledica napak v produktih oz. modulih ponudnika, je ponudnik upravičen do zaračunavanja porabljenega časa.</w:t>
            </w:r>
          </w:p>
          <w:p w14:paraId="71F3CB01" w14:textId="77777777" w:rsidR="000D510D" w:rsidRPr="00842D7C" w:rsidRDefault="000D510D">
            <w:pPr>
              <w:widowControl w:val="0"/>
              <w:suppressAutoHyphens w:val="0"/>
              <w:spacing w:after="0" w:line="240" w:lineRule="auto"/>
              <w:jc w:val="both"/>
            </w:pPr>
          </w:p>
        </w:tc>
      </w:tr>
      <w:tr w:rsidR="000D510D" w:rsidRPr="00842D7C" w14:paraId="0585E98A" w14:textId="77777777">
        <w:trPr>
          <w:trHeight w:val="23"/>
          <w:jc w:val="center"/>
        </w:trPr>
        <w:tc>
          <w:tcPr>
            <w:tcW w:w="242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4D861575" w14:textId="77777777" w:rsidR="000D510D" w:rsidRPr="00842D7C" w:rsidRDefault="000D510D">
            <w:pPr>
              <w:widowControl w:val="0"/>
              <w:suppressAutoHyphens w:val="0"/>
              <w:spacing w:after="0" w:line="240" w:lineRule="auto"/>
            </w:pPr>
            <w:r w:rsidRPr="00842D7C">
              <w:rPr>
                <w:rFonts w:ascii="Tahoma" w:hAnsi="Tahoma" w:cs="Tahoma"/>
                <w:b/>
                <w:kern w:val="0"/>
                <w:sz w:val="18"/>
                <w:szCs w:val="18"/>
                <w:lang w:val="sl-SI" w:eastAsia="en-US"/>
              </w:rPr>
              <w:lastRenderedPageBreak/>
              <w:t>Način plačila in plačilni rok</w:t>
            </w:r>
          </w:p>
        </w:tc>
        <w:tc>
          <w:tcPr>
            <w:tcW w:w="72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F2140E" w14:textId="77777777" w:rsidR="00000440" w:rsidRPr="00842D7C" w:rsidRDefault="00000440" w:rsidP="00000440">
            <w:pPr>
              <w:widowControl w:val="0"/>
              <w:suppressAutoHyphens w:val="0"/>
              <w:spacing w:after="120" w:line="240" w:lineRule="auto"/>
              <w:jc w:val="both"/>
              <w:rPr>
                <w:rFonts w:ascii="Tahoma" w:hAnsi="Tahoma" w:cs="Tahoma"/>
                <w:kern w:val="0"/>
                <w:sz w:val="18"/>
                <w:szCs w:val="18"/>
                <w:lang w:val="sl-SI" w:eastAsia="en-US"/>
              </w:rPr>
            </w:pPr>
            <w:r w:rsidRPr="00842D7C">
              <w:rPr>
                <w:rFonts w:ascii="Tahoma" w:hAnsi="Tahoma" w:cs="Tahoma"/>
                <w:kern w:val="0"/>
                <w:sz w:val="18"/>
                <w:szCs w:val="18"/>
                <w:lang w:val="sl-SI" w:eastAsia="en-US"/>
              </w:rPr>
              <w:t xml:space="preserve">Naročnik bo izvajalcu plačeval opravljene storitve v 30-ih dneh  (V kolikor veljavni predpisi določajo ali dopuščajo daljši plačilni rok, se uporabi tak najdaljši rok, kot je določen oziroma dopuščen s predpisi.) po prejemu računa na TRR      odprt pri     . Izvajalec bo račun dostavil najkasneje v roku 8 (osmih) dni od dneva dobave blaga oziroma najkasneje do 8. (osmega) dne v mesecu za </w:t>
            </w:r>
            <w:r w:rsidR="00487730">
              <w:rPr>
                <w:rFonts w:ascii="Tahoma" w:hAnsi="Tahoma" w:cs="Tahoma"/>
                <w:kern w:val="0"/>
                <w:sz w:val="18"/>
                <w:szCs w:val="18"/>
                <w:lang w:val="sl-SI" w:eastAsia="en-US"/>
              </w:rPr>
              <w:t xml:space="preserve">storitve izvedene </w:t>
            </w:r>
            <w:r w:rsidRPr="00842D7C">
              <w:rPr>
                <w:rFonts w:ascii="Tahoma" w:hAnsi="Tahoma" w:cs="Tahoma"/>
                <w:kern w:val="0"/>
                <w:sz w:val="18"/>
                <w:szCs w:val="18"/>
                <w:lang w:val="sl-SI" w:eastAsia="en-US"/>
              </w:rPr>
              <w:t xml:space="preserve">pretekli mesec. </w:t>
            </w:r>
            <w:r w:rsidR="00487730">
              <w:rPr>
                <w:rFonts w:ascii="Tahoma" w:hAnsi="Tahoma" w:cs="Tahoma"/>
                <w:kern w:val="0"/>
                <w:sz w:val="18"/>
                <w:szCs w:val="18"/>
                <w:lang w:val="sl-SI" w:eastAsia="en-US"/>
              </w:rPr>
              <w:t>Prodajalec mora računu priložiti mesečno poročilo o opravljenih storitvah.</w:t>
            </w:r>
            <w:r w:rsidRPr="00842D7C">
              <w:rPr>
                <w:rFonts w:ascii="Tahoma" w:hAnsi="Tahoma" w:cs="Tahoma"/>
                <w:kern w:val="0"/>
                <w:sz w:val="18"/>
                <w:szCs w:val="18"/>
                <w:lang w:val="sl-SI" w:eastAsia="en-US"/>
              </w:rPr>
              <w:t xml:space="preserve"> Če plačilo zapade na dela prost dan, bo naročnik plačilo izvršil prvi delovni dan, ki sledi roku zapadlosti. </w:t>
            </w:r>
          </w:p>
          <w:p w14:paraId="00F81BCE" w14:textId="77777777" w:rsidR="00000440" w:rsidRPr="00842D7C" w:rsidRDefault="00000440" w:rsidP="00000440">
            <w:pPr>
              <w:widowControl w:val="0"/>
              <w:suppressAutoHyphens w:val="0"/>
              <w:spacing w:after="120" w:line="240" w:lineRule="auto"/>
              <w:jc w:val="both"/>
              <w:rPr>
                <w:rFonts w:ascii="Tahoma" w:hAnsi="Tahoma" w:cs="Tahoma"/>
                <w:kern w:val="0"/>
                <w:sz w:val="18"/>
                <w:szCs w:val="18"/>
                <w:lang w:val="sl-SI" w:eastAsia="en-US"/>
              </w:rPr>
            </w:pPr>
            <w:r w:rsidRPr="00842D7C">
              <w:rPr>
                <w:rFonts w:ascii="Tahoma" w:hAnsi="Tahoma" w:cs="Tahoma"/>
                <w:kern w:val="0"/>
                <w:sz w:val="18"/>
                <w:szCs w:val="18"/>
                <w:lang w:val="sl-SI" w:eastAsia="en-US"/>
              </w:rPr>
              <w:t>Naročnik se obvezuje, da bo po prejemu računa in prilog v roku osmih (8) dni le-te pregledal, ter prodajalcu sporočil morebitne nepravilnosti in pomanjkljivosti. Naročnik ima pravico obrazloženo zavrniti račun s priloženo dokumentacijo v roku osmih (8) dni po prejemu. V kolikor naročnik računa ne zavrne v roku osmih (8) dni od prejema, ga je dolžan plačati v pogodbenem roku.</w:t>
            </w:r>
          </w:p>
          <w:p w14:paraId="494F6296" w14:textId="77777777" w:rsidR="000D510D" w:rsidRPr="00842D7C" w:rsidRDefault="00000440" w:rsidP="00000440">
            <w:pPr>
              <w:widowControl w:val="0"/>
              <w:suppressAutoHyphens w:val="0"/>
              <w:spacing w:after="0" w:line="240" w:lineRule="auto"/>
              <w:jc w:val="both"/>
            </w:pPr>
            <w:r w:rsidRPr="00842D7C">
              <w:rPr>
                <w:rFonts w:ascii="Tahoma" w:hAnsi="Tahoma" w:cs="Tahoma"/>
                <w:kern w:val="0"/>
                <w:sz w:val="18"/>
                <w:szCs w:val="18"/>
                <w:lang w:val="sl-SI" w:eastAsia="en-US"/>
              </w:rPr>
              <w:t>Skladno z Zakonom o opravljanju plačilnih storitev za proračunske uporabnike naročnik od 1.1.2015 prejema račune izključno v elektronski obliki (e-račun) zato bodo morali prodajalci s sedežem v RS naročniku pošiljati izključno e-račune.</w:t>
            </w:r>
          </w:p>
        </w:tc>
      </w:tr>
      <w:tr w:rsidR="000D510D" w:rsidRPr="00842D7C" w14:paraId="431BEC51" w14:textId="77777777">
        <w:trPr>
          <w:trHeight w:val="23"/>
          <w:jc w:val="center"/>
        </w:trPr>
        <w:tc>
          <w:tcPr>
            <w:tcW w:w="2426" w:type="dxa"/>
            <w:vMerge w:val="restart"/>
            <w:tcBorders>
              <w:top w:val="single" w:sz="4" w:space="0" w:color="000000"/>
              <w:left w:val="single" w:sz="4" w:space="0" w:color="000000"/>
              <w:bottom w:val="single" w:sz="4" w:space="0" w:color="000000"/>
              <w:right w:val="single" w:sz="4" w:space="0" w:color="000000"/>
            </w:tcBorders>
            <w:shd w:val="clear" w:color="auto" w:fill="99CC00"/>
            <w:vAlign w:val="center"/>
          </w:tcPr>
          <w:p w14:paraId="7D5D184A" w14:textId="77777777" w:rsidR="000D510D" w:rsidRPr="00842D7C" w:rsidRDefault="000D510D">
            <w:pPr>
              <w:widowControl w:val="0"/>
              <w:suppressAutoHyphens w:val="0"/>
              <w:spacing w:after="0" w:line="240" w:lineRule="auto"/>
            </w:pPr>
            <w:r w:rsidRPr="00842D7C">
              <w:rPr>
                <w:rFonts w:ascii="Tahoma" w:hAnsi="Tahoma" w:cs="Tahoma"/>
                <w:b/>
                <w:kern w:val="0"/>
                <w:sz w:val="18"/>
                <w:szCs w:val="18"/>
                <w:lang w:val="sl-SI" w:eastAsia="en-US"/>
              </w:rPr>
              <w:t>Pooblaščeni predstavniki strank za naročanje</w:t>
            </w:r>
          </w:p>
        </w:tc>
        <w:tc>
          <w:tcPr>
            <w:tcW w:w="3639"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779C1D2" w14:textId="77777777" w:rsidR="000D510D" w:rsidRPr="00842D7C" w:rsidRDefault="000D510D">
            <w:pPr>
              <w:widowControl w:val="0"/>
              <w:suppressAutoHyphens w:val="0"/>
              <w:spacing w:after="0" w:line="240" w:lineRule="auto"/>
              <w:jc w:val="center"/>
            </w:pPr>
            <w:r w:rsidRPr="00842D7C">
              <w:rPr>
                <w:rFonts w:ascii="Tahoma" w:hAnsi="Tahoma" w:cs="Tahoma"/>
                <w:b/>
                <w:kern w:val="0"/>
                <w:sz w:val="18"/>
                <w:szCs w:val="18"/>
                <w:lang w:val="sl-SI" w:eastAsia="en-US"/>
              </w:rPr>
              <w:t>Na strani naročnika</w:t>
            </w:r>
          </w:p>
        </w:tc>
        <w:tc>
          <w:tcPr>
            <w:tcW w:w="3639"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150D87B5" w14:textId="77777777" w:rsidR="000D510D" w:rsidRPr="00842D7C" w:rsidRDefault="000D510D">
            <w:pPr>
              <w:widowControl w:val="0"/>
              <w:suppressAutoHyphens w:val="0"/>
              <w:spacing w:after="0" w:line="240" w:lineRule="auto"/>
              <w:jc w:val="center"/>
            </w:pPr>
            <w:r w:rsidRPr="00842D7C">
              <w:rPr>
                <w:rFonts w:ascii="Tahoma" w:hAnsi="Tahoma" w:cs="Tahoma"/>
                <w:b/>
                <w:kern w:val="0"/>
                <w:sz w:val="18"/>
                <w:szCs w:val="18"/>
                <w:lang w:val="sl-SI" w:eastAsia="en-US"/>
              </w:rPr>
              <w:t>Na strani izvajalca</w:t>
            </w:r>
          </w:p>
        </w:tc>
      </w:tr>
      <w:tr w:rsidR="000D510D" w:rsidRPr="00842D7C" w14:paraId="4E5BE54D" w14:textId="77777777">
        <w:trPr>
          <w:trHeight w:val="23"/>
          <w:jc w:val="center"/>
        </w:trPr>
        <w:tc>
          <w:tcPr>
            <w:tcW w:w="2426" w:type="dxa"/>
            <w:vMerge/>
            <w:tcBorders>
              <w:top w:val="single" w:sz="4" w:space="0" w:color="000000"/>
              <w:left w:val="single" w:sz="4" w:space="0" w:color="000000"/>
              <w:bottom w:val="single" w:sz="4" w:space="0" w:color="000000"/>
              <w:right w:val="single" w:sz="4" w:space="0" w:color="000000"/>
            </w:tcBorders>
            <w:shd w:val="clear" w:color="auto" w:fill="99CC00"/>
            <w:vAlign w:val="center"/>
          </w:tcPr>
          <w:p w14:paraId="2145B6CB" w14:textId="77777777" w:rsidR="000D510D" w:rsidRPr="00842D7C" w:rsidRDefault="000D510D">
            <w:pPr>
              <w:widowControl w:val="0"/>
              <w:suppressAutoHyphens w:val="0"/>
              <w:snapToGrid w:val="0"/>
              <w:spacing w:after="0" w:line="240" w:lineRule="auto"/>
              <w:rPr>
                <w:rFonts w:ascii="Tahoma" w:hAnsi="Tahoma" w:cs="Tahoma"/>
                <w:b/>
                <w:kern w:val="0"/>
                <w:sz w:val="18"/>
                <w:szCs w:val="18"/>
                <w:lang w:val="sl-SI" w:eastAsia="en-US"/>
              </w:rPr>
            </w:pPr>
          </w:p>
        </w:tc>
        <w:tc>
          <w:tcPr>
            <w:tcW w:w="36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25BA5" w14:textId="77777777" w:rsidR="000D510D" w:rsidRPr="00842D7C" w:rsidRDefault="000D510D">
            <w:pPr>
              <w:widowControl w:val="0"/>
              <w:suppressAutoHyphens w:val="0"/>
              <w:spacing w:after="0" w:line="240" w:lineRule="auto"/>
            </w:pPr>
            <w:r w:rsidRPr="00842D7C">
              <w:rPr>
                <w:rFonts w:ascii="Tahoma" w:hAnsi="Tahoma" w:cs="Tahoma"/>
                <w:kern w:val="0"/>
                <w:sz w:val="18"/>
                <w:szCs w:val="18"/>
                <w:lang w:val="sl-SI" w:eastAsia="en-US"/>
              </w:rPr>
              <w:t>Ime in priimek:</w:t>
            </w:r>
          </w:p>
          <w:p w14:paraId="460290DF" w14:textId="77777777" w:rsidR="000D510D" w:rsidRPr="00842D7C" w:rsidRDefault="000D510D">
            <w:pPr>
              <w:widowControl w:val="0"/>
              <w:suppressAutoHyphens w:val="0"/>
              <w:spacing w:after="0" w:line="240" w:lineRule="auto"/>
            </w:pPr>
            <w:r w:rsidRPr="00842D7C">
              <w:rPr>
                <w:rFonts w:ascii="Tahoma" w:hAnsi="Tahoma" w:cs="Tahoma"/>
                <w:kern w:val="0"/>
                <w:sz w:val="18"/>
                <w:szCs w:val="18"/>
                <w:lang w:val="sl-SI" w:eastAsia="en-US"/>
              </w:rPr>
              <w:t>Tel. št.:</w:t>
            </w:r>
          </w:p>
          <w:p w14:paraId="6B7CA33C" w14:textId="77777777" w:rsidR="000D510D" w:rsidRPr="00842D7C" w:rsidRDefault="000D510D">
            <w:pPr>
              <w:widowControl w:val="0"/>
              <w:suppressAutoHyphens w:val="0"/>
              <w:spacing w:after="0" w:line="240" w:lineRule="auto"/>
            </w:pPr>
            <w:r w:rsidRPr="00842D7C">
              <w:rPr>
                <w:rFonts w:ascii="Tahoma" w:hAnsi="Tahoma" w:cs="Tahoma"/>
                <w:kern w:val="0"/>
                <w:sz w:val="18"/>
                <w:szCs w:val="18"/>
                <w:lang w:val="sl-SI" w:eastAsia="en-US"/>
              </w:rPr>
              <w:t>E-pošta:</w:t>
            </w:r>
          </w:p>
        </w:tc>
        <w:tc>
          <w:tcPr>
            <w:tcW w:w="36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8F280A" w14:textId="77777777" w:rsidR="000D510D" w:rsidRPr="00842D7C" w:rsidRDefault="000D510D">
            <w:pPr>
              <w:widowControl w:val="0"/>
              <w:suppressAutoHyphens w:val="0"/>
              <w:spacing w:after="0" w:line="240" w:lineRule="auto"/>
            </w:pPr>
            <w:r w:rsidRPr="00842D7C">
              <w:rPr>
                <w:rFonts w:ascii="Tahoma" w:hAnsi="Tahoma" w:cs="Tahoma"/>
                <w:kern w:val="0"/>
                <w:sz w:val="18"/>
                <w:szCs w:val="18"/>
                <w:lang w:val="sl-SI" w:eastAsia="en-US"/>
              </w:rPr>
              <w:t>Ime in priimek:</w:t>
            </w:r>
          </w:p>
          <w:p w14:paraId="39FFC932" w14:textId="77777777" w:rsidR="000D510D" w:rsidRPr="00842D7C" w:rsidRDefault="000D510D">
            <w:pPr>
              <w:widowControl w:val="0"/>
              <w:suppressAutoHyphens w:val="0"/>
              <w:spacing w:after="0" w:line="240" w:lineRule="auto"/>
            </w:pPr>
            <w:r w:rsidRPr="00842D7C">
              <w:rPr>
                <w:rFonts w:ascii="Tahoma" w:hAnsi="Tahoma" w:cs="Tahoma"/>
                <w:kern w:val="0"/>
                <w:sz w:val="18"/>
                <w:szCs w:val="18"/>
                <w:lang w:val="sl-SI" w:eastAsia="en-US"/>
              </w:rPr>
              <w:t>Tel. št.:</w:t>
            </w:r>
          </w:p>
          <w:p w14:paraId="24D65A88" w14:textId="77777777" w:rsidR="000D510D" w:rsidRPr="00842D7C" w:rsidRDefault="000D510D">
            <w:pPr>
              <w:widowControl w:val="0"/>
              <w:suppressAutoHyphens w:val="0"/>
              <w:spacing w:after="0" w:line="240" w:lineRule="auto"/>
            </w:pPr>
            <w:r w:rsidRPr="00842D7C">
              <w:rPr>
                <w:rFonts w:ascii="Tahoma" w:hAnsi="Tahoma" w:cs="Tahoma"/>
                <w:kern w:val="0"/>
                <w:sz w:val="18"/>
                <w:szCs w:val="18"/>
                <w:lang w:val="sl-SI" w:eastAsia="en-US"/>
              </w:rPr>
              <w:t>E-pošta:</w:t>
            </w:r>
          </w:p>
        </w:tc>
      </w:tr>
    </w:tbl>
    <w:p w14:paraId="3678A945" w14:textId="77777777" w:rsidR="000D510D" w:rsidRPr="00842D7C" w:rsidRDefault="000D510D">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4E027DEE" w14:textId="77777777" w:rsidR="000D510D" w:rsidRPr="00842D7C" w:rsidRDefault="000D510D">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50A5E056" w14:textId="77777777" w:rsidR="000D510D" w:rsidRPr="00842D7C" w:rsidRDefault="000D510D">
      <w:pPr>
        <w:widowControl w:val="0"/>
        <w:overflowPunct w:val="0"/>
        <w:autoSpaceDE w:val="0"/>
        <w:spacing w:after="0" w:line="240" w:lineRule="auto"/>
        <w:jc w:val="both"/>
        <w:textAlignment w:val="baseline"/>
      </w:pPr>
      <w:r w:rsidRPr="00842D7C">
        <w:rPr>
          <w:rFonts w:ascii="Tahoma" w:eastAsia="Times New Roman" w:hAnsi="Tahoma" w:cs="Tahoma"/>
          <w:color w:val="000000"/>
          <w:kern w:val="0"/>
          <w:sz w:val="18"/>
          <w:szCs w:val="18"/>
          <w:lang w:val="sl-SI" w:eastAsia="en-US"/>
        </w:rPr>
        <w:t>ODGOVORNOST ZA ŠKODO</w:t>
      </w:r>
    </w:p>
    <w:p w14:paraId="069C2B06" w14:textId="77777777" w:rsidR="000D510D" w:rsidRPr="00842D7C" w:rsidRDefault="000D510D">
      <w:pPr>
        <w:suppressAutoHyphens w:val="0"/>
        <w:spacing w:after="0" w:line="240" w:lineRule="auto"/>
        <w:jc w:val="center"/>
      </w:pPr>
      <w:r w:rsidRPr="00842D7C">
        <w:rPr>
          <w:rFonts w:ascii="Tahoma" w:eastAsia="Times New Roman" w:hAnsi="Tahoma" w:cs="Tahoma"/>
          <w:color w:val="000000"/>
          <w:kern w:val="0"/>
          <w:sz w:val="18"/>
          <w:szCs w:val="18"/>
          <w:lang w:val="sl-SI" w:eastAsia="en-US"/>
        </w:rPr>
        <w:t>6. člen</w:t>
      </w:r>
    </w:p>
    <w:p w14:paraId="302B283F" w14:textId="77777777" w:rsidR="000D510D" w:rsidRPr="00842D7C" w:rsidRDefault="000D510D">
      <w:pPr>
        <w:suppressAutoHyphens w:val="0"/>
        <w:spacing w:after="0" w:line="240" w:lineRule="auto"/>
        <w:jc w:val="both"/>
      </w:pPr>
      <w:r w:rsidRPr="00842D7C">
        <w:rPr>
          <w:rFonts w:ascii="Tahoma" w:eastAsia="Times New Roman" w:hAnsi="Tahoma" w:cs="Tahoma"/>
          <w:color w:val="000000"/>
          <w:kern w:val="0"/>
          <w:sz w:val="18"/>
          <w:szCs w:val="18"/>
          <w:lang w:val="sl-SI" w:eastAsia="en-US"/>
        </w:rPr>
        <w:t xml:space="preserve">1) Prodajalec vedno odgovarja za neposredno škodo, ki jo je povzročil, za posredno škodo pa samo, če je nastala kot posledica naklepa ali velike malomarnosti. </w:t>
      </w:r>
    </w:p>
    <w:p w14:paraId="02B3D308" w14:textId="77777777" w:rsidR="000D510D" w:rsidRPr="00842D7C" w:rsidRDefault="000D510D">
      <w:pPr>
        <w:keepNext/>
        <w:widowControl w:val="0"/>
        <w:tabs>
          <w:tab w:val="left" w:pos="0"/>
          <w:tab w:val="left" w:pos="850"/>
        </w:tabs>
        <w:overflowPunct w:val="0"/>
        <w:autoSpaceDE w:val="0"/>
        <w:spacing w:before="240" w:after="60" w:line="240" w:lineRule="auto"/>
        <w:textAlignment w:val="baseline"/>
        <w:outlineLvl w:val="2"/>
      </w:pPr>
      <w:r w:rsidRPr="00842D7C">
        <w:rPr>
          <w:rFonts w:ascii="Tahoma" w:eastAsia="Times New Roman" w:hAnsi="Tahoma" w:cs="Tahoma"/>
          <w:color w:val="000000"/>
          <w:kern w:val="0"/>
          <w:sz w:val="18"/>
          <w:szCs w:val="18"/>
          <w:lang w:val="sl-SI" w:eastAsia="en-US"/>
        </w:rPr>
        <w:t>SODELOVANJE IN VIŠJA SILA</w:t>
      </w:r>
    </w:p>
    <w:p w14:paraId="47B37ABA" w14:textId="77777777" w:rsidR="000D510D" w:rsidRPr="00842D7C" w:rsidRDefault="000D510D">
      <w:pPr>
        <w:suppressAutoHyphens w:val="0"/>
        <w:spacing w:after="0" w:line="240" w:lineRule="auto"/>
        <w:jc w:val="center"/>
      </w:pPr>
      <w:r w:rsidRPr="00842D7C">
        <w:rPr>
          <w:rFonts w:ascii="Tahoma" w:eastAsia="Times New Roman" w:hAnsi="Tahoma" w:cs="Tahoma"/>
          <w:color w:val="000000"/>
          <w:kern w:val="0"/>
          <w:sz w:val="18"/>
          <w:szCs w:val="18"/>
          <w:lang w:val="sl-SI" w:eastAsia="en-US"/>
        </w:rPr>
        <w:t>7. člen</w:t>
      </w:r>
    </w:p>
    <w:p w14:paraId="4B77FA7A" w14:textId="77777777" w:rsidR="00453963" w:rsidRPr="00842D7C" w:rsidRDefault="00453963" w:rsidP="00453963">
      <w:pPr>
        <w:keepLines/>
        <w:widowControl w:val="0"/>
        <w:suppressAutoHyphens w:val="0"/>
        <w:spacing w:after="120" w:line="240" w:lineRule="auto"/>
        <w:jc w:val="both"/>
        <w:rPr>
          <w:rFonts w:ascii="Tahoma" w:hAnsi="Tahoma" w:cs="Tahoma"/>
          <w:kern w:val="0"/>
          <w:sz w:val="18"/>
          <w:szCs w:val="18"/>
          <w:lang w:val="sl-SI" w:eastAsia="en-US"/>
        </w:rPr>
      </w:pPr>
      <w:r w:rsidRPr="00842D7C">
        <w:rPr>
          <w:rFonts w:ascii="Tahoma" w:hAnsi="Tahoma" w:cs="Tahoma"/>
          <w:kern w:val="0"/>
          <w:sz w:val="18"/>
          <w:szCs w:val="18"/>
          <w:lang w:val="sl-SI" w:eastAsia="en-US"/>
        </w:rPr>
        <w:t>1) Pod višjo silo se razumejo vsi nepredvideni in nepričakovani dogodki, ki nastopijo neodvisno od volje strank in ki jih stranki nista mogli predvideti ob sklepanju okvirnega sporazuma ter kakorkoli vplivajo na izvedbo pogodbenih obveznosti.</w:t>
      </w:r>
    </w:p>
    <w:p w14:paraId="54D1010C" w14:textId="77777777" w:rsidR="00453963" w:rsidRPr="00842D7C" w:rsidRDefault="00453963" w:rsidP="00453963">
      <w:pPr>
        <w:keepLines/>
        <w:widowControl w:val="0"/>
        <w:suppressAutoHyphens w:val="0"/>
        <w:spacing w:after="120" w:line="240" w:lineRule="auto"/>
        <w:jc w:val="both"/>
        <w:rPr>
          <w:rFonts w:ascii="Tahoma" w:hAnsi="Tahoma" w:cs="Tahoma"/>
          <w:kern w:val="0"/>
          <w:sz w:val="18"/>
          <w:szCs w:val="18"/>
          <w:lang w:val="sl-SI" w:eastAsia="en-US"/>
        </w:rPr>
      </w:pPr>
      <w:r w:rsidRPr="00842D7C">
        <w:rPr>
          <w:rFonts w:ascii="Tahoma" w:hAnsi="Tahoma" w:cs="Tahoma"/>
          <w:kern w:val="0"/>
          <w:sz w:val="18"/>
          <w:szCs w:val="18"/>
          <w:lang w:val="sl-SI" w:eastAsia="en-US"/>
        </w:rPr>
        <w:t>2) Prodajalec je dolžan pisno obvestiti naročnika o nastanku višje sile v petih delovnih dneh po nastanku le-te.</w:t>
      </w:r>
    </w:p>
    <w:p w14:paraId="71220452" w14:textId="77777777" w:rsidR="00453963" w:rsidRPr="00842D7C" w:rsidRDefault="00453963" w:rsidP="00453963">
      <w:pPr>
        <w:keepLines/>
        <w:widowControl w:val="0"/>
        <w:suppressAutoHyphens w:val="0"/>
        <w:spacing w:after="120" w:line="240" w:lineRule="auto"/>
        <w:jc w:val="both"/>
        <w:rPr>
          <w:rFonts w:ascii="Tahoma" w:hAnsi="Tahoma" w:cs="Tahoma"/>
          <w:kern w:val="0"/>
          <w:sz w:val="18"/>
          <w:szCs w:val="18"/>
          <w:lang w:val="sl-SI" w:eastAsia="en-US"/>
        </w:rPr>
      </w:pPr>
      <w:r w:rsidRPr="00842D7C">
        <w:rPr>
          <w:rFonts w:ascii="Tahoma" w:hAnsi="Tahoma" w:cs="Tahoma"/>
          <w:kern w:val="0"/>
          <w:sz w:val="18"/>
          <w:szCs w:val="18"/>
          <w:lang w:val="sl-SI" w:eastAsia="en-US"/>
        </w:rPr>
        <w:t>3) Nobena od strank ni odgovorna za neizpolnitev katerekoli izmed svojih obveznosti iz razlogov, ki so izven njenega nadzora.</w:t>
      </w:r>
    </w:p>
    <w:p w14:paraId="410CAB42" w14:textId="77777777" w:rsidR="000D510D" w:rsidRPr="00842D7C" w:rsidRDefault="000D510D">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1E12EB5B" w14:textId="77777777" w:rsidR="000D510D" w:rsidRPr="00842D7C" w:rsidRDefault="000D510D">
      <w:pPr>
        <w:suppressAutoHyphens w:val="0"/>
        <w:spacing w:after="0" w:line="240" w:lineRule="auto"/>
        <w:jc w:val="both"/>
        <w:rPr>
          <w:rFonts w:ascii="Tahoma" w:eastAsia="Times New Roman" w:hAnsi="Tahoma" w:cs="Tahoma"/>
          <w:color w:val="000000"/>
          <w:kern w:val="0"/>
          <w:sz w:val="18"/>
          <w:szCs w:val="18"/>
          <w:lang w:val="sl-SI" w:eastAsia="en-US"/>
        </w:rPr>
      </w:pPr>
    </w:p>
    <w:p w14:paraId="56DBB682" w14:textId="77777777" w:rsidR="000D510D" w:rsidRPr="00842D7C" w:rsidRDefault="000D510D">
      <w:pPr>
        <w:widowControl w:val="0"/>
        <w:spacing w:after="0" w:line="240" w:lineRule="auto"/>
        <w:jc w:val="both"/>
      </w:pPr>
      <w:r w:rsidRPr="00842D7C">
        <w:rPr>
          <w:rFonts w:ascii="Tahoma" w:eastAsia="Times New Roman" w:hAnsi="Tahoma" w:cs="Tahoma"/>
          <w:color w:val="000000"/>
          <w:kern w:val="0"/>
          <w:sz w:val="18"/>
          <w:szCs w:val="18"/>
          <w:lang w:val="sl-SI" w:eastAsia="en-US"/>
        </w:rPr>
        <w:t>GARANCIJSKE OBVEZNOSTI</w:t>
      </w:r>
    </w:p>
    <w:p w14:paraId="45F578C3" w14:textId="77777777" w:rsidR="000D510D" w:rsidRPr="00842D7C" w:rsidRDefault="000D510D">
      <w:pPr>
        <w:widowControl w:val="0"/>
        <w:spacing w:after="0" w:line="240" w:lineRule="auto"/>
        <w:jc w:val="center"/>
      </w:pPr>
      <w:r w:rsidRPr="00842D7C">
        <w:rPr>
          <w:rFonts w:ascii="Tahoma" w:eastAsia="Times New Roman" w:hAnsi="Tahoma" w:cs="Tahoma"/>
          <w:color w:val="000000"/>
          <w:kern w:val="0"/>
          <w:sz w:val="18"/>
          <w:szCs w:val="18"/>
          <w:lang w:val="sl-SI" w:eastAsia="en-US"/>
        </w:rPr>
        <w:t>8. člen</w:t>
      </w:r>
    </w:p>
    <w:p w14:paraId="75269B04" w14:textId="77777777" w:rsidR="000D510D" w:rsidRPr="00842D7C" w:rsidRDefault="00453963">
      <w:pPr>
        <w:widowControl w:val="0"/>
        <w:spacing w:after="0" w:line="240" w:lineRule="auto"/>
        <w:jc w:val="both"/>
      </w:pPr>
      <w:r w:rsidRPr="00842D7C">
        <w:rPr>
          <w:rFonts w:ascii="Tahoma" w:eastAsia="Times New Roman" w:hAnsi="Tahoma" w:cs="Tahoma"/>
          <w:color w:val="000000"/>
          <w:kern w:val="0"/>
          <w:sz w:val="18"/>
          <w:szCs w:val="18"/>
          <w:lang w:val="sl-SI" w:eastAsia="en-US"/>
        </w:rPr>
        <w:t xml:space="preserve">1) </w:t>
      </w:r>
      <w:r w:rsidR="000D510D" w:rsidRPr="00842D7C">
        <w:rPr>
          <w:rFonts w:ascii="Tahoma" w:eastAsia="Times New Roman" w:hAnsi="Tahoma" w:cs="Tahoma"/>
          <w:color w:val="000000"/>
          <w:kern w:val="0"/>
          <w:sz w:val="18"/>
          <w:szCs w:val="18"/>
          <w:lang w:val="sl-SI" w:eastAsia="en-US"/>
        </w:rPr>
        <w:t>Izvajalec garantira za dobro izvedbo posla v skladu z veljavnimi standardi v stroki.</w:t>
      </w:r>
    </w:p>
    <w:p w14:paraId="6515E1E9" w14:textId="77777777" w:rsidR="000D510D" w:rsidRPr="00842D7C" w:rsidRDefault="000D510D">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p>
    <w:p w14:paraId="1388926C" w14:textId="77777777" w:rsidR="000D510D" w:rsidRPr="00842D7C" w:rsidRDefault="00453963">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pPr>
      <w:r w:rsidRPr="00842D7C">
        <w:rPr>
          <w:rFonts w:ascii="Tahoma" w:eastAsia="Times New Roman" w:hAnsi="Tahoma" w:cs="Tahoma"/>
          <w:color w:val="000000"/>
          <w:kern w:val="0"/>
          <w:sz w:val="18"/>
          <w:szCs w:val="18"/>
          <w:lang w:val="sl-SI" w:eastAsia="en-US"/>
        </w:rPr>
        <w:t>2</w:t>
      </w:r>
      <w:r w:rsidR="000D510D" w:rsidRPr="00842D7C">
        <w:rPr>
          <w:rFonts w:ascii="Tahoma" w:eastAsia="Times New Roman" w:hAnsi="Tahoma" w:cs="Tahoma"/>
          <w:color w:val="000000"/>
          <w:kern w:val="0"/>
          <w:sz w:val="18"/>
          <w:szCs w:val="18"/>
          <w:lang w:val="sl-SI" w:eastAsia="en-US"/>
        </w:rPr>
        <w:t xml:space="preserve">.) Izvjalec bo moral hkrati z vsemi podpisanimi izvodi pogodbe v petih delovnih dneh po podpisu pogodbe kot pogoj za veljavnost pogodbe izročiti </w:t>
      </w:r>
      <w:bookmarkStart w:id="10" w:name="_Hlk13217362"/>
      <w:r w:rsidR="000D510D" w:rsidRPr="00842D7C">
        <w:rPr>
          <w:rFonts w:ascii="Tahoma" w:eastAsia="Times New Roman" w:hAnsi="Tahoma" w:cs="Tahoma"/>
          <w:color w:val="000000"/>
          <w:kern w:val="0"/>
          <w:sz w:val="18"/>
          <w:szCs w:val="18"/>
          <w:lang w:val="sl-SI" w:eastAsia="en-US"/>
        </w:rPr>
        <w:t xml:space="preserve">bančno </w:t>
      </w:r>
      <w:r w:rsidR="000D510D" w:rsidRPr="00842D7C">
        <w:rPr>
          <w:rFonts w:ascii="Tahoma" w:eastAsia="Lucida Sans Unicode" w:hAnsi="Tahoma" w:cs="Tahoma"/>
          <w:color w:val="000000"/>
          <w:kern w:val="0"/>
          <w:sz w:val="18"/>
          <w:szCs w:val="18"/>
          <w:lang w:val="sl-SI"/>
        </w:rPr>
        <w:t>garancijo ali  bianco menico z menično izjavo in pooblastilom za unovčenje ali ustrezno  kavcijsko zavarovanje zavarovalnice</w:t>
      </w:r>
      <w:bookmarkEnd w:id="10"/>
      <w:r w:rsidR="000D510D" w:rsidRPr="00842D7C">
        <w:rPr>
          <w:rFonts w:ascii="Tahoma" w:eastAsia="Lucida Sans Unicode" w:hAnsi="Tahoma" w:cs="Tahoma"/>
          <w:color w:val="000000"/>
          <w:kern w:val="0"/>
          <w:sz w:val="18"/>
          <w:szCs w:val="18"/>
          <w:lang w:val="sl-SI"/>
        </w:rPr>
        <w:t xml:space="preserve"> za dobro izvedbo posla v višini</w:t>
      </w:r>
      <w:r w:rsidR="000D510D" w:rsidRPr="00842D7C">
        <w:rPr>
          <w:rFonts w:ascii="Tahoma" w:eastAsia="Times New Roman" w:hAnsi="Tahoma" w:cs="Tahoma"/>
          <w:color w:val="000000"/>
          <w:kern w:val="0"/>
          <w:sz w:val="18"/>
          <w:szCs w:val="18"/>
          <w:lang w:val="sl-SI" w:eastAsia="en-US"/>
        </w:rPr>
        <w:t xml:space="preserve"> 10 % od pogodbene vrednosti v EUR z DDV, ki jo bo naročnik unovčil v naslednjih primerih:</w:t>
      </w:r>
    </w:p>
    <w:p w14:paraId="7965E67D" w14:textId="77777777" w:rsidR="000D510D" w:rsidRPr="00842D7C" w:rsidRDefault="000D510D">
      <w:pPr>
        <w:widowControl w:val="0"/>
        <w:numPr>
          <w:ilvl w:val="0"/>
          <w:numId w:val="6"/>
        </w:numPr>
        <w:suppressAutoHyphens w:val="0"/>
        <w:spacing w:after="0" w:line="240" w:lineRule="auto"/>
        <w:jc w:val="both"/>
      </w:pPr>
      <w:r w:rsidRPr="00842D7C">
        <w:rPr>
          <w:rFonts w:ascii="Tahoma" w:eastAsia="Times New Roman" w:hAnsi="Tahoma" w:cs="Tahoma"/>
          <w:color w:val="000000"/>
          <w:kern w:val="0"/>
          <w:sz w:val="18"/>
          <w:szCs w:val="18"/>
          <w:lang w:val="sl-SI" w:eastAsia="en-US"/>
        </w:rPr>
        <w:t>če se bo izkazalo, da storitev ni opravljena v skladu s pogodbo ali zahtevami iz razpisne dokumentacije;</w:t>
      </w:r>
    </w:p>
    <w:p w14:paraId="55483E86" w14:textId="77777777" w:rsidR="000D510D" w:rsidRPr="00C45ACD" w:rsidRDefault="000D510D">
      <w:pPr>
        <w:widowControl w:val="0"/>
        <w:numPr>
          <w:ilvl w:val="0"/>
          <w:numId w:val="6"/>
        </w:numPr>
        <w:suppressAutoHyphens w:val="0"/>
        <w:spacing w:after="0" w:line="240" w:lineRule="auto"/>
        <w:jc w:val="both"/>
      </w:pPr>
      <w:r w:rsidRPr="00842D7C">
        <w:rPr>
          <w:rFonts w:ascii="Tahoma" w:eastAsia="Times New Roman" w:hAnsi="Tahoma" w:cs="Tahoma"/>
          <w:color w:val="000000"/>
          <w:kern w:val="0"/>
          <w:sz w:val="18"/>
          <w:szCs w:val="18"/>
          <w:lang w:val="sl-SI" w:eastAsia="en-US"/>
        </w:rPr>
        <w:t xml:space="preserve">če bo naročnik pogodbo razdrl zaradi kršitev s strani </w:t>
      </w:r>
      <w:r w:rsidR="00C45ACD">
        <w:rPr>
          <w:rFonts w:ascii="Tahoma" w:eastAsia="Times New Roman" w:hAnsi="Tahoma" w:cs="Tahoma"/>
          <w:color w:val="000000"/>
          <w:kern w:val="0"/>
          <w:sz w:val="18"/>
          <w:szCs w:val="18"/>
          <w:lang w:val="sl-SI" w:eastAsia="en-US"/>
        </w:rPr>
        <w:t>prodajalca</w:t>
      </w:r>
      <w:r w:rsidRPr="00842D7C">
        <w:rPr>
          <w:rFonts w:ascii="Tahoma" w:eastAsia="Times New Roman" w:hAnsi="Tahoma" w:cs="Tahoma"/>
          <w:color w:val="000000"/>
          <w:kern w:val="0"/>
          <w:sz w:val="18"/>
          <w:szCs w:val="18"/>
          <w:lang w:val="sl-SI" w:eastAsia="en-US"/>
        </w:rPr>
        <w:t>;</w:t>
      </w:r>
    </w:p>
    <w:p w14:paraId="4F9370EC" w14:textId="77777777" w:rsidR="00C45ACD" w:rsidRPr="00842D7C" w:rsidRDefault="00C45ACD">
      <w:pPr>
        <w:widowControl w:val="0"/>
        <w:numPr>
          <w:ilvl w:val="0"/>
          <w:numId w:val="6"/>
        </w:numPr>
        <w:suppressAutoHyphens w:val="0"/>
        <w:spacing w:after="0" w:line="240" w:lineRule="auto"/>
        <w:jc w:val="both"/>
      </w:pPr>
      <w:r>
        <w:rPr>
          <w:rFonts w:ascii="Tahoma" w:eastAsia="Times New Roman" w:hAnsi="Tahoma" w:cs="Tahoma"/>
          <w:color w:val="000000"/>
          <w:kern w:val="0"/>
          <w:sz w:val="18"/>
          <w:szCs w:val="18"/>
          <w:lang w:val="sl-SI" w:eastAsia="en-US"/>
        </w:rPr>
        <w:t>če prodajalec objavi nesolventnost, prisilno poravnavo ali stečaj;</w:t>
      </w:r>
    </w:p>
    <w:p w14:paraId="665FEA32" w14:textId="77777777" w:rsidR="000D510D" w:rsidRPr="00842D7C" w:rsidRDefault="000D510D">
      <w:pPr>
        <w:widowControl w:val="0"/>
        <w:numPr>
          <w:ilvl w:val="0"/>
          <w:numId w:val="6"/>
        </w:numPr>
        <w:suppressAutoHyphens w:val="0"/>
        <w:spacing w:after="0" w:line="240" w:lineRule="auto"/>
        <w:jc w:val="both"/>
      </w:pPr>
      <w:r w:rsidRPr="00842D7C">
        <w:rPr>
          <w:rFonts w:ascii="Tahoma" w:eastAsia="Times New Roman" w:hAnsi="Tahoma" w:cs="Tahoma"/>
          <w:color w:val="000000"/>
          <w:kern w:val="0"/>
          <w:sz w:val="18"/>
          <w:szCs w:val="18"/>
          <w:lang w:val="sl-SI" w:eastAsia="en-US"/>
        </w:rPr>
        <w:t>če bo prodajalec kršil 9. člen</w:t>
      </w:r>
      <w:r w:rsidR="00C45ACD">
        <w:rPr>
          <w:rFonts w:ascii="Tahoma" w:eastAsia="Times New Roman" w:hAnsi="Tahoma" w:cs="Tahoma"/>
          <w:color w:val="000000"/>
          <w:kern w:val="0"/>
          <w:sz w:val="18"/>
          <w:szCs w:val="18"/>
          <w:lang w:val="sl-SI" w:eastAsia="en-US"/>
        </w:rPr>
        <w:t xml:space="preserve"> tega okvirnega sporazuma</w:t>
      </w:r>
      <w:r w:rsidRPr="00842D7C">
        <w:rPr>
          <w:rFonts w:ascii="Tahoma" w:eastAsia="Times New Roman" w:hAnsi="Tahoma" w:cs="Tahoma"/>
          <w:color w:val="000000"/>
          <w:kern w:val="0"/>
          <w:sz w:val="18"/>
          <w:szCs w:val="18"/>
          <w:lang w:val="sl-SI" w:eastAsia="en-US"/>
        </w:rPr>
        <w:t>;</w:t>
      </w:r>
    </w:p>
    <w:p w14:paraId="08A85F8D" w14:textId="77777777" w:rsidR="000D510D" w:rsidRPr="00842D7C" w:rsidRDefault="000D510D">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3E666077" w14:textId="77777777" w:rsidR="000D510D" w:rsidRDefault="000D510D">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842D7C">
        <w:rPr>
          <w:rFonts w:ascii="Tahoma" w:eastAsia="Times New Roman" w:hAnsi="Tahoma" w:cs="Tahoma"/>
          <w:color w:val="000000"/>
          <w:kern w:val="0"/>
          <w:sz w:val="18"/>
          <w:szCs w:val="18"/>
          <w:lang w:val="sl-SI" w:eastAsia="en-US"/>
        </w:rPr>
        <w:t xml:space="preserve">2) Predložitev </w:t>
      </w:r>
      <w:r w:rsidRPr="00842D7C">
        <w:rPr>
          <w:rFonts w:ascii="Tahoma" w:eastAsia="Times New Roman" w:hAnsi="Tahoma" w:cs="Tahoma"/>
          <w:color w:val="000000"/>
          <w:kern w:val="0"/>
          <w:sz w:val="18"/>
          <w:szCs w:val="18"/>
          <w:u w:val="single"/>
          <w:lang w:val="sl-SI" w:eastAsia="en-US"/>
        </w:rPr>
        <w:t>ustreznega finančnega zavarovanja</w:t>
      </w:r>
      <w:r w:rsidRPr="00842D7C">
        <w:rPr>
          <w:rFonts w:ascii="Tahoma" w:eastAsia="Times New Roman" w:hAnsi="Tahoma" w:cs="Tahoma"/>
          <w:color w:val="000000"/>
          <w:kern w:val="0"/>
          <w:sz w:val="18"/>
          <w:szCs w:val="18"/>
          <w:lang w:val="sl-SI" w:eastAsia="en-US"/>
        </w:rPr>
        <w:t xml:space="preserve"> </w:t>
      </w:r>
      <w:r w:rsidRPr="00842D7C">
        <w:rPr>
          <w:rFonts w:ascii="Tahoma" w:eastAsia="Times New Roman" w:hAnsi="Tahoma" w:cs="Tahoma"/>
          <w:color w:val="000000"/>
          <w:kern w:val="0"/>
          <w:sz w:val="18"/>
          <w:szCs w:val="18"/>
          <w:u w:val="single"/>
          <w:lang w:val="sl-SI" w:eastAsia="en-US"/>
        </w:rPr>
        <w:t>(</w:t>
      </w:r>
      <w:r w:rsidRPr="00842D7C">
        <w:rPr>
          <w:rFonts w:ascii="Tahoma" w:eastAsia="Times New Roman" w:hAnsi="Tahoma" w:cs="Tahoma"/>
          <w:color w:val="000000"/>
          <w:kern w:val="0"/>
          <w:sz w:val="18"/>
          <w:szCs w:val="18"/>
          <w:u w:val="single"/>
          <w:vertAlign w:val="superscript"/>
          <w:lang w:val="sl-SI" w:eastAsia="en-US"/>
        </w:rPr>
        <w:t>i</w:t>
      </w:r>
      <w:r w:rsidRPr="00842D7C">
        <w:rPr>
          <w:rFonts w:ascii="Tahoma" w:eastAsia="Times New Roman" w:hAnsi="Tahoma" w:cs="Tahoma"/>
          <w:color w:val="000000"/>
          <w:kern w:val="0"/>
          <w:sz w:val="18"/>
          <w:szCs w:val="18"/>
          <w:u w:val="single"/>
          <w:lang w:val="sl-SI" w:eastAsia="en-US"/>
        </w:rPr>
        <w:t>)</w:t>
      </w:r>
      <w:r w:rsidRPr="00842D7C">
        <w:rPr>
          <w:rFonts w:ascii="Tahoma" w:eastAsia="Times New Roman" w:hAnsi="Tahoma" w:cs="Tahoma"/>
          <w:color w:val="000000"/>
          <w:kern w:val="0"/>
          <w:sz w:val="18"/>
          <w:szCs w:val="18"/>
          <w:lang w:val="sl-SI" w:eastAsia="en-US"/>
        </w:rPr>
        <w:t xml:space="preserve">  je pogoj za veljavnost pogodbe. </w:t>
      </w:r>
      <w:bookmarkStart w:id="11" w:name="_Hlk41631615"/>
      <w:r w:rsidRPr="00842D7C">
        <w:rPr>
          <w:rFonts w:ascii="Tahoma" w:eastAsia="Times New Roman" w:hAnsi="Tahoma" w:cs="Tahoma"/>
          <w:color w:val="000000"/>
          <w:kern w:val="0"/>
          <w:sz w:val="18"/>
          <w:szCs w:val="18"/>
          <w:lang w:val="sl-SI" w:eastAsia="en-US"/>
        </w:rPr>
        <w:t xml:space="preserve">Finančno zavarovanje za dobro izvedbo posla mora veljati </w:t>
      </w:r>
      <w:r w:rsidR="00C45ACD">
        <w:rPr>
          <w:rFonts w:ascii="Tahoma" w:eastAsia="Times New Roman" w:hAnsi="Tahoma" w:cs="Tahoma"/>
          <w:color w:val="000000"/>
          <w:kern w:val="0"/>
          <w:sz w:val="18"/>
          <w:szCs w:val="18"/>
          <w:lang w:val="sl-SI" w:eastAsia="en-US"/>
        </w:rPr>
        <w:t xml:space="preserve"> za čas veljavnosti okvirnega sporazuma / pogodbe </w:t>
      </w:r>
      <w:r w:rsidRPr="00842D7C">
        <w:rPr>
          <w:rFonts w:ascii="Tahoma" w:eastAsia="Times New Roman" w:hAnsi="Tahoma" w:cs="Tahoma"/>
          <w:color w:val="000000"/>
          <w:kern w:val="0"/>
          <w:sz w:val="18"/>
          <w:szCs w:val="18"/>
          <w:lang w:val="sl-SI" w:eastAsia="en-US"/>
        </w:rPr>
        <w:t>plus 30 dni.</w:t>
      </w:r>
      <w:bookmarkEnd w:id="11"/>
    </w:p>
    <w:p w14:paraId="788F9091" w14:textId="77777777" w:rsidR="00C45ACD" w:rsidRDefault="00C45ACD">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36A9F4A0" w14:textId="77777777" w:rsidR="00C45ACD" w:rsidRDefault="00C45ACD">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3) Naročnik lahko finančno zavarovanje uveljavi brez predhodnega opomina, mora pa prodajalca o tem, da ga je uveljavil, obvestiti elektronsko ali pisno po pošti, najkasneje 3 dni po dnevu, ko ga je predložil v izplačilo.</w:t>
      </w:r>
    </w:p>
    <w:p w14:paraId="311A71F9" w14:textId="77777777" w:rsidR="00C45ACD" w:rsidRPr="00842D7C" w:rsidRDefault="00C45ACD">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pPr>
      <w:r>
        <w:rPr>
          <w:rFonts w:ascii="Tahoma" w:eastAsia="Times New Roman" w:hAnsi="Tahoma" w:cs="Tahoma"/>
          <w:color w:val="000000"/>
          <w:kern w:val="0"/>
          <w:sz w:val="18"/>
          <w:szCs w:val="18"/>
          <w:lang w:val="sl-SI" w:eastAsia="en-US"/>
        </w:rPr>
        <w:t xml:space="preserve">Če naročnikova škoda presega znesek finančnega zavarovanja, bo naročnik povračilo nastale škode od prodajalca uveljalvil po splošnih pravilih civilnega prava. </w:t>
      </w:r>
    </w:p>
    <w:p w14:paraId="5E931ABF" w14:textId="77777777" w:rsidR="000D510D" w:rsidRPr="00842D7C" w:rsidRDefault="000D510D">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4C76018E" w14:textId="77777777" w:rsidR="000D510D" w:rsidRPr="00842D7C" w:rsidRDefault="000D510D">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66267B33" w14:textId="77777777" w:rsidR="000D510D" w:rsidRPr="00842D7C" w:rsidRDefault="000D510D">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pPr>
      <w:r w:rsidRPr="00842D7C">
        <w:rPr>
          <w:rFonts w:ascii="Tahoma" w:eastAsia="Times New Roman" w:hAnsi="Tahoma" w:cs="Tahoma"/>
          <w:color w:val="000000"/>
          <w:kern w:val="0"/>
          <w:sz w:val="18"/>
          <w:szCs w:val="18"/>
          <w:lang w:val="sl-SI" w:eastAsia="en-US"/>
        </w:rPr>
        <w:t>POSLOVNA SKRIVNOST, TAJNI IN OSEBNI PODATKI</w:t>
      </w:r>
    </w:p>
    <w:p w14:paraId="6D5152D4" w14:textId="77777777" w:rsidR="000D510D" w:rsidRPr="00842D7C" w:rsidRDefault="000D510D">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center"/>
      </w:pPr>
      <w:r w:rsidRPr="00842D7C">
        <w:rPr>
          <w:rFonts w:ascii="Tahoma" w:eastAsia="Times New Roman" w:hAnsi="Tahoma" w:cs="Tahoma"/>
          <w:color w:val="000000"/>
          <w:kern w:val="0"/>
          <w:sz w:val="18"/>
          <w:szCs w:val="18"/>
          <w:lang w:val="sl-SI" w:eastAsia="en-US"/>
        </w:rPr>
        <w:t>9. člen</w:t>
      </w:r>
    </w:p>
    <w:p w14:paraId="63E38028" w14:textId="77777777" w:rsidR="00C67714" w:rsidRPr="00842D7C" w:rsidRDefault="00C67714" w:rsidP="00C67714">
      <w:pPr>
        <w:suppressAutoHyphens w:val="0"/>
        <w:spacing w:after="0" w:line="240" w:lineRule="auto"/>
        <w:contextualSpacing/>
        <w:jc w:val="both"/>
        <w:rPr>
          <w:rFonts w:ascii="Tahoma" w:eastAsia="Times New Roman" w:hAnsi="Tahoma" w:cs="Tahoma"/>
          <w:kern w:val="0"/>
          <w:sz w:val="18"/>
          <w:szCs w:val="18"/>
          <w:lang w:val="sl-SI" w:eastAsia="sl-SI"/>
        </w:rPr>
      </w:pPr>
      <w:r w:rsidRPr="00842D7C">
        <w:rPr>
          <w:rFonts w:ascii="Tahoma" w:eastAsia="Times New Roman" w:hAnsi="Tahoma" w:cs="Tahoma"/>
          <w:kern w:val="0"/>
          <w:sz w:val="18"/>
          <w:szCs w:val="18"/>
          <w:lang w:val="sl-SI" w:eastAsia="sl-SI"/>
        </w:rPr>
        <w:t>1) Pogodbeni stranki ugotavljata:</w:t>
      </w:r>
    </w:p>
    <w:p w14:paraId="29B86329" w14:textId="77777777" w:rsidR="00C67714" w:rsidRPr="00842D7C" w:rsidRDefault="00C67714" w:rsidP="00C67714">
      <w:pPr>
        <w:numPr>
          <w:ilvl w:val="0"/>
          <w:numId w:val="13"/>
        </w:numPr>
        <w:suppressAutoHyphens w:val="0"/>
        <w:spacing w:after="0" w:line="240" w:lineRule="auto"/>
        <w:contextualSpacing/>
        <w:jc w:val="both"/>
        <w:rPr>
          <w:rFonts w:ascii="Tahoma" w:eastAsia="Times New Roman" w:hAnsi="Tahoma" w:cs="Tahoma"/>
          <w:kern w:val="0"/>
          <w:sz w:val="18"/>
          <w:szCs w:val="18"/>
          <w:lang w:val="sl-SI" w:eastAsia="sl-SI"/>
        </w:rPr>
      </w:pPr>
      <w:r w:rsidRPr="00842D7C">
        <w:rPr>
          <w:rFonts w:ascii="Tahoma" w:eastAsia="Times New Roman" w:hAnsi="Tahoma" w:cs="Tahoma"/>
          <w:kern w:val="0"/>
          <w:sz w:val="18"/>
          <w:szCs w:val="18"/>
          <w:lang w:val="sl-SI" w:eastAsia="sl-SI"/>
        </w:rPr>
        <w:t>da so vsi dokumenti v zvezi z oddajo javnega naročila po pravnomočnosti odločitve o oddaji javnega naročila javni, če ne vsebujejo poslovnih skrivnosti, tajnih in osebnih podatkov,</w:t>
      </w:r>
    </w:p>
    <w:p w14:paraId="21C0F390" w14:textId="77777777" w:rsidR="00C67714" w:rsidRPr="00842D7C" w:rsidRDefault="00C67714" w:rsidP="00C67714">
      <w:pPr>
        <w:numPr>
          <w:ilvl w:val="0"/>
          <w:numId w:val="13"/>
        </w:numPr>
        <w:suppressAutoHyphens w:val="0"/>
        <w:spacing w:after="0" w:line="240" w:lineRule="auto"/>
        <w:contextualSpacing/>
        <w:jc w:val="both"/>
        <w:rPr>
          <w:rFonts w:ascii="Tahoma" w:eastAsia="Times New Roman" w:hAnsi="Tahoma" w:cs="Tahoma"/>
          <w:kern w:val="0"/>
          <w:sz w:val="18"/>
          <w:szCs w:val="18"/>
          <w:lang w:val="sl-SI" w:eastAsia="sl-SI"/>
        </w:rPr>
      </w:pPr>
      <w:r w:rsidRPr="00842D7C">
        <w:rPr>
          <w:rFonts w:ascii="Tahoma" w:eastAsia="Times New Roman" w:hAnsi="Tahoma" w:cs="Tahoma"/>
          <w:kern w:val="0"/>
          <w:sz w:val="18"/>
          <w:szCs w:val="18"/>
          <w:lang w:val="sl-SI" w:eastAsia="sl-SI"/>
        </w:rPr>
        <w:t>da se za poslovno skrivnost ne morejo določiti podatki, ki so po zakonu javni ali podatki o kršitvi zakona ali dobrih poslovnih običajev,</w:t>
      </w:r>
    </w:p>
    <w:p w14:paraId="024CA2B9" w14:textId="77777777" w:rsidR="00C67714" w:rsidRPr="00842D7C" w:rsidRDefault="00C67714" w:rsidP="00C67714">
      <w:pPr>
        <w:numPr>
          <w:ilvl w:val="0"/>
          <w:numId w:val="13"/>
        </w:numPr>
        <w:suppressAutoHyphens w:val="0"/>
        <w:spacing w:after="0" w:line="240" w:lineRule="auto"/>
        <w:contextualSpacing/>
        <w:jc w:val="both"/>
        <w:rPr>
          <w:rFonts w:ascii="Tahoma" w:eastAsia="Times New Roman" w:hAnsi="Tahoma" w:cs="Tahoma"/>
          <w:kern w:val="0"/>
          <w:sz w:val="18"/>
          <w:szCs w:val="18"/>
          <w:lang w:val="sl-SI" w:eastAsia="sl-SI"/>
        </w:rPr>
      </w:pPr>
      <w:r w:rsidRPr="00842D7C">
        <w:rPr>
          <w:rFonts w:ascii="Tahoma" w:eastAsia="Times New Roman" w:hAnsi="Tahoma" w:cs="Tahoma"/>
          <w:kern w:val="0"/>
          <w:sz w:val="18"/>
          <w:szCs w:val="18"/>
          <w:lang w:val="sl-SI" w:eastAsia="sl-SI"/>
        </w:rPr>
        <w:t>da veljavni predpisi s področja javnega naročanja izrecno določajo, kateri so javni podatki,</w:t>
      </w:r>
    </w:p>
    <w:p w14:paraId="510B4AA7" w14:textId="77777777" w:rsidR="00C67714" w:rsidRPr="00842D7C" w:rsidRDefault="00C67714" w:rsidP="00C67714">
      <w:pPr>
        <w:numPr>
          <w:ilvl w:val="0"/>
          <w:numId w:val="13"/>
        </w:numPr>
        <w:suppressAutoHyphens w:val="0"/>
        <w:spacing w:after="0" w:line="240" w:lineRule="auto"/>
        <w:contextualSpacing/>
        <w:jc w:val="both"/>
        <w:rPr>
          <w:rFonts w:ascii="Tahoma" w:eastAsia="Times New Roman" w:hAnsi="Tahoma" w:cs="Tahoma"/>
          <w:kern w:val="0"/>
          <w:sz w:val="18"/>
          <w:szCs w:val="18"/>
          <w:lang w:val="sl-SI" w:eastAsia="sl-SI"/>
        </w:rPr>
      </w:pPr>
      <w:r w:rsidRPr="00842D7C">
        <w:rPr>
          <w:rFonts w:ascii="Tahoma" w:eastAsia="Times New Roman" w:hAnsi="Tahoma" w:cs="Tahoma"/>
          <w:kern w:val="0"/>
          <w:sz w:val="18"/>
          <w:szCs w:val="18"/>
          <w:lang w:val="sl-SI" w:eastAsia="sl-SI"/>
        </w:rPr>
        <w:t>da je naročnik dolžan kot poslovno skrivnost varovati le dokumente/podatke, ki mu jih prodajalec predloži in kot take označi ter od takrat, ko se s to lastnostjo dokumenta/podatka seznani ter</w:t>
      </w:r>
    </w:p>
    <w:p w14:paraId="393BD265" w14:textId="77777777" w:rsidR="00C67714" w:rsidRPr="00842D7C" w:rsidRDefault="00C67714" w:rsidP="00C67714">
      <w:pPr>
        <w:numPr>
          <w:ilvl w:val="0"/>
          <w:numId w:val="13"/>
        </w:numPr>
        <w:suppressAutoHyphens w:val="0"/>
        <w:spacing w:after="0" w:line="240" w:lineRule="auto"/>
        <w:contextualSpacing/>
        <w:jc w:val="both"/>
        <w:rPr>
          <w:rFonts w:ascii="Tahoma" w:eastAsia="Times New Roman" w:hAnsi="Tahoma" w:cs="Tahoma"/>
          <w:kern w:val="0"/>
          <w:sz w:val="18"/>
          <w:szCs w:val="18"/>
          <w:lang w:val="sl-SI" w:eastAsia="sl-SI"/>
        </w:rPr>
      </w:pPr>
      <w:r w:rsidRPr="00842D7C">
        <w:rPr>
          <w:rFonts w:ascii="Tahoma" w:eastAsia="Times New Roman" w:hAnsi="Tahoma" w:cs="Tahoma"/>
          <w:kern w:val="0"/>
          <w:sz w:val="18"/>
          <w:szCs w:val="18"/>
          <w:lang w:val="sl-SI" w:eastAsia="sl-SI"/>
        </w:rPr>
        <w:t>da tajne in osebne podatke določajo veljavni predpisi.</w:t>
      </w:r>
    </w:p>
    <w:p w14:paraId="4703427C" w14:textId="77777777" w:rsidR="00C67714" w:rsidRPr="00842D7C" w:rsidRDefault="00C67714" w:rsidP="00C67714">
      <w:pPr>
        <w:suppressAutoHyphens w:val="0"/>
        <w:spacing w:after="0" w:line="240" w:lineRule="auto"/>
        <w:jc w:val="both"/>
        <w:rPr>
          <w:rFonts w:ascii="Tahoma" w:eastAsia="Times New Roman" w:hAnsi="Tahoma" w:cs="Tahoma"/>
          <w:kern w:val="0"/>
          <w:sz w:val="18"/>
          <w:szCs w:val="18"/>
          <w:lang w:val="sl-SI" w:eastAsia="sl-SI"/>
        </w:rPr>
      </w:pPr>
    </w:p>
    <w:p w14:paraId="631A680F" w14:textId="77777777" w:rsidR="00C67714" w:rsidRPr="00842D7C" w:rsidRDefault="00C67714" w:rsidP="00C67714">
      <w:pPr>
        <w:suppressAutoHyphens w:val="0"/>
        <w:spacing w:after="0" w:line="240" w:lineRule="auto"/>
        <w:contextualSpacing/>
        <w:jc w:val="both"/>
        <w:rPr>
          <w:rFonts w:ascii="Tahoma" w:eastAsia="Times New Roman" w:hAnsi="Tahoma" w:cs="Tahoma"/>
          <w:kern w:val="0"/>
          <w:sz w:val="18"/>
          <w:szCs w:val="18"/>
          <w:lang w:val="sl-SI" w:eastAsia="sl-SI"/>
        </w:rPr>
      </w:pPr>
      <w:r w:rsidRPr="00842D7C">
        <w:rPr>
          <w:rFonts w:ascii="Tahoma" w:eastAsia="Times New Roman" w:hAnsi="Tahoma" w:cs="Tahoma"/>
          <w:kern w:val="0"/>
          <w:sz w:val="18"/>
          <w:szCs w:val="18"/>
          <w:lang w:val="sl-SI" w:eastAsia="sl-SI"/>
        </w:rPr>
        <w:t>2)Pogodbeni stranki se zavežeta uporabljati in varovati vse pri izvajanju te pogodbe pridobljene poslovne skrivnosti ter tajne podatke v skladu z veljavnimi predpisi. Zaveza velja tudi za vse pri pogodbenih strankah zaposlene, vključene v izvajanje te pogodbe.</w:t>
      </w:r>
    </w:p>
    <w:p w14:paraId="0716FF90" w14:textId="77777777" w:rsidR="00C67714" w:rsidRPr="00842D7C" w:rsidRDefault="00C67714" w:rsidP="00C67714">
      <w:pPr>
        <w:suppressAutoHyphens w:val="0"/>
        <w:spacing w:after="0" w:line="240" w:lineRule="auto"/>
        <w:jc w:val="both"/>
        <w:rPr>
          <w:rFonts w:ascii="Tahoma" w:eastAsia="Times New Roman" w:hAnsi="Tahoma" w:cs="Tahoma"/>
          <w:kern w:val="0"/>
          <w:sz w:val="18"/>
          <w:szCs w:val="18"/>
          <w:lang w:val="sl-SI" w:eastAsia="sl-SI"/>
        </w:rPr>
      </w:pPr>
    </w:p>
    <w:p w14:paraId="1856F14F" w14:textId="77777777" w:rsidR="00C67714" w:rsidRPr="00842D7C" w:rsidRDefault="00C67714" w:rsidP="00C67714">
      <w:pPr>
        <w:suppressAutoHyphens w:val="0"/>
        <w:spacing w:after="0" w:line="240" w:lineRule="auto"/>
        <w:contextualSpacing/>
        <w:jc w:val="both"/>
        <w:rPr>
          <w:rFonts w:ascii="Tahoma" w:eastAsia="Times New Roman" w:hAnsi="Tahoma" w:cs="Tahoma"/>
          <w:kern w:val="0"/>
          <w:sz w:val="18"/>
          <w:szCs w:val="18"/>
          <w:lang w:val="sl-SI" w:eastAsia="sl-SI"/>
        </w:rPr>
      </w:pPr>
      <w:r w:rsidRPr="00842D7C">
        <w:rPr>
          <w:rFonts w:ascii="Tahoma" w:eastAsia="Times New Roman" w:hAnsi="Tahoma" w:cs="Tahoma"/>
          <w:kern w:val="0"/>
          <w:sz w:val="18"/>
          <w:szCs w:val="18"/>
          <w:lang w:val="sl-SI" w:eastAsia="sl-SI"/>
        </w:rPr>
        <w:t>3)Pogodbeni stranki se zavežeta uporabljati in varovati vse pri izvajanju te pogodbe pridobljene osebne in/ali občutljive osebne podatke v skladu z veljavnimi predpisi o varovanju osebnih in/ali občutljivih osebnih podatkov.</w:t>
      </w:r>
    </w:p>
    <w:p w14:paraId="5A742DCD" w14:textId="77777777" w:rsidR="00C67714" w:rsidRPr="00842D7C" w:rsidRDefault="00C67714" w:rsidP="00C67714">
      <w:pPr>
        <w:suppressAutoHyphens w:val="0"/>
        <w:spacing w:after="0" w:line="240" w:lineRule="auto"/>
        <w:jc w:val="both"/>
        <w:rPr>
          <w:rFonts w:ascii="Tahoma" w:eastAsia="Times New Roman" w:hAnsi="Tahoma" w:cs="Tahoma"/>
          <w:kern w:val="0"/>
          <w:sz w:val="18"/>
          <w:szCs w:val="18"/>
          <w:lang w:val="sl-SI" w:eastAsia="sl-SI"/>
        </w:rPr>
      </w:pPr>
    </w:p>
    <w:p w14:paraId="360E03F7" w14:textId="77777777" w:rsidR="00C67714" w:rsidRPr="00842D7C" w:rsidRDefault="00C67714" w:rsidP="00C67714">
      <w:pPr>
        <w:suppressAutoHyphens w:val="0"/>
        <w:spacing w:after="0" w:line="240" w:lineRule="auto"/>
        <w:contextualSpacing/>
        <w:jc w:val="both"/>
        <w:rPr>
          <w:rFonts w:ascii="Tahoma" w:eastAsia="Times New Roman" w:hAnsi="Tahoma" w:cs="Tahoma"/>
          <w:kern w:val="0"/>
          <w:sz w:val="18"/>
          <w:szCs w:val="18"/>
          <w:lang w:val="sl-SI" w:eastAsia="sl-SI"/>
        </w:rPr>
      </w:pPr>
      <w:r w:rsidRPr="00842D7C">
        <w:rPr>
          <w:rFonts w:ascii="Tahoma" w:eastAsia="Times New Roman" w:hAnsi="Tahoma" w:cs="Tahoma"/>
          <w:kern w:val="0"/>
          <w:sz w:val="18"/>
          <w:szCs w:val="18"/>
          <w:lang w:val="sl-SI" w:eastAsia="sl-SI"/>
        </w:rPr>
        <w:t>4)Prodajalec se zaveže izvajati in zagotavljati varovanje osebnih podatkov in/ali občutljivih osebnih podatkov, pridobljenih v okviru te pogodbe, najmanj na enak način, s postopki in ukrepi, kot jih izvaja in zagotavlja naročnik in s podpisom te pogodbe potrjuje seznanjenost z njimi. Prodajalec se s podpisom te pogodbe zavezuje, da bo seznanil vse zaposlene, vključene v izvajanje te pogodbe, z načini, postopki in ukrepi naročnika za varovanje osebnih in/ali občutljivih osebnih podatkov.</w:t>
      </w:r>
    </w:p>
    <w:p w14:paraId="52BAE32F" w14:textId="77777777" w:rsidR="00C67714" w:rsidRPr="00842D7C" w:rsidRDefault="00C67714" w:rsidP="00C67714">
      <w:pPr>
        <w:suppressAutoHyphens w:val="0"/>
        <w:spacing w:after="0" w:line="240" w:lineRule="auto"/>
        <w:ind w:left="720"/>
        <w:contextualSpacing/>
        <w:jc w:val="both"/>
        <w:rPr>
          <w:rFonts w:ascii="Tahoma" w:eastAsia="Times New Roman" w:hAnsi="Tahoma" w:cs="Tahoma"/>
          <w:kern w:val="0"/>
          <w:sz w:val="18"/>
          <w:szCs w:val="18"/>
          <w:lang w:val="sl-SI" w:eastAsia="sl-SI"/>
        </w:rPr>
      </w:pPr>
    </w:p>
    <w:p w14:paraId="66AA74B6" w14:textId="77777777" w:rsidR="00C67714" w:rsidRPr="00842D7C" w:rsidRDefault="00C67714" w:rsidP="00C67714">
      <w:pPr>
        <w:suppressAutoHyphens w:val="0"/>
        <w:spacing w:after="0" w:line="240" w:lineRule="auto"/>
        <w:contextualSpacing/>
        <w:jc w:val="both"/>
        <w:rPr>
          <w:rFonts w:ascii="Tahoma" w:eastAsia="Times New Roman" w:hAnsi="Tahoma" w:cs="Tahoma"/>
          <w:kern w:val="0"/>
          <w:sz w:val="18"/>
          <w:szCs w:val="18"/>
          <w:lang w:val="sl-SI" w:eastAsia="sl-SI"/>
        </w:rPr>
      </w:pPr>
      <w:r w:rsidRPr="00842D7C">
        <w:rPr>
          <w:rFonts w:ascii="Tahoma" w:eastAsia="Times New Roman" w:hAnsi="Tahoma" w:cs="Tahoma"/>
          <w:kern w:val="0"/>
          <w:sz w:val="18"/>
          <w:szCs w:val="18"/>
          <w:lang w:val="sl-SI" w:eastAsia="sl-SI"/>
        </w:rPr>
        <w:t>5)Pogodbeni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344C66E0" w14:textId="77777777" w:rsidR="00C67714" w:rsidRPr="00842D7C" w:rsidRDefault="00C67714" w:rsidP="00C67714">
      <w:pPr>
        <w:suppressAutoHyphens w:val="0"/>
        <w:spacing w:after="0" w:line="240" w:lineRule="auto"/>
        <w:jc w:val="both"/>
        <w:rPr>
          <w:rFonts w:ascii="Tahoma" w:eastAsia="Times New Roman" w:hAnsi="Tahoma" w:cs="Tahoma"/>
          <w:kern w:val="0"/>
          <w:sz w:val="18"/>
          <w:szCs w:val="18"/>
          <w:lang w:val="sl-SI" w:eastAsia="sl-SI"/>
        </w:rPr>
      </w:pPr>
    </w:p>
    <w:p w14:paraId="72136368" w14:textId="77777777" w:rsidR="00C67714" w:rsidRPr="00842D7C" w:rsidRDefault="00C67714" w:rsidP="00C67714">
      <w:pPr>
        <w:suppressAutoHyphens w:val="0"/>
        <w:spacing w:after="0" w:line="240" w:lineRule="auto"/>
        <w:contextualSpacing/>
        <w:jc w:val="both"/>
        <w:rPr>
          <w:rFonts w:ascii="Tahoma" w:eastAsia="Times New Roman" w:hAnsi="Tahoma" w:cs="Tahoma"/>
          <w:kern w:val="0"/>
          <w:sz w:val="18"/>
          <w:szCs w:val="18"/>
          <w:lang w:val="sl-SI" w:eastAsia="sl-SI"/>
        </w:rPr>
      </w:pPr>
      <w:r w:rsidRPr="00842D7C">
        <w:rPr>
          <w:rFonts w:ascii="Tahoma" w:eastAsia="Times New Roman" w:hAnsi="Tahoma" w:cs="Tahoma"/>
          <w:kern w:val="0"/>
          <w:sz w:val="18"/>
          <w:szCs w:val="18"/>
          <w:lang w:val="sl-SI" w:eastAsia="sl-SI"/>
        </w:rPr>
        <w:t>6)Prodajalec mora naročnika takoj obvestiti o vsakem disciplinskem in/ali drugem postopku zaradi kršitev obveznosti, ki ga je zoper zaposlenega sprožil v zvezi z izvajanjem del iz te pogodbe in/ali obveznosti iz tega člena.</w:t>
      </w:r>
    </w:p>
    <w:p w14:paraId="6CD98A49" w14:textId="77777777" w:rsidR="00C67714" w:rsidRPr="00842D7C" w:rsidRDefault="00C67714" w:rsidP="00C67714">
      <w:pPr>
        <w:suppressAutoHyphens w:val="0"/>
        <w:spacing w:after="0" w:line="240" w:lineRule="auto"/>
        <w:jc w:val="both"/>
        <w:rPr>
          <w:rFonts w:ascii="Tahoma" w:eastAsia="Times New Roman" w:hAnsi="Tahoma" w:cs="Tahoma"/>
          <w:kern w:val="0"/>
          <w:sz w:val="18"/>
          <w:szCs w:val="18"/>
          <w:lang w:val="sl-SI" w:eastAsia="sl-SI"/>
        </w:rPr>
      </w:pPr>
    </w:p>
    <w:p w14:paraId="709AF5F2" w14:textId="77777777" w:rsidR="00C67714" w:rsidRPr="00842D7C" w:rsidRDefault="00C67714" w:rsidP="00C67714">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contextualSpacing/>
        <w:jc w:val="both"/>
        <w:rPr>
          <w:rFonts w:ascii="Tahoma" w:hAnsi="Tahoma" w:cs="Tahoma"/>
          <w:kern w:val="0"/>
          <w:sz w:val="18"/>
          <w:szCs w:val="18"/>
          <w:lang w:val="sl-SI" w:eastAsia="en-US"/>
        </w:rPr>
      </w:pPr>
      <w:r w:rsidRPr="00842D7C">
        <w:rPr>
          <w:rFonts w:ascii="Tahoma" w:hAnsi="Tahoma" w:cs="Tahoma"/>
          <w:kern w:val="0"/>
          <w:sz w:val="18"/>
          <w:szCs w:val="18"/>
          <w:lang w:val="sl-SI" w:eastAsia="en-US"/>
        </w:rPr>
        <w:t>7) Obveznost varovanja poslovnih skrivnosti, tajnih in osebnih podatkov, se nanaša tako na čas izvrševanja pogodbe, kot tudi na čas po tem.</w:t>
      </w:r>
    </w:p>
    <w:p w14:paraId="03DA469E" w14:textId="77777777" w:rsidR="000D510D" w:rsidRPr="00842D7C" w:rsidRDefault="000D510D">
      <w:pPr>
        <w:keepNext/>
        <w:widowControl w:val="0"/>
        <w:tabs>
          <w:tab w:val="left" w:pos="0"/>
          <w:tab w:val="left" w:pos="1134"/>
          <w:tab w:val="left" w:pos="1232"/>
          <w:tab w:val="left" w:pos="1799"/>
          <w:tab w:val="left" w:pos="2366"/>
          <w:tab w:val="left" w:pos="2933"/>
          <w:tab w:val="left" w:pos="3500"/>
          <w:tab w:val="left" w:pos="4067"/>
          <w:tab w:val="left" w:pos="4634"/>
          <w:tab w:val="left" w:pos="5201"/>
          <w:tab w:val="left" w:pos="5768"/>
          <w:tab w:val="left" w:pos="6278"/>
          <w:tab w:val="left" w:pos="6602"/>
          <w:tab w:val="left" w:pos="7322"/>
          <w:tab w:val="left" w:pos="8042"/>
          <w:tab w:val="left" w:pos="8762"/>
        </w:tabs>
        <w:overflowPunct w:val="0"/>
        <w:autoSpaceDE w:val="0"/>
        <w:spacing w:after="0" w:line="240" w:lineRule="auto"/>
        <w:jc w:val="both"/>
        <w:textAlignment w:val="baseline"/>
        <w:outlineLvl w:val="3"/>
        <w:rPr>
          <w:rFonts w:ascii="Tahoma" w:eastAsia="Times New Roman" w:hAnsi="Tahoma" w:cs="Tahoma"/>
          <w:color w:val="000000"/>
          <w:kern w:val="0"/>
          <w:sz w:val="18"/>
          <w:szCs w:val="18"/>
          <w:lang w:val="sl-SI" w:eastAsia="en-US"/>
        </w:rPr>
      </w:pPr>
    </w:p>
    <w:p w14:paraId="67D3DF0E" w14:textId="77777777" w:rsidR="000D510D" w:rsidRPr="00842D7C" w:rsidRDefault="000D510D">
      <w:pPr>
        <w:keepNext/>
        <w:widowControl w:val="0"/>
        <w:tabs>
          <w:tab w:val="left" w:pos="0"/>
          <w:tab w:val="left" w:pos="1134"/>
          <w:tab w:val="left" w:pos="1232"/>
          <w:tab w:val="left" w:pos="1799"/>
          <w:tab w:val="left" w:pos="2366"/>
          <w:tab w:val="left" w:pos="2933"/>
          <w:tab w:val="left" w:pos="3500"/>
          <w:tab w:val="left" w:pos="4067"/>
          <w:tab w:val="left" w:pos="4634"/>
          <w:tab w:val="left" w:pos="5201"/>
          <w:tab w:val="left" w:pos="5768"/>
          <w:tab w:val="left" w:pos="6278"/>
          <w:tab w:val="left" w:pos="6602"/>
          <w:tab w:val="left" w:pos="7322"/>
          <w:tab w:val="left" w:pos="8042"/>
          <w:tab w:val="left" w:pos="8762"/>
        </w:tabs>
        <w:overflowPunct w:val="0"/>
        <w:autoSpaceDE w:val="0"/>
        <w:spacing w:after="0" w:line="240" w:lineRule="auto"/>
        <w:textAlignment w:val="baseline"/>
        <w:outlineLvl w:val="3"/>
      </w:pPr>
      <w:r w:rsidRPr="00842D7C">
        <w:rPr>
          <w:rFonts w:ascii="Tahoma" w:eastAsia="Times New Roman" w:hAnsi="Tahoma" w:cs="Tahoma"/>
          <w:color w:val="000000"/>
          <w:kern w:val="0"/>
          <w:sz w:val="18"/>
          <w:szCs w:val="18"/>
          <w:lang w:val="sl-SI" w:eastAsia="en-US"/>
        </w:rPr>
        <w:t>SPREMEMBE</w:t>
      </w:r>
    </w:p>
    <w:p w14:paraId="46211D1D" w14:textId="77777777" w:rsidR="000D510D" w:rsidRPr="00842D7C" w:rsidRDefault="000D510D">
      <w:pPr>
        <w:keepNext/>
        <w:widowControl w:val="0"/>
        <w:tabs>
          <w:tab w:val="left" w:pos="0"/>
          <w:tab w:val="left" w:pos="1134"/>
          <w:tab w:val="left" w:pos="1232"/>
          <w:tab w:val="left" w:pos="1799"/>
          <w:tab w:val="left" w:pos="2366"/>
          <w:tab w:val="left" w:pos="2933"/>
          <w:tab w:val="left" w:pos="3500"/>
          <w:tab w:val="left" w:pos="4067"/>
          <w:tab w:val="left" w:pos="4634"/>
          <w:tab w:val="left" w:pos="5201"/>
          <w:tab w:val="left" w:pos="5768"/>
          <w:tab w:val="left" w:pos="6278"/>
          <w:tab w:val="left" w:pos="6602"/>
          <w:tab w:val="left" w:pos="7322"/>
          <w:tab w:val="left" w:pos="8042"/>
          <w:tab w:val="left" w:pos="8762"/>
        </w:tabs>
        <w:overflowPunct w:val="0"/>
        <w:autoSpaceDE w:val="0"/>
        <w:spacing w:after="0" w:line="240" w:lineRule="auto"/>
        <w:jc w:val="both"/>
        <w:textAlignment w:val="baseline"/>
        <w:outlineLvl w:val="3"/>
        <w:rPr>
          <w:rFonts w:ascii="Tahoma" w:eastAsia="Times New Roman" w:hAnsi="Tahoma" w:cs="Tahoma"/>
          <w:color w:val="000000"/>
          <w:kern w:val="0"/>
          <w:sz w:val="18"/>
          <w:szCs w:val="18"/>
          <w:lang w:val="sl-SI" w:eastAsia="en-US"/>
        </w:rPr>
      </w:pPr>
    </w:p>
    <w:p w14:paraId="7F66B321" w14:textId="77777777" w:rsidR="000D510D" w:rsidRPr="00842D7C" w:rsidRDefault="000D510D">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center"/>
      </w:pPr>
      <w:r w:rsidRPr="00842D7C">
        <w:rPr>
          <w:rFonts w:ascii="Tahoma" w:eastAsia="Times New Roman" w:hAnsi="Tahoma" w:cs="Tahoma"/>
          <w:color w:val="000000"/>
          <w:kern w:val="0"/>
          <w:sz w:val="18"/>
          <w:szCs w:val="18"/>
          <w:lang w:val="sl-SI" w:eastAsia="en-US"/>
        </w:rPr>
        <w:t>1</w:t>
      </w:r>
      <w:r w:rsidR="00C67714" w:rsidRPr="00842D7C">
        <w:rPr>
          <w:rFonts w:ascii="Tahoma" w:eastAsia="Times New Roman" w:hAnsi="Tahoma" w:cs="Tahoma"/>
          <w:color w:val="000000"/>
          <w:kern w:val="0"/>
          <w:sz w:val="18"/>
          <w:szCs w:val="18"/>
          <w:lang w:val="sl-SI" w:eastAsia="en-US"/>
        </w:rPr>
        <w:t>0</w:t>
      </w:r>
      <w:r w:rsidRPr="00842D7C">
        <w:rPr>
          <w:rFonts w:ascii="Tahoma" w:eastAsia="Times New Roman" w:hAnsi="Tahoma" w:cs="Tahoma"/>
          <w:color w:val="000000"/>
          <w:kern w:val="0"/>
          <w:sz w:val="18"/>
          <w:szCs w:val="18"/>
          <w:lang w:val="sl-SI" w:eastAsia="en-US"/>
        </w:rPr>
        <w:t>.člen</w:t>
      </w:r>
    </w:p>
    <w:p w14:paraId="21F2F1C6" w14:textId="77777777" w:rsidR="000D510D" w:rsidRPr="00842D7C" w:rsidRDefault="000D510D">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pPr>
      <w:r w:rsidRPr="00842D7C">
        <w:rPr>
          <w:rFonts w:ascii="Tahoma" w:eastAsia="Times New Roman" w:hAnsi="Tahoma" w:cs="Tahoma"/>
          <w:color w:val="000000"/>
          <w:kern w:val="0"/>
          <w:sz w:val="18"/>
          <w:szCs w:val="18"/>
          <w:lang w:val="sl-SI" w:eastAsia="en-US"/>
        </w:rPr>
        <w:t>1) Za vse pravice in obveznosti, ki izhajajo iz pogodbenega razmerja in niso posebej določene s to pogodbo, veljajo razpisni pogoji naročnika in ponudba prodajalca.</w:t>
      </w:r>
    </w:p>
    <w:p w14:paraId="00320B48" w14:textId="77777777" w:rsidR="000D510D" w:rsidRPr="00842D7C" w:rsidRDefault="000D510D">
      <w:pPr>
        <w:keepNext/>
        <w:widowControl w:val="0"/>
        <w:tabs>
          <w:tab w:val="left" w:pos="0"/>
          <w:tab w:val="left" w:pos="1134"/>
          <w:tab w:val="left" w:pos="1232"/>
          <w:tab w:val="left" w:pos="1799"/>
          <w:tab w:val="left" w:pos="2366"/>
          <w:tab w:val="left" w:pos="2933"/>
          <w:tab w:val="left" w:pos="3500"/>
          <w:tab w:val="left" w:pos="4067"/>
          <w:tab w:val="left" w:pos="4634"/>
          <w:tab w:val="left" w:pos="5201"/>
          <w:tab w:val="left" w:pos="5768"/>
          <w:tab w:val="left" w:pos="6278"/>
          <w:tab w:val="left" w:pos="6602"/>
          <w:tab w:val="left" w:pos="7322"/>
          <w:tab w:val="left" w:pos="8042"/>
          <w:tab w:val="left" w:pos="8762"/>
        </w:tabs>
        <w:overflowPunct w:val="0"/>
        <w:autoSpaceDE w:val="0"/>
        <w:spacing w:after="0" w:line="240" w:lineRule="auto"/>
        <w:jc w:val="both"/>
        <w:textAlignment w:val="baseline"/>
        <w:outlineLvl w:val="3"/>
        <w:rPr>
          <w:rFonts w:ascii="Tahoma" w:eastAsia="Times New Roman" w:hAnsi="Tahoma" w:cs="Tahoma"/>
          <w:color w:val="000000"/>
          <w:kern w:val="0"/>
          <w:sz w:val="18"/>
          <w:szCs w:val="18"/>
          <w:lang w:val="sl-SI" w:eastAsia="en-US"/>
        </w:rPr>
      </w:pPr>
    </w:p>
    <w:p w14:paraId="1AE76E2C" w14:textId="77777777" w:rsidR="000D510D" w:rsidRPr="00842D7C" w:rsidRDefault="000D510D">
      <w:pPr>
        <w:widowControl w:val="0"/>
        <w:overflowPunct w:val="0"/>
        <w:autoSpaceDE w:val="0"/>
        <w:spacing w:after="0" w:line="240" w:lineRule="auto"/>
        <w:jc w:val="both"/>
        <w:textAlignment w:val="baseline"/>
      </w:pPr>
      <w:r w:rsidRPr="00842D7C">
        <w:rPr>
          <w:rFonts w:ascii="Tahoma" w:eastAsia="Times New Roman" w:hAnsi="Tahoma" w:cs="Tahoma"/>
          <w:color w:val="000000"/>
          <w:kern w:val="0"/>
          <w:sz w:val="18"/>
          <w:szCs w:val="18"/>
          <w:lang w:val="sl-SI" w:eastAsia="en-US"/>
        </w:rPr>
        <w:t>2) O spremembah elementov te pogodbe, katerih vsebine ni bilo možno opredeliti pred podpisom te pogodbe, se dogovorita naročnik in prodajalec sporazumno tako, da sprejmeta aneks k tej pogodbi.</w:t>
      </w:r>
    </w:p>
    <w:p w14:paraId="3B7A5D7C" w14:textId="77777777" w:rsidR="000D510D" w:rsidRPr="00842D7C" w:rsidRDefault="000D510D">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60613B8E" w14:textId="77777777" w:rsidR="000D510D" w:rsidRPr="00842D7C" w:rsidRDefault="000D510D">
      <w:pPr>
        <w:suppressAutoHyphens w:val="0"/>
        <w:spacing w:after="0" w:line="240" w:lineRule="auto"/>
        <w:jc w:val="both"/>
        <w:rPr>
          <w:rFonts w:ascii="Tahoma" w:eastAsia="Times New Roman" w:hAnsi="Tahoma" w:cs="Tahoma"/>
          <w:color w:val="000000"/>
          <w:kern w:val="0"/>
          <w:sz w:val="18"/>
          <w:szCs w:val="18"/>
          <w:lang w:val="sl-SI" w:eastAsia="en-US"/>
        </w:rPr>
      </w:pPr>
    </w:p>
    <w:p w14:paraId="0D36AACE" w14:textId="77777777" w:rsidR="000D510D" w:rsidRPr="00842D7C" w:rsidRDefault="000D510D">
      <w:pPr>
        <w:widowControl w:val="0"/>
        <w:overflowPunct w:val="0"/>
        <w:autoSpaceDE w:val="0"/>
        <w:spacing w:after="0" w:line="240" w:lineRule="auto"/>
        <w:jc w:val="both"/>
        <w:textAlignment w:val="baseline"/>
      </w:pPr>
      <w:r w:rsidRPr="00842D7C">
        <w:rPr>
          <w:rFonts w:ascii="Tahoma" w:eastAsia="Times New Roman" w:hAnsi="Tahoma" w:cs="Tahoma"/>
          <w:color w:val="000000"/>
          <w:kern w:val="0"/>
          <w:sz w:val="18"/>
          <w:szCs w:val="18"/>
          <w:lang w:val="sl-SI" w:eastAsia="en-US"/>
        </w:rPr>
        <w:t>KONČNA DOLOČBA</w:t>
      </w:r>
    </w:p>
    <w:p w14:paraId="054349C0" w14:textId="77777777" w:rsidR="000D510D" w:rsidRPr="00842D7C" w:rsidRDefault="000D510D">
      <w:pPr>
        <w:widowControl w:val="0"/>
        <w:overflowPunct w:val="0"/>
        <w:autoSpaceDE w:val="0"/>
        <w:spacing w:after="0" w:line="240" w:lineRule="auto"/>
        <w:jc w:val="center"/>
        <w:textAlignment w:val="baseline"/>
      </w:pPr>
      <w:r w:rsidRPr="00842D7C">
        <w:rPr>
          <w:rFonts w:ascii="Tahoma" w:eastAsia="Times New Roman" w:hAnsi="Tahoma" w:cs="Tahoma"/>
          <w:color w:val="000000"/>
          <w:kern w:val="0"/>
          <w:sz w:val="18"/>
          <w:szCs w:val="18"/>
          <w:lang w:val="sl-SI" w:eastAsia="en-US"/>
        </w:rPr>
        <w:t>1</w:t>
      </w:r>
      <w:r w:rsidR="00C67714" w:rsidRPr="00842D7C">
        <w:rPr>
          <w:rFonts w:ascii="Tahoma" w:eastAsia="Times New Roman" w:hAnsi="Tahoma" w:cs="Tahoma"/>
          <w:color w:val="000000"/>
          <w:kern w:val="0"/>
          <w:sz w:val="18"/>
          <w:szCs w:val="18"/>
          <w:lang w:val="sl-SI" w:eastAsia="en-US"/>
        </w:rPr>
        <w:t>1</w:t>
      </w:r>
      <w:r w:rsidRPr="00842D7C">
        <w:rPr>
          <w:rFonts w:ascii="Tahoma" w:eastAsia="Times New Roman" w:hAnsi="Tahoma" w:cs="Tahoma"/>
          <w:color w:val="000000"/>
          <w:kern w:val="0"/>
          <w:sz w:val="18"/>
          <w:szCs w:val="18"/>
          <w:lang w:val="sl-SI" w:eastAsia="en-US"/>
        </w:rPr>
        <w:t>. člen</w:t>
      </w:r>
    </w:p>
    <w:p w14:paraId="017104F9" w14:textId="77777777" w:rsidR="000D510D" w:rsidRPr="00842D7C" w:rsidRDefault="000D510D">
      <w:pPr>
        <w:widowControl w:val="0"/>
        <w:overflowPunct w:val="0"/>
        <w:autoSpaceDE w:val="0"/>
        <w:spacing w:after="0" w:line="240" w:lineRule="auto"/>
        <w:jc w:val="both"/>
        <w:textAlignment w:val="baseline"/>
      </w:pPr>
      <w:r w:rsidRPr="00842D7C">
        <w:rPr>
          <w:rFonts w:ascii="Tahoma" w:eastAsia="Times New Roman" w:hAnsi="Tahoma" w:cs="Tahoma"/>
          <w:color w:val="000000"/>
          <w:kern w:val="0"/>
          <w:sz w:val="18"/>
          <w:szCs w:val="18"/>
          <w:lang w:val="sl-SI" w:eastAsia="en-US"/>
        </w:rPr>
        <w:t>1) Naročnik in izvajalec si bosta prizadevala, da bo izvrševanje pogodbe potekalo v smislu dobrega sodelovanja in spoštovanja določil pogodbe.</w:t>
      </w:r>
    </w:p>
    <w:p w14:paraId="67D87D1A" w14:textId="77777777" w:rsidR="000D510D" w:rsidRPr="00842D7C" w:rsidRDefault="000D510D">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77443492" w14:textId="77777777" w:rsidR="000D510D" w:rsidRPr="00842D7C" w:rsidRDefault="000D510D">
      <w:pPr>
        <w:widowControl w:val="0"/>
        <w:overflowPunct w:val="0"/>
        <w:autoSpaceDE w:val="0"/>
        <w:spacing w:after="0" w:line="240" w:lineRule="auto"/>
        <w:jc w:val="both"/>
        <w:textAlignment w:val="baseline"/>
      </w:pPr>
      <w:r w:rsidRPr="00842D7C">
        <w:rPr>
          <w:rFonts w:ascii="Tahoma" w:eastAsia="Times New Roman" w:hAnsi="Tahoma" w:cs="Tahoma"/>
          <w:color w:val="000000"/>
          <w:kern w:val="0"/>
          <w:sz w:val="18"/>
          <w:szCs w:val="18"/>
          <w:lang w:val="sl-SI" w:eastAsia="en-US"/>
        </w:rPr>
        <w:t>2) O vseh nastalih problemih se bosta sproti pisno obveščala in morebitna sporna vprašanja reševala v smislu razumevanja in spoštovanja dobrih poslovnih običajev.</w:t>
      </w:r>
    </w:p>
    <w:p w14:paraId="0EA1C073" w14:textId="77777777" w:rsidR="000D510D" w:rsidRPr="00842D7C" w:rsidRDefault="000D510D">
      <w:pPr>
        <w:widowControl w:val="0"/>
        <w:tabs>
          <w:tab w:val="left" w:pos="0"/>
        </w:tabs>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6E60B58B" w14:textId="77777777" w:rsidR="000D510D" w:rsidRPr="00842D7C" w:rsidRDefault="000D510D">
      <w:pPr>
        <w:widowControl w:val="0"/>
        <w:tabs>
          <w:tab w:val="left" w:pos="0"/>
        </w:tabs>
        <w:overflowPunct w:val="0"/>
        <w:autoSpaceDE w:val="0"/>
        <w:spacing w:after="0" w:line="240" w:lineRule="auto"/>
        <w:jc w:val="both"/>
        <w:textAlignment w:val="baseline"/>
      </w:pPr>
      <w:r w:rsidRPr="00842D7C">
        <w:rPr>
          <w:rFonts w:ascii="Tahoma" w:eastAsia="Times New Roman" w:hAnsi="Tahoma" w:cs="Tahoma"/>
          <w:color w:val="000000"/>
          <w:kern w:val="0"/>
          <w:sz w:val="18"/>
          <w:szCs w:val="18"/>
          <w:lang w:val="sl-SI" w:eastAsia="en-US"/>
        </w:rPr>
        <w:t>3) V primeru sporov iz te pogodbe odloča stvarno pristojno sodišče v Novi Gorici, ki odloča po slovenskem pravu.</w:t>
      </w:r>
    </w:p>
    <w:p w14:paraId="0F21976D" w14:textId="77777777" w:rsidR="000D510D" w:rsidRPr="00842D7C" w:rsidRDefault="000D510D">
      <w:pPr>
        <w:widowControl w:val="0"/>
        <w:tabs>
          <w:tab w:val="left" w:pos="0"/>
        </w:tabs>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16BAE2E1" w14:textId="77777777" w:rsidR="000D510D" w:rsidRPr="00842D7C" w:rsidRDefault="000D510D">
      <w:pPr>
        <w:suppressAutoHyphens w:val="0"/>
        <w:spacing w:after="0" w:line="240" w:lineRule="auto"/>
        <w:jc w:val="center"/>
      </w:pPr>
      <w:r w:rsidRPr="00842D7C">
        <w:rPr>
          <w:rFonts w:ascii="Tahoma" w:eastAsia="Times New Roman" w:hAnsi="Tahoma" w:cs="Tahoma"/>
          <w:color w:val="000000"/>
          <w:kern w:val="0"/>
          <w:sz w:val="18"/>
          <w:szCs w:val="18"/>
          <w:lang w:val="sl-SI" w:eastAsia="en-US"/>
        </w:rPr>
        <w:t>1</w:t>
      </w:r>
      <w:r w:rsidR="00C67714" w:rsidRPr="00842D7C">
        <w:rPr>
          <w:rFonts w:ascii="Tahoma" w:eastAsia="Times New Roman" w:hAnsi="Tahoma" w:cs="Tahoma"/>
          <w:color w:val="000000"/>
          <w:kern w:val="0"/>
          <w:sz w:val="18"/>
          <w:szCs w:val="18"/>
          <w:lang w:val="sl-SI" w:eastAsia="en-US"/>
        </w:rPr>
        <w:t>2</w:t>
      </w:r>
      <w:r w:rsidRPr="00842D7C">
        <w:rPr>
          <w:rFonts w:ascii="Tahoma" w:eastAsia="Times New Roman" w:hAnsi="Tahoma" w:cs="Tahoma"/>
          <w:color w:val="000000"/>
          <w:kern w:val="0"/>
          <w:sz w:val="18"/>
          <w:szCs w:val="18"/>
          <w:lang w:val="sl-SI" w:eastAsia="en-US"/>
        </w:rPr>
        <w:t>. člen</w:t>
      </w:r>
    </w:p>
    <w:p w14:paraId="1A9E80A5" w14:textId="77777777" w:rsidR="000D510D" w:rsidRPr="00842D7C" w:rsidRDefault="000D510D">
      <w:pPr>
        <w:widowControl w:val="0"/>
        <w:overflowPunct w:val="0"/>
        <w:autoSpaceDE w:val="0"/>
        <w:spacing w:after="0" w:line="240" w:lineRule="auto"/>
        <w:jc w:val="both"/>
        <w:textAlignment w:val="baseline"/>
      </w:pPr>
      <w:r w:rsidRPr="00842D7C">
        <w:rPr>
          <w:rFonts w:ascii="Tahoma" w:eastAsia="Times New Roman" w:hAnsi="Tahoma" w:cs="Tahoma"/>
          <w:color w:val="000000"/>
          <w:kern w:val="0"/>
          <w:sz w:val="18"/>
          <w:szCs w:val="18"/>
          <w:lang w:val="sl-SI" w:eastAsia="en-US"/>
        </w:rPr>
        <w:t>1) Pogodbeni stranki lahko pogodbo enostransko razvežeta zaradi neizpolnjevanja pogodbenih določil kot je to navedeno v pogodbi, zaradi česar oškodovalec odgovarja oškodovancu za povzročeno škodo.</w:t>
      </w:r>
    </w:p>
    <w:p w14:paraId="4DBA088A" w14:textId="77777777" w:rsidR="000D510D" w:rsidRPr="00842D7C" w:rsidRDefault="000D510D">
      <w:pPr>
        <w:suppressAutoHyphens w:val="0"/>
        <w:spacing w:after="0" w:line="240" w:lineRule="auto"/>
        <w:jc w:val="both"/>
        <w:rPr>
          <w:rFonts w:ascii="Tahoma" w:eastAsia="Times New Roman" w:hAnsi="Tahoma" w:cs="Tahoma"/>
          <w:color w:val="000000"/>
          <w:kern w:val="0"/>
          <w:sz w:val="18"/>
          <w:szCs w:val="18"/>
          <w:lang w:val="sl-SI" w:eastAsia="en-US"/>
        </w:rPr>
      </w:pPr>
    </w:p>
    <w:p w14:paraId="74E684B9" w14:textId="77777777" w:rsidR="000D510D" w:rsidRPr="00842D7C" w:rsidRDefault="000D510D">
      <w:pPr>
        <w:suppressAutoHyphens w:val="0"/>
        <w:spacing w:after="0" w:line="240" w:lineRule="auto"/>
        <w:jc w:val="both"/>
      </w:pPr>
      <w:r w:rsidRPr="00842D7C">
        <w:rPr>
          <w:rFonts w:ascii="Tahoma" w:eastAsia="Times New Roman" w:hAnsi="Tahoma" w:cs="Tahoma"/>
          <w:color w:val="000000"/>
          <w:kern w:val="0"/>
          <w:sz w:val="18"/>
          <w:szCs w:val="18"/>
          <w:lang w:val="sl-SI" w:eastAsia="en-US"/>
        </w:rPr>
        <w:lastRenderedPageBreak/>
        <w:t>2) V primeru razveze pogodbe uredita stranki medsebojna razmerja z uporabo veljavne zakonodaje in dobrih poslovnih običajev.</w:t>
      </w:r>
    </w:p>
    <w:p w14:paraId="4A7EB14E" w14:textId="77777777" w:rsidR="000D510D" w:rsidRPr="00842D7C" w:rsidRDefault="000D510D">
      <w:pPr>
        <w:suppressAutoHyphens w:val="0"/>
        <w:spacing w:after="0" w:line="240" w:lineRule="auto"/>
        <w:jc w:val="center"/>
        <w:rPr>
          <w:rFonts w:ascii="Tahoma" w:eastAsia="Times New Roman" w:hAnsi="Tahoma" w:cs="Tahoma"/>
          <w:color w:val="000000"/>
          <w:kern w:val="0"/>
          <w:sz w:val="18"/>
          <w:szCs w:val="18"/>
          <w:lang w:val="sl-SI" w:eastAsia="en-US"/>
        </w:rPr>
      </w:pPr>
    </w:p>
    <w:p w14:paraId="7964E02A" w14:textId="77777777" w:rsidR="000D510D" w:rsidRPr="00842D7C" w:rsidRDefault="000D510D">
      <w:pPr>
        <w:suppressAutoHyphens w:val="0"/>
        <w:spacing w:after="0" w:line="240" w:lineRule="auto"/>
        <w:jc w:val="center"/>
      </w:pPr>
      <w:r w:rsidRPr="00842D7C">
        <w:rPr>
          <w:rFonts w:ascii="Tahoma" w:eastAsia="Times New Roman" w:hAnsi="Tahoma" w:cs="Tahoma"/>
          <w:color w:val="000000"/>
          <w:kern w:val="0"/>
          <w:sz w:val="18"/>
          <w:szCs w:val="18"/>
          <w:lang w:val="sl-SI" w:eastAsia="en-US"/>
        </w:rPr>
        <w:t>1</w:t>
      </w:r>
      <w:r w:rsidR="00C67714" w:rsidRPr="00842D7C">
        <w:rPr>
          <w:rFonts w:ascii="Tahoma" w:eastAsia="Times New Roman" w:hAnsi="Tahoma" w:cs="Tahoma"/>
          <w:color w:val="000000"/>
          <w:kern w:val="0"/>
          <w:sz w:val="18"/>
          <w:szCs w:val="18"/>
          <w:lang w:val="sl-SI" w:eastAsia="en-US"/>
        </w:rPr>
        <w:t>3</w:t>
      </w:r>
      <w:r w:rsidRPr="00842D7C">
        <w:rPr>
          <w:rFonts w:ascii="Tahoma" w:eastAsia="Times New Roman" w:hAnsi="Tahoma" w:cs="Tahoma"/>
          <w:color w:val="000000"/>
          <w:kern w:val="0"/>
          <w:sz w:val="18"/>
          <w:szCs w:val="18"/>
          <w:lang w:val="sl-SI" w:eastAsia="en-US"/>
        </w:rPr>
        <w:t>. člen</w:t>
      </w:r>
    </w:p>
    <w:p w14:paraId="2DF89B80" w14:textId="77777777" w:rsidR="00CA4B9C" w:rsidRPr="00842D7C" w:rsidRDefault="00CA4B9C" w:rsidP="00CA4B9C">
      <w:pPr>
        <w:keepLines/>
        <w:widowControl w:val="0"/>
        <w:suppressAutoHyphens w:val="0"/>
        <w:spacing w:after="0" w:line="240" w:lineRule="auto"/>
        <w:jc w:val="both"/>
        <w:rPr>
          <w:rFonts w:ascii="Tahoma" w:hAnsi="Tahoma" w:cs="Tahoma"/>
          <w:kern w:val="0"/>
          <w:sz w:val="18"/>
          <w:szCs w:val="18"/>
          <w:lang w:val="sl-SI" w:eastAsia="en-US"/>
        </w:rPr>
      </w:pPr>
      <w:r w:rsidRPr="00842D7C">
        <w:rPr>
          <w:rFonts w:ascii="Tahoma" w:hAnsi="Tahoma" w:cs="Tahoma"/>
          <w:kern w:val="0"/>
          <w:sz w:val="18"/>
          <w:szCs w:val="18"/>
          <w:lang w:val="sl-SI" w:eastAsia="en-US"/>
        </w:rPr>
        <w:t>1) Ta okvirni sporazum/pogodba se šteje za nično, če je kdo v imenu ali na račun nasprotne pogodbene stranke (torej stranke, ki vstopa v pogodbeno razmerje z organom ali organizacijo iz javnega sektorja), predstavniku ali posredniku organa ali organizacije iz javnega sektorja obljubil, ponudil ali dal kakšno nedovoljeno korist za:</w:t>
      </w:r>
    </w:p>
    <w:p w14:paraId="35725B3C" w14:textId="77777777" w:rsidR="00CA4B9C" w:rsidRPr="00842D7C" w:rsidRDefault="00CA4B9C" w:rsidP="00CA4B9C">
      <w:pPr>
        <w:keepLines/>
        <w:widowControl w:val="0"/>
        <w:suppressAutoHyphens w:val="0"/>
        <w:spacing w:after="0" w:line="240" w:lineRule="auto"/>
        <w:ind w:left="720"/>
        <w:jc w:val="both"/>
        <w:rPr>
          <w:rFonts w:ascii="Tahoma" w:hAnsi="Tahoma" w:cs="Tahoma"/>
          <w:kern w:val="0"/>
          <w:sz w:val="18"/>
          <w:szCs w:val="18"/>
          <w:lang w:val="sl-SI" w:eastAsia="en-US"/>
        </w:rPr>
      </w:pPr>
      <w:r w:rsidRPr="00842D7C">
        <w:rPr>
          <w:rFonts w:ascii="Tahoma" w:hAnsi="Tahoma" w:cs="Tahoma"/>
          <w:kern w:val="0"/>
          <w:sz w:val="18"/>
          <w:szCs w:val="18"/>
          <w:lang w:val="sl-SI" w:eastAsia="en-US"/>
        </w:rPr>
        <w:t>- pridobitev posla iz te pogodbe; ali</w:t>
      </w:r>
    </w:p>
    <w:p w14:paraId="7F22EF8D" w14:textId="77777777" w:rsidR="00CA4B9C" w:rsidRPr="00842D7C" w:rsidRDefault="00CA4B9C" w:rsidP="00CA4B9C">
      <w:pPr>
        <w:keepLines/>
        <w:widowControl w:val="0"/>
        <w:suppressAutoHyphens w:val="0"/>
        <w:spacing w:after="0" w:line="240" w:lineRule="auto"/>
        <w:ind w:left="720"/>
        <w:jc w:val="both"/>
        <w:rPr>
          <w:rFonts w:ascii="Tahoma" w:hAnsi="Tahoma" w:cs="Tahoma"/>
          <w:kern w:val="0"/>
          <w:sz w:val="18"/>
          <w:szCs w:val="18"/>
          <w:lang w:val="sl-SI" w:eastAsia="en-US"/>
        </w:rPr>
      </w:pPr>
      <w:r w:rsidRPr="00842D7C">
        <w:rPr>
          <w:rFonts w:ascii="Tahoma" w:hAnsi="Tahoma" w:cs="Tahoma"/>
          <w:kern w:val="0"/>
          <w:sz w:val="18"/>
          <w:szCs w:val="18"/>
          <w:lang w:val="sl-SI" w:eastAsia="en-US"/>
        </w:rPr>
        <w:t>- za sklenitev posla iz te pogodbe pod ugodnejšimi pogoji; ali</w:t>
      </w:r>
    </w:p>
    <w:p w14:paraId="7A4CDD7E" w14:textId="77777777" w:rsidR="00CA4B9C" w:rsidRPr="00842D7C" w:rsidRDefault="00CA4B9C" w:rsidP="00CA4B9C">
      <w:pPr>
        <w:keepLines/>
        <w:widowControl w:val="0"/>
        <w:suppressAutoHyphens w:val="0"/>
        <w:spacing w:after="0" w:line="240" w:lineRule="auto"/>
        <w:ind w:left="720"/>
        <w:jc w:val="both"/>
        <w:rPr>
          <w:rFonts w:ascii="Tahoma" w:hAnsi="Tahoma" w:cs="Tahoma"/>
          <w:kern w:val="0"/>
          <w:sz w:val="18"/>
          <w:szCs w:val="18"/>
          <w:lang w:val="sl-SI" w:eastAsia="en-US"/>
        </w:rPr>
      </w:pPr>
      <w:r w:rsidRPr="00842D7C">
        <w:rPr>
          <w:rFonts w:ascii="Tahoma" w:hAnsi="Tahoma" w:cs="Tahoma"/>
          <w:kern w:val="0"/>
          <w:sz w:val="18"/>
          <w:szCs w:val="18"/>
          <w:lang w:val="sl-SI" w:eastAsia="en-US"/>
        </w:rPr>
        <w:t>- za opustitev dolžnega nadzora nad izvajanjem pogodbenih obveznosti iz te pogodbe; ali</w:t>
      </w:r>
    </w:p>
    <w:p w14:paraId="71DA32EA" w14:textId="77777777" w:rsidR="00CA4B9C" w:rsidRPr="00842D7C" w:rsidRDefault="00CA4B9C" w:rsidP="00CA4B9C">
      <w:pPr>
        <w:keepLines/>
        <w:widowControl w:val="0"/>
        <w:suppressAutoHyphens w:val="0"/>
        <w:spacing w:after="120" w:line="240" w:lineRule="auto"/>
        <w:ind w:left="720"/>
        <w:jc w:val="both"/>
        <w:rPr>
          <w:rFonts w:ascii="Tahoma" w:hAnsi="Tahoma" w:cs="Tahoma"/>
          <w:kern w:val="0"/>
          <w:sz w:val="18"/>
          <w:szCs w:val="18"/>
          <w:lang w:val="sl-SI" w:eastAsia="en-US"/>
        </w:rPr>
      </w:pPr>
      <w:r w:rsidRPr="00842D7C">
        <w:rPr>
          <w:rFonts w:ascii="Tahoma" w:hAnsi="Tahoma" w:cs="Tahoma"/>
          <w:kern w:val="0"/>
          <w:sz w:val="18"/>
          <w:szCs w:val="18"/>
          <w:lang w:val="sl-SI" w:eastAsia="en-US"/>
        </w:rPr>
        <w:t>- 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5AE03CDB" w14:textId="77777777" w:rsidR="00CA4B9C" w:rsidRPr="00842D7C" w:rsidRDefault="00CA4B9C" w:rsidP="00CA4B9C">
      <w:pPr>
        <w:keepLines/>
        <w:widowControl w:val="0"/>
        <w:suppressAutoHyphens w:val="0"/>
        <w:spacing w:after="120" w:line="240" w:lineRule="auto"/>
        <w:jc w:val="both"/>
        <w:rPr>
          <w:rFonts w:ascii="Tahoma" w:hAnsi="Tahoma" w:cs="Tahoma"/>
          <w:kern w:val="0"/>
          <w:sz w:val="18"/>
          <w:szCs w:val="18"/>
          <w:lang w:val="sl-SI" w:eastAsia="en-US"/>
        </w:rPr>
      </w:pPr>
      <w:r w:rsidRPr="00842D7C">
        <w:rPr>
          <w:rFonts w:ascii="Tahoma" w:hAnsi="Tahoma" w:cs="Tahoma"/>
          <w:kern w:val="0"/>
          <w:sz w:val="18"/>
          <w:szCs w:val="18"/>
          <w:lang w:val="sl-SI" w:eastAsia="en-US"/>
        </w:rPr>
        <w:t>2) 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678B9584" w14:textId="77777777" w:rsidR="00CA4B9C" w:rsidRPr="00842D7C" w:rsidRDefault="00CA4B9C" w:rsidP="00CA4B9C">
      <w:pPr>
        <w:keepLines/>
        <w:widowControl w:val="0"/>
        <w:suppressAutoHyphens w:val="0"/>
        <w:spacing w:after="120" w:line="240" w:lineRule="auto"/>
        <w:jc w:val="both"/>
        <w:rPr>
          <w:rFonts w:ascii="Tahoma" w:hAnsi="Tahoma" w:cs="Tahoma"/>
          <w:kern w:val="0"/>
          <w:sz w:val="18"/>
          <w:szCs w:val="18"/>
          <w:lang w:val="sl-SI" w:eastAsia="en-US"/>
        </w:rPr>
      </w:pPr>
      <w:r w:rsidRPr="00842D7C">
        <w:rPr>
          <w:rFonts w:ascii="Tahoma" w:hAnsi="Tahoma" w:cs="Tahoma"/>
          <w:kern w:val="0"/>
          <w:sz w:val="18"/>
          <w:szCs w:val="18"/>
          <w:lang w:val="sl-SI" w:eastAsia="en-US"/>
        </w:rPr>
        <w:t>3) Prodajalec s podpisom tega okvirnega sporazuma/pogodbe jamči, da ni zadržkov za sklenitev posla po 35. členu ZlntPK.</w:t>
      </w:r>
    </w:p>
    <w:p w14:paraId="70F3E1BC" w14:textId="77777777" w:rsidR="000D510D" w:rsidRPr="00842D7C" w:rsidRDefault="000D510D">
      <w:pPr>
        <w:suppressAutoHyphens w:val="0"/>
        <w:spacing w:after="0" w:line="240" w:lineRule="auto"/>
        <w:jc w:val="both"/>
        <w:rPr>
          <w:rFonts w:ascii="Tahoma" w:eastAsia="Times New Roman" w:hAnsi="Tahoma" w:cs="Tahoma"/>
          <w:color w:val="000000"/>
          <w:kern w:val="0"/>
          <w:sz w:val="18"/>
          <w:szCs w:val="18"/>
          <w:lang w:val="sl-SI" w:eastAsia="en-US"/>
        </w:rPr>
      </w:pPr>
    </w:p>
    <w:p w14:paraId="5727E201" w14:textId="77777777" w:rsidR="000D510D" w:rsidRPr="00842D7C" w:rsidRDefault="000D510D">
      <w:pPr>
        <w:suppressAutoHyphens w:val="0"/>
        <w:spacing w:after="0" w:line="240" w:lineRule="auto"/>
        <w:jc w:val="center"/>
      </w:pPr>
      <w:r w:rsidRPr="00842D7C">
        <w:rPr>
          <w:rFonts w:ascii="Tahoma" w:eastAsia="Times New Roman" w:hAnsi="Tahoma" w:cs="Tahoma"/>
          <w:color w:val="000000"/>
          <w:kern w:val="0"/>
          <w:sz w:val="18"/>
          <w:szCs w:val="18"/>
          <w:lang w:val="sl-SI" w:eastAsia="en-US"/>
        </w:rPr>
        <w:t>1</w:t>
      </w:r>
      <w:r w:rsidR="00C67714" w:rsidRPr="00842D7C">
        <w:rPr>
          <w:rFonts w:ascii="Tahoma" w:eastAsia="Times New Roman" w:hAnsi="Tahoma" w:cs="Tahoma"/>
          <w:color w:val="000000"/>
          <w:kern w:val="0"/>
          <w:sz w:val="18"/>
          <w:szCs w:val="18"/>
          <w:lang w:val="sl-SI" w:eastAsia="en-US"/>
        </w:rPr>
        <w:t>4</w:t>
      </w:r>
      <w:r w:rsidRPr="00842D7C">
        <w:rPr>
          <w:rFonts w:ascii="Tahoma" w:eastAsia="Times New Roman" w:hAnsi="Tahoma" w:cs="Tahoma"/>
          <w:color w:val="000000"/>
          <w:kern w:val="0"/>
          <w:sz w:val="18"/>
          <w:szCs w:val="18"/>
          <w:lang w:val="sl-SI" w:eastAsia="en-US"/>
        </w:rPr>
        <w:t xml:space="preserve">. člen </w:t>
      </w:r>
    </w:p>
    <w:p w14:paraId="3016322E" w14:textId="77777777" w:rsidR="00544FD2" w:rsidRPr="00842D7C" w:rsidRDefault="00544FD2" w:rsidP="00544FD2">
      <w:pPr>
        <w:keepLines/>
        <w:widowControl w:val="0"/>
        <w:suppressAutoHyphens w:val="0"/>
        <w:spacing w:after="120" w:line="240" w:lineRule="auto"/>
        <w:jc w:val="both"/>
        <w:rPr>
          <w:rFonts w:ascii="Tahoma" w:hAnsi="Tahoma" w:cs="Tahoma"/>
          <w:kern w:val="0"/>
          <w:sz w:val="18"/>
          <w:szCs w:val="18"/>
          <w:lang w:val="sl-SI" w:eastAsia="en-US"/>
        </w:rPr>
      </w:pPr>
      <w:r w:rsidRPr="00842D7C">
        <w:rPr>
          <w:rFonts w:ascii="Tahoma" w:hAnsi="Tahoma" w:cs="Tahoma"/>
          <w:kern w:val="0"/>
          <w:sz w:val="18"/>
          <w:szCs w:val="18"/>
          <w:lang w:val="sl-SI" w:eastAsia="en-US"/>
        </w:rPr>
        <w:t>1)Ta okvirni sporazum je sklenjen pod razveznim pogojem, ki se uresniči v primeru izpolnitve ene od naslednjih okoliščin:</w:t>
      </w:r>
    </w:p>
    <w:p w14:paraId="5E8FE52D" w14:textId="77777777" w:rsidR="00544FD2" w:rsidRPr="00842D7C" w:rsidRDefault="00544FD2" w:rsidP="00544FD2">
      <w:pPr>
        <w:keepLines/>
        <w:widowControl w:val="0"/>
        <w:suppressAutoHyphens w:val="0"/>
        <w:spacing w:after="120" w:line="240" w:lineRule="auto"/>
        <w:ind w:left="720"/>
        <w:jc w:val="both"/>
        <w:rPr>
          <w:rFonts w:ascii="Tahoma" w:hAnsi="Tahoma" w:cs="Tahoma"/>
          <w:kern w:val="0"/>
          <w:sz w:val="18"/>
          <w:szCs w:val="18"/>
          <w:lang w:val="sl-SI" w:eastAsia="en-US"/>
        </w:rPr>
      </w:pPr>
      <w:r w:rsidRPr="00842D7C">
        <w:rPr>
          <w:rFonts w:ascii="Tahoma" w:hAnsi="Tahoma" w:cs="Tahoma"/>
          <w:kern w:val="0"/>
          <w:sz w:val="18"/>
          <w:szCs w:val="18"/>
          <w:lang w:val="sl-SI" w:eastAsia="en-US"/>
        </w:rPr>
        <w:t xml:space="preserve">- če bo naročnik seznanjen, da je sodišče s pravnomočno odločitvijo ugotovilo kršitev obveznosti delovne, okoljske ali socialne zakonodaje s strani izvajalca/dobavitelja ali podizvajalca ali </w:t>
      </w:r>
    </w:p>
    <w:p w14:paraId="5157E0B7" w14:textId="77777777" w:rsidR="00544FD2" w:rsidRPr="00842D7C" w:rsidRDefault="00544FD2" w:rsidP="00544FD2">
      <w:pPr>
        <w:keepLines/>
        <w:widowControl w:val="0"/>
        <w:suppressAutoHyphens w:val="0"/>
        <w:spacing w:after="120" w:line="240" w:lineRule="auto"/>
        <w:ind w:left="720"/>
        <w:jc w:val="both"/>
        <w:rPr>
          <w:rFonts w:ascii="Tahoma" w:hAnsi="Tahoma" w:cs="Tahoma"/>
          <w:kern w:val="0"/>
          <w:sz w:val="18"/>
          <w:szCs w:val="18"/>
          <w:lang w:val="sl-SI" w:eastAsia="en-US"/>
        </w:rPr>
      </w:pPr>
      <w:r w:rsidRPr="00842D7C">
        <w:rPr>
          <w:rFonts w:ascii="Tahoma" w:hAnsi="Tahoma" w:cs="Tahoma"/>
          <w:kern w:val="0"/>
          <w:sz w:val="18"/>
          <w:szCs w:val="18"/>
          <w:lang w:val="sl-SI" w:eastAsia="en-US"/>
        </w:rPr>
        <w:t>- če bo naročnik seznanjen, da je pristojni državni organ pri izvajalcu/dobavitelju ali podizvajalcu v času izvajanja pogodbe ugotovil najmanj dve kršitvi v zvezi s:</w:t>
      </w:r>
    </w:p>
    <w:p w14:paraId="33549F81" w14:textId="77777777" w:rsidR="00544FD2" w:rsidRPr="00842D7C" w:rsidRDefault="00544FD2" w:rsidP="00544FD2">
      <w:pPr>
        <w:keepLines/>
        <w:widowControl w:val="0"/>
        <w:numPr>
          <w:ilvl w:val="0"/>
          <w:numId w:val="10"/>
        </w:numPr>
        <w:suppressAutoHyphens w:val="0"/>
        <w:spacing w:after="120" w:line="240" w:lineRule="auto"/>
        <w:contextualSpacing/>
        <w:jc w:val="both"/>
        <w:rPr>
          <w:rFonts w:ascii="Tahoma" w:hAnsi="Tahoma" w:cs="Tahoma"/>
          <w:kern w:val="0"/>
          <w:sz w:val="18"/>
          <w:szCs w:val="18"/>
          <w:lang w:val="sl-SI" w:eastAsia="en-US"/>
        </w:rPr>
      </w:pPr>
      <w:r w:rsidRPr="00842D7C">
        <w:rPr>
          <w:rFonts w:ascii="Tahoma" w:hAnsi="Tahoma" w:cs="Tahoma"/>
          <w:kern w:val="0"/>
          <w:sz w:val="18"/>
          <w:szCs w:val="18"/>
          <w:lang w:val="sl-SI" w:eastAsia="en-US"/>
        </w:rPr>
        <w:t xml:space="preserve">plačilom za delo, </w:t>
      </w:r>
    </w:p>
    <w:p w14:paraId="5077D53B" w14:textId="77777777" w:rsidR="00544FD2" w:rsidRPr="00842D7C" w:rsidRDefault="00544FD2" w:rsidP="00544FD2">
      <w:pPr>
        <w:keepLines/>
        <w:widowControl w:val="0"/>
        <w:numPr>
          <w:ilvl w:val="0"/>
          <w:numId w:val="10"/>
        </w:numPr>
        <w:suppressAutoHyphens w:val="0"/>
        <w:spacing w:after="120" w:line="240" w:lineRule="auto"/>
        <w:contextualSpacing/>
        <w:jc w:val="both"/>
        <w:rPr>
          <w:rFonts w:ascii="Tahoma" w:hAnsi="Tahoma" w:cs="Tahoma"/>
          <w:kern w:val="0"/>
          <w:sz w:val="18"/>
          <w:szCs w:val="18"/>
          <w:lang w:val="sl-SI" w:eastAsia="en-US"/>
        </w:rPr>
      </w:pPr>
      <w:r w:rsidRPr="00842D7C">
        <w:rPr>
          <w:rFonts w:ascii="Tahoma" w:hAnsi="Tahoma" w:cs="Tahoma"/>
          <w:kern w:val="0"/>
          <w:sz w:val="18"/>
          <w:szCs w:val="18"/>
          <w:lang w:val="sl-SI" w:eastAsia="en-US"/>
        </w:rPr>
        <w:t xml:space="preserve">delovnim časom, </w:t>
      </w:r>
    </w:p>
    <w:p w14:paraId="203C0935" w14:textId="77777777" w:rsidR="00544FD2" w:rsidRPr="00842D7C" w:rsidRDefault="00544FD2" w:rsidP="00544FD2">
      <w:pPr>
        <w:keepLines/>
        <w:widowControl w:val="0"/>
        <w:numPr>
          <w:ilvl w:val="0"/>
          <w:numId w:val="10"/>
        </w:numPr>
        <w:suppressAutoHyphens w:val="0"/>
        <w:spacing w:after="120" w:line="240" w:lineRule="auto"/>
        <w:contextualSpacing/>
        <w:jc w:val="both"/>
        <w:rPr>
          <w:rFonts w:ascii="Tahoma" w:hAnsi="Tahoma" w:cs="Tahoma"/>
          <w:kern w:val="0"/>
          <w:sz w:val="18"/>
          <w:szCs w:val="18"/>
          <w:lang w:val="sl-SI" w:eastAsia="en-US"/>
        </w:rPr>
      </w:pPr>
      <w:r w:rsidRPr="00842D7C">
        <w:rPr>
          <w:rFonts w:ascii="Tahoma" w:hAnsi="Tahoma" w:cs="Tahoma"/>
          <w:kern w:val="0"/>
          <w:sz w:val="18"/>
          <w:szCs w:val="18"/>
          <w:lang w:val="sl-SI" w:eastAsia="en-US"/>
        </w:rPr>
        <w:t xml:space="preserve">počitki, </w:t>
      </w:r>
    </w:p>
    <w:p w14:paraId="3A3A08C0" w14:textId="77777777" w:rsidR="00544FD2" w:rsidRPr="00842D7C" w:rsidRDefault="00544FD2" w:rsidP="00544FD2">
      <w:pPr>
        <w:keepLines/>
        <w:widowControl w:val="0"/>
        <w:numPr>
          <w:ilvl w:val="0"/>
          <w:numId w:val="10"/>
        </w:numPr>
        <w:suppressAutoHyphens w:val="0"/>
        <w:spacing w:after="120" w:line="240" w:lineRule="auto"/>
        <w:contextualSpacing/>
        <w:jc w:val="both"/>
        <w:rPr>
          <w:rFonts w:ascii="Tahoma" w:hAnsi="Tahoma" w:cs="Tahoma"/>
          <w:kern w:val="0"/>
          <w:sz w:val="18"/>
          <w:szCs w:val="18"/>
          <w:lang w:val="sl-SI" w:eastAsia="en-US"/>
        </w:rPr>
      </w:pPr>
      <w:r w:rsidRPr="00842D7C">
        <w:rPr>
          <w:rFonts w:ascii="Tahoma" w:hAnsi="Tahoma" w:cs="Tahoma"/>
          <w:kern w:val="0"/>
          <w:sz w:val="18"/>
          <w:szCs w:val="18"/>
          <w:lang w:val="sl-SI" w:eastAsia="en-US"/>
        </w:rPr>
        <w:t xml:space="preserve">opravljanjem dela na podlagi pogodb civilnega prava kljub obstoju elementov delovnega razmerja ali </w:t>
      </w:r>
    </w:p>
    <w:p w14:paraId="5F6E8710" w14:textId="77777777" w:rsidR="00544FD2" w:rsidRPr="00842D7C" w:rsidRDefault="00544FD2" w:rsidP="00544FD2">
      <w:pPr>
        <w:keepLines/>
        <w:widowControl w:val="0"/>
        <w:numPr>
          <w:ilvl w:val="0"/>
          <w:numId w:val="10"/>
        </w:numPr>
        <w:suppressAutoHyphens w:val="0"/>
        <w:spacing w:after="120" w:line="240" w:lineRule="auto"/>
        <w:contextualSpacing/>
        <w:jc w:val="both"/>
        <w:rPr>
          <w:rFonts w:ascii="Tahoma" w:hAnsi="Tahoma" w:cs="Tahoma"/>
          <w:kern w:val="0"/>
          <w:sz w:val="18"/>
          <w:szCs w:val="18"/>
          <w:lang w:val="sl-SI" w:eastAsia="en-US"/>
        </w:rPr>
      </w:pPr>
      <w:r w:rsidRPr="00842D7C">
        <w:rPr>
          <w:rFonts w:ascii="Tahoma" w:hAnsi="Tahoma" w:cs="Tahoma"/>
          <w:kern w:val="0"/>
          <w:sz w:val="18"/>
          <w:szCs w:val="18"/>
          <w:lang w:val="sl-SI" w:eastAsia="en-US"/>
        </w:rPr>
        <w:t>v zvezi z zaposlovanjem na črno in za kateri mu je bila s pravnomočno odločitvijo ali več pravnomočnimi odločitvami izrečena globa za prekršek.</w:t>
      </w:r>
    </w:p>
    <w:p w14:paraId="2E405E6F" w14:textId="77777777" w:rsidR="00544FD2" w:rsidRPr="00842D7C" w:rsidRDefault="00544FD2" w:rsidP="00544FD2">
      <w:pPr>
        <w:keepLines/>
        <w:widowControl w:val="0"/>
        <w:suppressAutoHyphens w:val="0"/>
        <w:spacing w:after="120" w:line="240" w:lineRule="auto"/>
        <w:ind w:left="1440"/>
        <w:contextualSpacing/>
        <w:jc w:val="both"/>
        <w:rPr>
          <w:rFonts w:ascii="Tahoma" w:hAnsi="Tahoma" w:cs="Tahoma"/>
          <w:kern w:val="0"/>
          <w:sz w:val="18"/>
          <w:szCs w:val="18"/>
          <w:lang w:val="sl-SI" w:eastAsia="en-US"/>
        </w:rPr>
      </w:pPr>
    </w:p>
    <w:p w14:paraId="76739832" w14:textId="77777777" w:rsidR="00544FD2" w:rsidRPr="00842D7C" w:rsidRDefault="00544FD2" w:rsidP="00544FD2">
      <w:pPr>
        <w:keepLines/>
        <w:widowControl w:val="0"/>
        <w:suppressAutoHyphens w:val="0"/>
        <w:spacing w:after="120" w:line="240" w:lineRule="auto"/>
        <w:jc w:val="both"/>
        <w:rPr>
          <w:rFonts w:ascii="Tahoma" w:hAnsi="Tahoma" w:cs="Tahoma"/>
          <w:kern w:val="0"/>
          <w:sz w:val="18"/>
          <w:szCs w:val="18"/>
          <w:lang w:val="sl-SI" w:eastAsia="en-US"/>
        </w:rPr>
      </w:pPr>
      <w:r w:rsidRPr="00842D7C">
        <w:rPr>
          <w:rFonts w:ascii="Tahoma" w:hAnsi="Tahoma" w:cs="Tahoma"/>
          <w:kern w:val="0"/>
          <w:sz w:val="18"/>
          <w:szCs w:val="18"/>
          <w:lang w:val="sl-SI" w:eastAsia="en-US"/>
        </w:rPr>
        <w:t xml:space="preserve">V primeru seznanitve naročnika s kršitvijo bo naročnik o tem obvestil izvajalca/dobavitelja v desetih dneh. </w:t>
      </w:r>
    </w:p>
    <w:p w14:paraId="4BA2A821" w14:textId="77777777" w:rsidR="00544FD2" w:rsidRPr="00842D7C" w:rsidRDefault="00544FD2" w:rsidP="00544FD2">
      <w:pPr>
        <w:keepLines/>
        <w:widowControl w:val="0"/>
        <w:suppressAutoHyphens w:val="0"/>
        <w:spacing w:after="120" w:line="240" w:lineRule="auto"/>
        <w:jc w:val="both"/>
        <w:rPr>
          <w:rFonts w:ascii="Tahoma" w:hAnsi="Tahoma" w:cs="Tahoma"/>
          <w:kern w:val="0"/>
          <w:sz w:val="18"/>
          <w:szCs w:val="18"/>
          <w:lang w:val="sl-SI" w:eastAsia="en-US"/>
        </w:rPr>
      </w:pPr>
      <w:r w:rsidRPr="00842D7C">
        <w:rPr>
          <w:rFonts w:ascii="Tahoma" w:hAnsi="Tahoma" w:cs="Tahoma"/>
          <w:kern w:val="0"/>
          <w:sz w:val="18"/>
          <w:szCs w:val="18"/>
          <w:lang w:val="sl-SI" w:eastAsia="en-US"/>
        </w:rPr>
        <w:t xml:space="preserve">Izvajalec/dobavitelj lahko v roku, ki ga bo določil naročnik, ki pa ne sme biti daljši kot 15 dni, predloži dokaze, da je sprejel zadostne ukrepe, s katerimi lahko dokaže svojo zanesljivost kljub obstoju kršitev. Če obstaja kršitev pri podizvajalcu, lahko izvajalec/dobavitelj v istem roku predloži dokaze, da je podizvajalec sprejel zadostne ukrepe, s katerimi lahko dokaže svojo zanesljivost kljub obstoju kršitev. Če izvajalec/dobavitelj ne bo predložil dokazov za podizvajalca ali če jih bo, pa bo naročnik oceni, da ti ukrepi ne zadoščajo, lahko izvajalec zamenja podizvajalca v roku, ki ga bo določil naročnik in ne sme biti daljši od 15 dni v skladu s 94. členom ZJN-3, ali sam prevzame del, ki ga je oddal v podizvajanje temu podizvajalcu, če ta zamenjava ali prevzem ne pomeni bistvene spremembe pogodbe. Če izvajalec/dobavitelj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w:t>
      </w:r>
    </w:p>
    <w:p w14:paraId="3A18DE78" w14:textId="77777777" w:rsidR="00544FD2" w:rsidRPr="00842D7C" w:rsidRDefault="00544FD2" w:rsidP="00544FD2">
      <w:pPr>
        <w:keepLines/>
        <w:widowControl w:val="0"/>
        <w:suppressAutoHyphens w:val="0"/>
        <w:spacing w:after="120" w:line="240" w:lineRule="auto"/>
        <w:jc w:val="both"/>
        <w:rPr>
          <w:rFonts w:ascii="Tahoma" w:hAnsi="Tahoma" w:cs="Tahoma"/>
          <w:kern w:val="0"/>
          <w:sz w:val="18"/>
          <w:szCs w:val="18"/>
          <w:lang w:val="sl-SI" w:eastAsia="en-US"/>
        </w:rPr>
      </w:pPr>
      <w:r w:rsidRPr="00842D7C">
        <w:rPr>
          <w:rFonts w:ascii="Tahoma" w:hAnsi="Tahoma" w:cs="Tahoma"/>
          <w:kern w:val="0"/>
          <w:sz w:val="18"/>
          <w:szCs w:val="18"/>
          <w:lang w:val="sl-SI" w:eastAsia="en-US"/>
        </w:rPr>
        <w:t>2)V primeru izpolnitve razveznega pogoja se šteje, da je pogodba za tega izvajalca/dobavitelja razvezana z dnem sklenitve nove pogodbe o izvedbi javnega naročila za predmetno naročilo. O datumu sklenitve nove pogodbe bo naročnik obvestil izvajalca/dobavitelja.</w:t>
      </w:r>
    </w:p>
    <w:p w14:paraId="671B6B52" w14:textId="77777777" w:rsidR="00544FD2" w:rsidRPr="00842D7C" w:rsidRDefault="00544FD2" w:rsidP="00544FD2">
      <w:pPr>
        <w:keepLines/>
        <w:widowControl w:val="0"/>
        <w:suppressAutoHyphens w:val="0"/>
        <w:spacing w:after="120" w:line="240" w:lineRule="auto"/>
        <w:jc w:val="both"/>
        <w:rPr>
          <w:rFonts w:ascii="Tahoma" w:hAnsi="Tahoma" w:cs="Tahoma"/>
          <w:kern w:val="0"/>
          <w:sz w:val="18"/>
          <w:szCs w:val="18"/>
          <w:lang w:val="sl-SI" w:eastAsia="en-US"/>
        </w:rPr>
      </w:pPr>
      <w:r w:rsidRPr="00842D7C">
        <w:rPr>
          <w:rFonts w:ascii="Tahoma" w:hAnsi="Tahoma" w:cs="Tahoma"/>
          <w:kern w:val="0"/>
          <w:sz w:val="18"/>
          <w:szCs w:val="18"/>
          <w:lang w:val="sl-SI" w:eastAsia="en-US"/>
        </w:rPr>
        <w:t>3)Če naročnik v 60 dneh od seznanitve s kršitvijo ne začne novega postopka javnega naročila, se šteje, da je pogodba razvezana šestdeseti dan od seznanitve s kršitvijo.</w:t>
      </w:r>
    </w:p>
    <w:p w14:paraId="21F11ECE" w14:textId="77777777" w:rsidR="00544FD2" w:rsidRPr="00842D7C" w:rsidRDefault="00544FD2">
      <w:pPr>
        <w:suppressAutoHyphens w:val="0"/>
        <w:spacing w:after="0" w:line="240" w:lineRule="auto"/>
        <w:jc w:val="both"/>
        <w:rPr>
          <w:rFonts w:ascii="Tahoma" w:eastAsia="Times New Roman" w:hAnsi="Tahoma" w:cs="Tahoma"/>
          <w:color w:val="000000"/>
          <w:kern w:val="0"/>
          <w:sz w:val="18"/>
          <w:szCs w:val="18"/>
          <w:lang w:val="sl-SI" w:eastAsia="en-US"/>
        </w:rPr>
      </w:pPr>
    </w:p>
    <w:p w14:paraId="3A377B89" w14:textId="77777777" w:rsidR="00544FD2" w:rsidRPr="00842D7C" w:rsidRDefault="00544FD2" w:rsidP="00544FD2">
      <w:pPr>
        <w:suppressAutoHyphens w:val="0"/>
        <w:spacing w:after="0" w:line="240" w:lineRule="auto"/>
      </w:pPr>
    </w:p>
    <w:p w14:paraId="7D8B012B" w14:textId="77777777" w:rsidR="000D510D" w:rsidRPr="00842D7C" w:rsidRDefault="000D510D">
      <w:pPr>
        <w:suppressAutoHyphens w:val="0"/>
        <w:spacing w:after="0" w:line="240" w:lineRule="auto"/>
        <w:jc w:val="center"/>
        <w:rPr>
          <w:rFonts w:ascii="Tahoma" w:eastAsia="Times New Roman" w:hAnsi="Tahoma" w:cs="Tahoma"/>
          <w:color w:val="000000"/>
          <w:kern w:val="0"/>
          <w:sz w:val="18"/>
          <w:szCs w:val="18"/>
          <w:lang w:val="sl-SI" w:eastAsia="en-US"/>
        </w:rPr>
      </w:pPr>
    </w:p>
    <w:p w14:paraId="58B8DCFC" w14:textId="77777777" w:rsidR="000D510D" w:rsidRPr="00842D7C" w:rsidRDefault="000D510D">
      <w:pPr>
        <w:suppressAutoHyphens w:val="0"/>
        <w:spacing w:after="0" w:line="240" w:lineRule="auto"/>
        <w:jc w:val="center"/>
      </w:pPr>
      <w:r w:rsidRPr="00842D7C">
        <w:rPr>
          <w:rFonts w:ascii="Tahoma" w:eastAsia="Times New Roman" w:hAnsi="Tahoma" w:cs="Tahoma"/>
          <w:color w:val="000000"/>
          <w:kern w:val="0"/>
          <w:sz w:val="18"/>
          <w:szCs w:val="18"/>
          <w:lang w:val="sl-SI" w:eastAsia="en-US"/>
        </w:rPr>
        <w:t>1</w:t>
      </w:r>
      <w:r w:rsidR="00C67714" w:rsidRPr="00842D7C">
        <w:rPr>
          <w:rFonts w:ascii="Tahoma" w:eastAsia="Times New Roman" w:hAnsi="Tahoma" w:cs="Tahoma"/>
          <w:color w:val="000000"/>
          <w:kern w:val="0"/>
          <w:sz w:val="18"/>
          <w:szCs w:val="18"/>
          <w:lang w:val="sl-SI" w:eastAsia="en-US"/>
        </w:rPr>
        <w:t>5</w:t>
      </w:r>
      <w:r w:rsidRPr="00842D7C">
        <w:rPr>
          <w:rFonts w:ascii="Tahoma" w:eastAsia="Times New Roman" w:hAnsi="Tahoma" w:cs="Tahoma"/>
          <w:color w:val="000000"/>
          <w:kern w:val="0"/>
          <w:sz w:val="18"/>
          <w:szCs w:val="18"/>
          <w:lang w:val="sl-SI" w:eastAsia="en-US"/>
        </w:rPr>
        <w:t>.člen</w:t>
      </w:r>
    </w:p>
    <w:p w14:paraId="47028DE2" w14:textId="77777777" w:rsidR="00BC2C29" w:rsidRPr="00842D7C" w:rsidRDefault="00BC2C29" w:rsidP="00BC2C29">
      <w:pPr>
        <w:tabs>
          <w:tab w:val="left" w:pos="8790"/>
        </w:tabs>
        <w:suppressAutoHyphens w:val="0"/>
        <w:spacing w:after="120" w:line="240" w:lineRule="auto"/>
        <w:jc w:val="both"/>
        <w:rPr>
          <w:rFonts w:ascii="Tahoma" w:eastAsia="Times New Roman" w:hAnsi="Tahoma" w:cs="Tahoma"/>
          <w:color w:val="000000"/>
          <w:kern w:val="0"/>
          <w:sz w:val="18"/>
          <w:szCs w:val="18"/>
          <w:lang w:val="sl-SI" w:eastAsia="en-US"/>
        </w:rPr>
      </w:pPr>
      <w:r w:rsidRPr="00842D7C">
        <w:rPr>
          <w:rFonts w:ascii="Tahoma" w:eastAsia="Times New Roman" w:hAnsi="Tahoma" w:cs="Tahoma"/>
          <w:color w:val="000000"/>
          <w:kern w:val="0"/>
          <w:sz w:val="18"/>
          <w:szCs w:val="18"/>
          <w:lang w:val="sl-SI" w:eastAsia="en-US"/>
        </w:rPr>
        <w:t>1)Okvirni sporazum je sestavljen v dveh izvodih, od katerih prejme naročnik en izvod, prodajalec en izvod.</w:t>
      </w:r>
    </w:p>
    <w:p w14:paraId="4809E4E1" w14:textId="77777777" w:rsidR="00BC2C29" w:rsidRPr="00842D7C" w:rsidRDefault="00BC2C29" w:rsidP="00BC2C29">
      <w:pPr>
        <w:tabs>
          <w:tab w:val="left" w:pos="8790"/>
        </w:tabs>
        <w:suppressAutoHyphens w:val="0"/>
        <w:spacing w:after="120" w:line="240" w:lineRule="auto"/>
        <w:jc w:val="both"/>
        <w:rPr>
          <w:rFonts w:ascii="Tahoma" w:eastAsia="Times New Roman" w:hAnsi="Tahoma" w:cs="Tahoma"/>
          <w:color w:val="000000"/>
          <w:kern w:val="0"/>
          <w:sz w:val="18"/>
          <w:szCs w:val="18"/>
          <w:lang w:val="sl-SI" w:eastAsia="en-US"/>
        </w:rPr>
      </w:pPr>
      <w:r w:rsidRPr="00842D7C">
        <w:rPr>
          <w:rFonts w:ascii="Tahoma" w:eastAsia="Times New Roman" w:hAnsi="Tahoma" w:cs="Tahoma"/>
          <w:color w:val="000000"/>
          <w:kern w:val="0"/>
          <w:sz w:val="18"/>
          <w:szCs w:val="18"/>
          <w:lang w:val="sl-SI" w:eastAsia="en-US"/>
        </w:rPr>
        <w:lastRenderedPageBreak/>
        <w:t xml:space="preserve">2)Pogodba stopi v veljavo z dnem podpisa obeh pogodbenih strank, pod odložnim pogojem, da prodajalec za izpolnitev pogoja najkasneje v 5 dneh po podpisu pogodbe/ob podpisu pogodbe predloži finančno zavarovanje za dobro izvedbo pogodbenih obveznosti. </w:t>
      </w:r>
    </w:p>
    <w:p w14:paraId="3E9E540B" w14:textId="77777777" w:rsidR="000D510D" w:rsidRPr="00842D7C" w:rsidRDefault="00BC2C29" w:rsidP="00BC2C29">
      <w:pPr>
        <w:tabs>
          <w:tab w:val="left" w:pos="8790"/>
        </w:tabs>
        <w:suppressAutoHyphens w:val="0"/>
        <w:spacing w:after="120" w:line="240" w:lineRule="auto"/>
        <w:jc w:val="both"/>
        <w:rPr>
          <w:rFonts w:ascii="Tahoma" w:eastAsia="Times New Roman" w:hAnsi="Tahoma" w:cs="Tahoma"/>
          <w:color w:val="000000"/>
          <w:kern w:val="0"/>
          <w:sz w:val="18"/>
          <w:szCs w:val="18"/>
          <w:lang w:val="sl-SI" w:eastAsia="en-US"/>
        </w:rPr>
      </w:pPr>
      <w:r w:rsidRPr="00842D7C">
        <w:rPr>
          <w:rFonts w:ascii="Tahoma" w:eastAsia="Times New Roman" w:hAnsi="Tahoma" w:cs="Tahoma"/>
          <w:color w:val="000000"/>
          <w:kern w:val="0"/>
          <w:sz w:val="18"/>
          <w:szCs w:val="18"/>
          <w:lang w:val="sl-SI" w:eastAsia="en-US"/>
        </w:rPr>
        <w:t>3)V kolikor tega ne naredi, pogodba ne začne učinkovati. Prodajalec je v tem primeru naročniku na podlagi določb dokumentacije o oddaji javnega naročila odškodninsko odgovoren za vso povzročeno škodo, ki lahko znaša celotno vrednost pogodbe.</w:t>
      </w:r>
    </w:p>
    <w:p w14:paraId="5B0B0EB3" w14:textId="77777777" w:rsidR="000D510D" w:rsidRPr="00842D7C" w:rsidRDefault="000D510D">
      <w:pPr>
        <w:tabs>
          <w:tab w:val="left" w:pos="8790"/>
        </w:tabs>
        <w:suppressAutoHyphens w:val="0"/>
        <w:spacing w:after="120" w:line="240" w:lineRule="auto"/>
        <w:jc w:val="center"/>
      </w:pPr>
      <w:r w:rsidRPr="00842D7C">
        <w:rPr>
          <w:rFonts w:ascii="Tahoma" w:eastAsia="Times New Roman" w:hAnsi="Tahoma" w:cs="Tahoma"/>
          <w:color w:val="000000"/>
          <w:kern w:val="0"/>
          <w:sz w:val="18"/>
          <w:szCs w:val="18"/>
          <w:lang w:val="sl-SI" w:eastAsia="en-US"/>
        </w:rPr>
        <w:t>1</w:t>
      </w:r>
      <w:r w:rsidR="00C67714" w:rsidRPr="00842D7C">
        <w:rPr>
          <w:rFonts w:ascii="Tahoma" w:eastAsia="Times New Roman" w:hAnsi="Tahoma" w:cs="Tahoma"/>
          <w:color w:val="000000"/>
          <w:kern w:val="0"/>
          <w:sz w:val="18"/>
          <w:szCs w:val="18"/>
          <w:lang w:val="sl-SI" w:eastAsia="en-US"/>
        </w:rPr>
        <w:t>6</w:t>
      </w:r>
      <w:r w:rsidRPr="00842D7C">
        <w:rPr>
          <w:rFonts w:ascii="Tahoma" w:eastAsia="Times New Roman" w:hAnsi="Tahoma" w:cs="Tahoma"/>
          <w:color w:val="000000"/>
          <w:kern w:val="0"/>
          <w:sz w:val="18"/>
          <w:szCs w:val="18"/>
          <w:lang w:val="sl-SI" w:eastAsia="en-US"/>
        </w:rPr>
        <w:t>. člen</w:t>
      </w:r>
    </w:p>
    <w:tbl>
      <w:tblPr>
        <w:tblW w:w="0" w:type="auto"/>
        <w:tblInd w:w="57" w:type="dxa"/>
        <w:tblLayout w:type="fixed"/>
        <w:tblCellMar>
          <w:top w:w="57" w:type="dxa"/>
          <w:left w:w="57" w:type="dxa"/>
          <w:bottom w:w="57" w:type="dxa"/>
          <w:right w:w="57" w:type="dxa"/>
        </w:tblCellMar>
        <w:tblLook w:val="0000" w:firstRow="0" w:lastRow="0" w:firstColumn="0" w:lastColumn="0" w:noHBand="0" w:noVBand="0"/>
      </w:tblPr>
      <w:tblGrid>
        <w:gridCol w:w="4395"/>
        <w:gridCol w:w="5300"/>
      </w:tblGrid>
      <w:tr w:rsidR="000D510D" w:rsidRPr="00842D7C" w14:paraId="47FEEC2E" w14:textId="77777777">
        <w:trPr>
          <w:trHeight w:val="23"/>
        </w:trPr>
        <w:tc>
          <w:tcPr>
            <w:tcW w:w="4395"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523FC7A9" w14:textId="77777777" w:rsidR="000D510D" w:rsidRPr="00842D7C" w:rsidRDefault="000D510D">
            <w:pPr>
              <w:widowControl w:val="0"/>
              <w:spacing w:after="0" w:line="100" w:lineRule="atLeast"/>
              <w:jc w:val="center"/>
            </w:pPr>
            <w:r w:rsidRPr="00842D7C">
              <w:rPr>
                <w:rFonts w:ascii="Tahoma" w:hAnsi="Tahoma" w:cs="Tahoma"/>
                <w:b/>
                <w:sz w:val="18"/>
                <w:szCs w:val="18"/>
                <w:lang w:val="sl-SI"/>
              </w:rPr>
              <w:t>Začetek veljavnosti</w:t>
            </w:r>
          </w:p>
        </w:tc>
        <w:tc>
          <w:tcPr>
            <w:tcW w:w="5300"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3DB880A" w14:textId="77777777" w:rsidR="000D510D" w:rsidRPr="00842D7C" w:rsidRDefault="000D510D">
            <w:pPr>
              <w:widowControl w:val="0"/>
              <w:spacing w:after="0" w:line="100" w:lineRule="atLeast"/>
              <w:jc w:val="center"/>
            </w:pPr>
            <w:r w:rsidRPr="00842D7C">
              <w:rPr>
                <w:rFonts w:ascii="Tahoma" w:hAnsi="Tahoma" w:cs="Tahoma"/>
                <w:b/>
                <w:sz w:val="18"/>
                <w:szCs w:val="18"/>
                <w:lang w:val="sl-SI"/>
              </w:rPr>
              <w:t>Konec veljavnosti</w:t>
            </w:r>
          </w:p>
        </w:tc>
      </w:tr>
      <w:tr w:rsidR="000D510D" w:rsidRPr="00842D7C" w14:paraId="0DD9BE11" w14:textId="77777777">
        <w:trPr>
          <w:trHeight w:val="23"/>
        </w:trPr>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B786FE" w14:textId="77777777" w:rsidR="000D510D" w:rsidRPr="00842D7C" w:rsidRDefault="00000440">
            <w:pPr>
              <w:widowControl w:val="0"/>
              <w:spacing w:after="0" w:line="100" w:lineRule="atLeast"/>
              <w:jc w:val="both"/>
            </w:pPr>
            <w:r w:rsidRPr="00842D7C">
              <w:rPr>
                <w:rFonts w:ascii="Tahoma" w:hAnsi="Tahoma" w:cs="Tahoma"/>
                <w:sz w:val="18"/>
                <w:szCs w:val="18"/>
                <w:lang w:val="sl-SI"/>
              </w:rPr>
              <w:t>S</w:t>
            </w:r>
            <w:r w:rsidR="00B23A68" w:rsidRPr="00842D7C">
              <w:rPr>
                <w:rFonts w:ascii="Tahoma" w:hAnsi="Tahoma" w:cs="Tahoma"/>
                <w:sz w:val="18"/>
                <w:szCs w:val="18"/>
                <w:lang w:val="sl-SI"/>
              </w:rPr>
              <w:t xml:space="preserve"> podpisom zadnje od pogobenih strank</w:t>
            </w:r>
          </w:p>
        </w:tc>
        <w:tc>
          <w:tcPr>
            <w:tcW w:w="5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C26F6D" w14:textId="77777777" w:rsidR="00B23A68" w:rsidRPr="00842D7C" w:rsidRDefault="00B23A68">
            <w:pPr>
              <w:widowControl w:val="0"/>
              <w:spacing w:after="0" w:line="100" w:lineRule="atLeast"/>
              <w:jc w:val="both"/>
              <w:rPr>
                <w:rFonts w:ascii="Tahoma" w:hAnsi="Tahoma" w:cs="Tahoma"/>
                <w:sz w:val="18"/>
                <w:szCs w:val="18"/>
                <w:lang w:val="sl-SI"/>
              </w:rPr>
            </w:pPr>
          </w:p>
          <w:p w14:paraId="2E39886F" w14:textId="77777777" w:rsidR="000D510D" w:rsidRPr="00842D7C" w:rsidRDefault="000D510D">
            <w:pPr>
              <w:widowControl w:val="0"/>
              <w:spacing w:after="0" w:line="100" w:lineRule="atLeast"/>
              <w:jc w:val="both"/>
            </w:pPr>
            <w:r w:rsidRPr="00842D7C">
              <w:rPr>
                <w:rFonts w:ascii="Tahoma" w:hAnsi="Tahoma" w:cs="Tahoma"/>
                <w:sz w:val="18"/>
                <w:szCs w:val="18"/>
                <w:lang w:val="sl-SI"/>
              </w:rPr>
              <w:t xml:space="preserve">4 leta po </w:t>
            </w:r>
            <w:r w:rsidR="00B23A68" w:rsidRPr="00842D7C">
              <w:rPr>
                <w:rFonts w:ascii="Tahoma" w:hAnsi="Tahoma" w:cs="Tahoma"/>
                <w:sz w:val="18"/>
                <w:szCs w:val="18"/>
                <w:lang w:val="sl-SI"/>
              </w:rPr>
              <w:t>začetku veljavnosti okvirnega sporazuma</w:t>
            </w:r>
          </w:p>
          <w:p w14:paraId="7033CA03" w14:textId="77777777" w:rsidR="000D510D" w:rsidRPr="00842D7C" w:rsidRDefault="000D510D">
            <w:pPr>
              <w:widowControl w:val="0"/>
              <w:spacing w:after="0" w:line="100" w:lineRule="atLeast"/>
              <w:jc w:val="both"/>
              <w:rPr>
                <w:lang w:val="sl-SI"/>
              </w:rPr>
            </w:pPr>
          </w:p>
        </w:tc>
      </w:tr>
      <w:tr w:rsidR="000D510D" w:rsidRPr="00842D7C" w14:paraId="0ABF491A" w14:textId="77777777">
        <w:tblPrEx>
          <w:tblCellMar>
            <w:top w:w="0" w:type="dxa"/>
            <w:left w:w="0" w:type="dxa"/>
            <w:bottom w:w="0" w:type="dxa"/>
            <w:right w:w="0" w:type="dxa"/>
          </w:tblCellMar>
        </w:tblPrEx>
        <w:trPr>
          <w:trHeight w:val="23"/>
        </w:trPr>
        <w:tc>
          <w:tcPr>
            <w:tcW w:w="4395" w:type="dxa"/>
            <w:tcBorders>
              <w:top w:val="single" w:sz="4" w:space="0" w:color="000000"/>
              <w:left w:val="single" w:sz="4" w:space="0" w:color="000000"/>
              <w:bottom w:val="single" w:sz="4" w:space="0" w:color="000000"/>
              <w:right w:val="single" w:sz="4" w:space="0" w:color="000000"/>
            </w:tcBorders>
            <w:shd w:val="clear" w:color="auto" w:fill="99CC00"/>
            <w:tcMar>
              <w:top w:w="57" w:type="dxa"/>
              <w:left w:w="57" w:type="dxa"/>
              <w:bottom w:w="57" w:type="dxa"/>
              <w:right w:w="57" w:type="dxa"/>
            </w:tcMar>
            <w:vAlign w:val="center"/>
          </w:tcPr>
          <w:p w14:paraId="755D5815" w14:textId="77777777" w:rsidR="000D510D" w:rsidRPr="00842D7C" w:rsidRDefault="000D510D">
            <w:pPr>
              <w:widowControl w:val="0"/>
              <w:spacing w:after="0" w:line="100" w:lineRule="atLeast"/>
              <w:jc w:val="center"/>
            </w:pPr>
            <w:r w:rsidRPr="00842D7C">
              <w:rPr>
                <w:rFonts w:ascii="Tahoma" w:hAnsi="Tahoma" w:cs="Tahoma"/>
                <w:b/>
                <w:sz w:val="18"/>
                <w:szCs w:val="18"/>
                <w:lang w:val="sl-SI"/>
              </w:rPr>
              <w:t>Predčasna odpoved pogodbe</w:t>
            </w:r>
          </w:p>
        </w:tc>
        <w:tc>
          <w:tcPr>
            <w:tcW w:w="5300" w:type="dxa"/>
            <w:shd w:val="clear" w:color="auto" w:fill="auto"/>
          </w:tcPr>
          <w:p w14:paraId="19090987" w14:textId="77777777" w:rsidR="000D510D" w:rsidRPr="00842D7C" w:rsidRDefault="000D510D">
            <w:pPr>
              <w:snapToGrid w:val="0"/>
              <w:rPr>
                <w:rFonts w:ascii="Tahoma" w:hAnsi="Tahoma" w:cs="Tahoma"/>
                <w:sz w:val="18"/>
                <w:szCs w:val="18"/>
              </w:rPr>
            </w:pPr>
          </w:p>
        </w:tc>
      </w:tr>
      <w:tr w:rsidR="000D510D" w:rsidRPr="00842D7C" w14:paraId="54A25F98" w14:textId="77777777">
        <w:trPr>
          <w:trHeight w:val="23"/>
        </w:trPr>
        <w:tc>
          <w:tcPr>
            <w:tcW w:w="4395"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676421BE" w14:textId="77777777" w:rsidR="000D510D" w:rsidRPr="00842D7C" w:rsidRDefault="000D510D">
            <w:pPr>
              <w:widowControl w:val="0"/>
              <w:spacing w:after="0" w:line="100" w:lineRule="atLeast"/>
              <w:jc w:val="center"/>
            </w:pPr>
            <w:r w:rsidRPr="00842D7C">
              <w:rPr>
                <w:rFonts w:ascii="Tahoma" w:hAnsi="Tahoma" w:cs="Tahoma"/>
                <w:b/>
                <w:sz w:val="18"/>
                <w:szCs w:val="18"/>
                <w:lang w:val="sl-SI"/>
              </w:rPr>
              <w:t>Razlogi</w:t>
            </w:r>
          </w:p>
        </w:tc>
        <w:tc>
          <w:tcPr>
            <w:tcW w:w="5300"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076F51D0" w14:textId="77777777" w:rsidR="000D510D" w:rsidRPr="00842D7C" w:rsidRDefault="000D510D">
            <w:pPr>
              <w:widowControl w:val="0"/>
              <w:spacing w:after="0" w:line="100" w:lineRule="atLeast"/>
              <w:jc w:val="center"/>
            </w:pPr>
            <w:r w:rsidRPr="00842D7C">
              <w:rPr>
                <w:rFonts w:ascii="Tahoma" w:hAnsi="Tahoma" w:cs="Tahoma"/>
                <w:b/>
                <w:sz w:val="18"/>
                <w:szCs w:val="18"/>
                <w:lang w:val="sl-SI"/>
              </w:rPr>
              <w:t>Odpoved velja</w:t>
            </w:r>
          </w:p>
        </w:tc>
      </w:tr>
      <w:tr w:rsidR="000D510D" w:rsidRPr="00842D7C" w14:paraId="49CC4CDE" w14:textId="77777777">
        <w:trPr>
          <w:trHeight w:val="23"/>
        </w:trPr>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A2B8C" w14:textId="77777777" w:rsidR="000D510D" w:rsidRPr="00842D7C" w:rsidRDefault="000D510D">
            <w:pPr>
              <w:widowControl w:val="0"/>
              <w:numPr>
                <w:ilvl w:val="0"/>
                <w:numId w:val="2"/>
              </w:numPr>
              <w:spacing w:after="0" w:line="100" w:lineRule="atLeast"/>
              <w:jc w:val="both"/>
            </w:pPr>
            <w:r w:rsidRPr="00842D7C">
              <w:rPr>
                <w:rFonts w:ascii="Tahoma" w:hAnsi="Tahoma" w:cs="Tahoma"/>
                <w:sz w:val="18"/>
                <w:szCs w:val="18"/>
                <w:lang w:val="sl-SI"/>
              </w:rPr>
              <w:t>Naročnik uveljavi finančno zavarovanje za dobro izvedbo pogodbenih obveznosti.</w:t>
            </w:r>
          </w:p>
        </w:tc>
        <w:tc>
          <w:tcPr>
            <w:tcW w:w="5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A5982F" w14:textId="77777777" w:rsidR="000D510D" w:rsidRPr="00842D7C" w:rsidRDefault="000D510D">
            <w:pPr>
              <w:widowControl w:val="0"/>
              <w:spacing w:after="0" w:line="100" w:lineRule="atLeast"/>
              <w:jc w:val="both"/>
            </w:pPr>
            <w:r w:rsidRPr="00842D7C">
              <w:rPr>
                <w:rFonts w:ascii="Tahoma" w:hAnsi="Tahoma" w:cs="Tahoma"/>
                <w:sz w:val="18"/>
                <w:szCs w:val="18"/>
                <w:lang w:val="sl-SI"/>
              </w:rPr>
              <w:t>Ad 1) Z dnem unovčenja finančnega zavarovanja.</w:t>
            </w:r>
          </w:p>
        </w:tc>
      </w:tr>
      <w:tr w:rsidR="000D510D" w:rsidRPr="00842D7C" w14:paraId="37AD87D5" w14:textId="77777777">
        <w:trPr>
          <w:trHeight w:val="23"/>
        </w:trPr>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DBBFD" w14:textId="77777777" w:rsidR="000D510D" w:rsidRPr="00842D7C" w:rsidRDefault="000D510D">
            <w:pPr>
              <w:widowControl w:val="0"/>
              <w:numPr>
                <w:ilvl w:val="0"/>
                <w:numId w:val="2"/>
              </w:numPr>
              <w:spacing w:after="0" w:line="100" w:lineRule="atLeast"/>
              <w:jc w:val="both"/>
            </w:pPr>
            <w:r w:rsidRPr="00842D7C">
              <w:rPr>
                <w:rFonts w:ascii="Tahoma" w:hAnsi="Tahoma" w:cs="Tahoma"/>
                <w:sz w:val="18"/>
                <w:szCs w:val="18"/>
                <w:lang w:val="sl-SI"/>
              </w:rPr>
              <w:t>Neutemeljena zavrnitev naročila s strani izvajalca, odstopanje od naročenega načina izvedbe ali nekvalitetno oziroma nepravilno opravljena storitev.</w:t>
            </w:r>
          </w:p>
        </w:tc>
        <w:tc>
          <w:tcPr>
            <w:tcW w:w="5300" w:type="dxa"/>
            <w:vMerge w:val="restart"/>
            <w:tcBorders>
              <w:top w:val="single" w:sz="4" w:space="0" w:color="000000"/>
              <w:left w:val="single" w:sz="4" w:space="0" w:color="000000"/>
              <w:right w:val="single" w:sz="4" w:space="0" w:color="000000"/>
            </w:tcBorders>
            <w:shd w:val="clear" w:color="auto" w:fill="auto"/>
            <w:vAlign w:val="center"/>
          </w:tcPr>
          <w:p w14:paraId="4D119C7F" w14:textId="77777777" w:rsidR="000D510D" w:rsidRPr="00842D7C" w:rsidRDefault="000D510D">
            <w:pPr>
              <w:widowControl w:val="0"/>
              <w:spacing w:after="0" w:line="100" w:lineRule="atLeast"/>
              <w:jc w:val="both"/>
            </w:pPr>
            <w:r w:rsidRPr="00842D7C">
              <w:rPr>
                <w:rFonts w:ascii="Tahoma" w:hAnsi="Tahoma" w:cs="Tahoma"/>
                <w:sz w:val="18"/>
                <w:szCs w:val="18"/>
                <w:lang w:val="sl-SI"/>
              </w:rPr>
              <w:t>Ad 2, 3, 4, 5, 6) Z dnem, ko prodajalec prejme obvestilo o odpovedi pogodbe, če popolnoma ne sanira razlogov za odpoved v petih delovnih dneh po prejemu odpovedi.</w:t>
            </w:r>
          </w:p>
        </w:tc>
      </w:tr>
      <w:tr w:rsidR="000D510D" w:rsidRPr="00842D7C" w14:paraId="3218A0DB" w14:textId="77777777">
        <w:trPr>
          <w:trHeight w:val="62"/>
        </w:trPr>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0CC1A" w14:textId="77777777" w:rsidR="000D510D" w:rsidRPr="00842D7C" w:rsidRDefault="000D510D">
            <w:pPr>
              <w:widowControl w:val="0"/>
              <w:numPr>
                <w:ilvl w:val="0"/>
                <w:numId w:val="2"/>
              </w:numPr>
              <w:spacing w:after="0" w:line="100" w:lineRule="atLeast"/>
              <w:jc w:val="both"/>
            </w:pPr>
            <w:r w:rsidRPr="00842D7C">
              <w:rPr>
                <w:rFonts w:ascii="Tahoma" w:hAnsi="Tahoma" w:cs="Tahoma"/>
                <w:sz w:val="18"/>
                <w:szCs w:val="18"/>
                <w:lang w:val="sl-SI"/>
              </w:rPr>
              <w:t>Zamuda izvajalca ali napake pri izvedbi, ki bistveno zmanjšajo pomen posla.</w:t>
            </w:r>
          </w:p>
        </w:tc>
        <w:tc>
          <w:tcPr>
            <w:tcW w:w="5300" w:type="dxa"/>
            <w:vMerge/>
            <w:tcBorders>
              <w:top w:val="single" w:sz="4" w:space="0" w:color="000000"/>
              <w:left w:val="single" w:sz="4" w:space="0" w:color="000000"/>
              <w:right w:val="single" w:sz="4" w:space="0" w:color="000000"/>
            </w:tcBorders>
            <w:shd w:val="clear" w:color="auto" w:fill="auto"/>
            <w:vAlign w:val="center"/>
          </w:tcPr>
          <w:p w14:paraId="2BE2AD21" w14:textId="77777777" w:rsidR="000D510D" w:rsidRPr="00842D7C" w:rsidRDefault="000D510D">
            <w:pPr>
              <w:widowControl w:val="0"/>
              <w:snapToGrid w:val="0"/>
              <w:spacing w:after="0" w:line="100" w:lineRule="atLeast"/>
              <w:jc w:val="both"/>
              <w:rPr>
                <w:rFonts w:ascii="Tahoma" w:hAnsi="Tahoma" w:cs="Tahoma"/>
                <w:sz w:val="18"/>
                <w:szCs w:val="18"/>
                <w:lang w:val="sl-SI"/>
              </w:rPr>
            </w:pPr>
          </w:p>
        </w:tc>
      </w:tr>
      <w:tr w:rsidR="000D510D" w:rsidRPr="00842D7C" w14:paraId="2D5D78FF" w14:textId="77777777">
        <w:trPr>
          <w:trHeight w:val="23"/>
        </w:trPr>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DFD18A" w14:textId="77777777" w:rsidR="000D510D" w:rsidRPr="00842D7C" w:rsidRDefault="000D510D">
            <w:pPr>
              <w:widowControl w:val="0"/>
              <w:numPr>
                <w:ilvl w:val="0"/>
                <w:numId w:val="2"/>
              </w:numPr>
              <w:spacing w:after="0" w:line="100" w:lineRule="atLeast"/>
              <w:jc w:val="both"/>
            </w:pPr>
            <w:r w:rsidRPr="00842D7C">
              <w:rPr>
                <w:rFonts w:ascii="Tahoma" w:hAnsi="Tahoma" w:cs="Tahoma"/>
                <w:sz w:val="18"/>
                <w:szCs w:val="18"/>
                <w:lang w:val="sl-SI"/>
              </w:rPr>
              <w:t>Dosežek maksimalne višine pogodbene kazni.</w:t>
            </w:r>
          </w:p>
        </w:tc>
        <w:tc>
          <w:tcPr>
            <w:tcW w:w="5300" w:type="dxa"/>
            <w:vMerge/>
            <w:tcBorders>
              <w:top w:val="single" w:sz="4" w:space="0" w:color="000000"/>
              <w:left w:val="single" w:sz="4" w:space="0" w:color="000000"/>
              <w:right w:val="single" w:sz="4" w:space="0" w:color="000000"/>
            </w:tcBorders>
            <w:shd w:val="clear" w:color="auto" w:fill="auto"/>
            <w:vAlign w:val="center"/>
          </w:tcPr>
          <w:p w14:paraId="26768F20" w14:textId="77777777" w:rsidR="000D510D" w:rsidRPr="00842D7C" w:rsidRDefault="000D510D">
            <w:pPr>
              <w:widowControl w:val="0"/>
              <w:snapToGrid w:val="0"/>
              <w:spacing w:after="0" w:line="100" w:lineRule="atLeast"/>
              <w:ind w:left="284"/>
              <w:jc w:val="both"/>
              <w:rPr>
                <w:rFonts w:ascii="Tahoma" w:hAnsi="Tahoma" w:cs="Tahoma"/>
                <w:sz w:val="18"/>
                <w:szCs w:val="18"/>
                <w:lang w:val="sl-SI"/>
              </w:rPr>
            </w:pPr>
          </w:p>
        </w:tc>
      </w:tr>
      <w:tr w:rsidR="000D510D" w:rsidRPr="00842D7C" w14:paraId="2CFF98D7" w14:textId="77777777">
        <w:trPr>
          <w:trHeight w:val="23"/>
        </w:trPr>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F79537" w14:textId="77777777" w:rsidR="000D510D" w:rsidRPr="00842D7C" w:rsidRDefault="000D510D">
            <w:pPr>
              <w:widowControl w:val="0"/>
              <w:numPr>
                <w:ilvl w:val="0"/>
                <w:numId w:val="2"/>
              </w:numPr>
              <w:spacing w:after="0" w:line="100" w:lineRule="atLeast"/>
              <w:jc w:val="both"/>
            </w:pPr>
            <w:r w:rsidRPr="00842D7C">
              <w:rPr>
                <w:rFonts w:ascii="Tahoma" w:hAnsi="Tahoma" w:cs="Tahoma"/>
                <w:sz w:val="18"/>
                <w:szCs w:val="18"/>
                <w:lang w:val="sl-SI"/>
              </w:rPr>
              <w:t>Če je naročnik seznanjen, da je pristojni državni organ ali sodišče s pravnomočno odločitvijo ugotovilo kršitev delovne, okoljske ali socialne zakonodaje s strani prodajalca pogodbe o izvedbi javnega naročila ali njegovega podizvajalca.</w:t>
            </w:r>
          </w:p>
        </w:tc>
        <w:tc>
          <w:tcPr>
            <w:tcW w:w="5300" w:type="dxa"/>
            <w:vMerge/>
            <w:tcBorders>
              <w:top w:val="single" w:sz="4" w:space="0" w:color="000000"/>
              <w:left w:val="single" w:sz="4" w:space="0" w:color="000000"/>
              <w:right w:val="single" w:sz="4" w:space="0" w:color="000000"/>
            </w:tcBorders>
            <w:shd w:val="clear" w:color="auto" w:fill="auto"/>
            <w:vAlign w:val="center"/>
          </w:tcPr>
          <w:p w14:paraId="3624633B" w14:textId="77777777" w:rsidR="000D510D" w:rsidRPr="00842D7C" w:rsidRDefault="000D510D">
            <w:pPr>
              <w:widowControl w:val="0"/>
              <w:snapToGrid w:val="0"/>
              <w:spacing w:after="0" w:line="100" w:lineRule="atLeast"/>
              <w:jc w:val="both"/>
              <w:rPr>
                <w:rFonts w:ascii="Tahoma" w:hAnsi="Tahoma" w:cs="Tahoma"/>
                <w:sz w:val="18"/>
                <w:szCs w:val="18"/>
                <w:lang w:val="sl-SI"/>
              </w:rPr>
            </w:pPr>
          </w:p>
        </w:tc>
      </w:tr>
      <w:tr w:rsidR="000D510D" w:rsidRPr="00842D7C" w14:paraId="44EBAB33" w14:textId="77777777">
        <w:trPr>
          <w:trHeight w:val="23"/>
        </w:trPr>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731BE" w14:textId="77777777" w:rsidR="000D510D" w:rsidRPr="00842D7C" w:rsidRDefault="000D510D">
            <w:pPr>
              <w:widowControl w:val="0"/>
              <w:numPr>
                <w:ilvl w:val="0"/>
                <w:numId w:val="2"/>
              </w:numPr>
              <w:spacing w:after="0" w:line="100" w:lineRule="atLeast"/>
              <w:jc w:val="both"/>
            </w:pPr>
            <w:r w:rsidRPr="00842D7C">
              <w:rPr>
                <w:rFonts w:ascii="Tahoma" w:hAnsi="Tahoma" w:cs="Tahoma"/>
                <w:sz w:val="18"/>
                <w:szCs w:val="18"/>
                <w:lang w:val="sl-SI"/>
              </w:rPr>
              <w:t>V primerih določenih v 96. členu ZJN-3.</w:t>
            </w:r>
          </w:p>
        </w:tc>
        <w:tc>
          <w:tcPr>
            <w:tcW w:w="5300" w:type="dxa"/>
            <w:vMerge/>
            <w:tcBorders>
              <w:top w:val="single" w:sz="4" w:space="0" w:color="000000"/>
              <w:left w:val="single" w:sz="4" w:space="0" w:color="000000"/>
              <w:right w:val="single" w:sz="4" w:space="0" w:color="000000"/>
            </w:tcBorders>
            <w:shd w:val="clear" w:color="auto" w:fill="auto"/>
            <w:vAlign w:val="center"/>
          </w:tcPr>
          <w:p w14:paraId="175C245C" w14:textId="77777777" w:rsidR="000D510D" w:rsidRPr="00842D7C" w:rsidRDefault="000D510D">
            <w:pPr>
              <w:widowControl w:val="0"/>
              <w:snapToGrid w:val="0"/>
              <w:spacing w:after="0" w:line="100" w:lineRule="atLeast"/>
              <w:jc w:val="both"/>
              <w:rPr>
                <w:rFonts w:ascii="Tahoma" w:hAnsi="Tahoma" w:cs="Tahoma"/>
                <w:sz w:val="18"/>
                <w:szCs w:val="18"/>
                <w:lang w:val="sl-SI"/>
              </w:rPr>
            </w:pPr>
          </w:p>
        </w:tc>
      </w:tr>
      <w:tr w:rsidR="000D510D" w:rsidRPr="00842D7C" w14:paraId="732EB743" w14:textId="77777777">
        <w:trPr>
          <w:trHeight w:val="1061"/>
        </w:trPr>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38BD6" w14:textId="77777777" w:rsidR="000D510D" w:rsidRPr="00842D7C" w:rsidRDefault="000D510D">
            <w:pPr>
              <w:numPr>
                <w:ilvl w:val="0"/>
                <w:numId w:val="2"/>
              </w:numPr>
            </w:pPr>
            <w:r w:rsidRPr="00842D7C">
              <w:rPr>
                <w:rFonts w:ascii="Tahoma" w:hAnsi="Tahoma" w:cs="Tahoma"/>
                <w:sz w:val="18"/>
                <w:szCs w:val="18"/>
                <w:lang w:val="sl-SI"/>
              </w:rPr>
              <w:t>Če naročnik ali njegov pooblaščenec izvede novo javno naročilo z istovrstnega področja, ali organ, pooblaščen za izvedbo skupnega javnega naročila za to področje, izvede javni razpis, ki je po veljavni zakonodaji obvezujoč za naročnika.</w:t>
            </w:r>
          </w:p>
        </w:tc>
        <w:tc>
          <w:tcPr>
            <w:tcW w:w="5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84F16" w14:textId="77777777" w:rsidR="000D510D" w:rsidRPr="00842D7C" w:rsidRDefault="000D510D">
            <w:pPr>
              <w:widowControl w:val="0"/>
              <w:spacing w:after="0" w:line="100" w:lineRule="atLeast"/>
              <w:jc w:val="both"/>
            </w:pPr>
            <w:r w:rsidRPr="00842D7C">
              <w:rPr>
                <w:rFonts w:ascii="Tahoma" w:hAnsi="Tahoma" w:cs="Tahoma"/>
                <w:sz w:val="18"/>
                <w:szCs w:val="18"/>
                <w:lang w:val="sl-SI"/>
              </w:rPr>
              <w:t>Ad 7) Z dnem pravnomočnosti novega javnega naročila.</w:t>
            </w:r>
          </w:p>
        </w:tc>
      </w:tr>
      <w:tr w:rsidR="000D510D" w:rsidRPr="00842D7C" w14:paraId="1D8644AA" w14:textId="77777777">
        <w:trPr>
          <w:trHeight w:val="23"/>
        </w:trPr>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96EFD" w14:textId="77777777" w:rsidR="000D510D" w:rsidRPr="00842D7C" w:rsidRDefault="000D510D">
            <w:pPr>
              <w:numPr>
                <w:ilvl w:val="0"/>
                <w:numId w:val="2"/>
              </w:numPr>
            </w:pPr>
            <w:r w:rsidRPr="00842D7C">
              <w:rPr>
                <w:rFonts w:ascii="Tahoma" w:hAnsi="Tahoma" w:cs="Tahoma"/>
                <w:sz w:val="18"/>
                <w:szCs w:val="18"/>
                <w:lang w:val="sl-SI"/>
              </w:rPr>
              <w:t>Dogovorno med obema strankama.</w:t>
            </w:r>
            <w:r w:rsidRPr="00842D7C">
              <w:rPr>
                <w:rFonts w:ascii="Tahoma" w:hAnsi="Tahoma" w:cs="Tahoma"/>
                <w:sz w:val="18"/>
                <w:szCs w:val="18"/>
                <w:lang w:val="sl-SI"/>
              </w:rPr>
              <w:tab/>
            </w:r>
          </w:p>
        </w:tc>
        <w:tc>
          <w:tcPr>
            <w:tcW w:w="5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63BE3F" w14:textId="77777777" w:rsidR="000D510D" w:rsidRPr="00842D7C" w:rsidRDefault="000D510D">
            <w:pPr>
              <w:widowControl w:val="0"/>
              <w:spacing w:after="0" w:line="100" w:lineRule="atLeast"/>
              <w:jc w:val="both"/>
            </w:pPr>
            <w:r w:rsidRPr="00842D7C">
              <w:rPr>
                <w:rFonts w:ascii="Tahoma" w:hAnsi="Tahoma" w:cs="Tahoma"/>
                <w:sz w:val="18"/>
                <w:szCs w:val="18"/>
                <w:lang w:val="sl-SI"/>
              </w:rPr>
              <w:t>Ad 8) Po poravnavi medsebojnih obveznosti iz okvirnega sporazuma/pogodbe.</w:t>
            </w:r>
          </w:p>
        </w:tc>
      </w:tr>
    </w:tbl>
    <w:p w14:paraId="4304F610" w14:textId="77777777" w:rsidR="000D510D" w:rsidRPr="00842D7C" w:rsidRDefault="000D510D">
      <w:pPr>
        <w:widowControl w:val="0"/>
        <w:spacing w:after="0" w:line="100" w:lineRule="atLeast"/>
        <w:jc w:val="both"/>
        <w:rPr>
          <w:rFonts w:ascii="Tahoma" w:hAnsi="Tahoma" w:cs="Tahoma"/>
          <w:sz w:val="18"/>
          <w:szCs w:val="18"/>
          <w:lang w:val="sl-SI"/>
        </w:rPr>
      </w:pPr>
    </w:p>
    <w:tbl>
      <w:tblPr>
        <w:tblW w:w="0" w:type="auto"/>
        <w:tblInd w:w="57" w:type="dxa"/>
        <w:tblLayout w:type="fixed"/>
        <w:tblCellMar>
          <w:left w:w="0" w:type="dxa"/>
          <w:right w:w="0" w:type="dxa"/>
        </w:tblCellMar>
        <w:tblLook w:val="0000" w:firstRow="0" w:lastRow="0" w:firstColumn="0" w:lastColumn="0" w:noHBand="0" w:noVBand="0"/>
      </w:tblPr>
      <w:tblGrid>
        <w:gridCol w:w="2404"/>
        <w:gridCol w:w="7235"/>
        <w:gridCol w:w="55"/>
      </w:tblGrid>
      <w:tr w:rsidR="000D510D" w:rsidRPr="00842D7C" w14:paraId="7E8F9A23" w14:textId="77777777">
        <w:trPr>
          <w:trHeight w:val="23"/>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99CC00"/>
            <w:tcMar>
              <w:top w:w="57" w:type="dxa"/>
              <w:left w:w="57" w:type="dxa"/>
              <w:bottom w:w="57" w:type="dxa"/>
              <w:right w:w="57" w:type="dxa"/>
            </w:tcMar>
            <w:vAlign w:val="center"/>
          </w:tcPr>
          <w:p w14:paraId="3060A884" w14:textId="77777777" w:rsidR="000D510D" w:rsidRPr="00842D7C" w:rsidRDefault="000D510D">
            <w:pPr>
              <w:widowControl w:val="0"/>
              <w:spacing w:after="0" w:line="100" w:lineRule="atLeast"/>
              <w:jc w:val="center"/>
            </w:pPr>
            <w:r w:rsidRPr="00842D7C">
              <w:rPr>
                <w:rFonts w:ascii="Tahoma" w:hAnsi="Tahoma" w:cs="Tahoma"/>
                <w:b/>
                <w:sz w:val="18"/>
                <w:szCs w:val="18"/>
                <w:lang w:val="sl-SI"/>
              </w:rPr>
              <w:t>PRILOGE POGODBE</w:t>
            </w:r>
          </w:p>
        </w:tc>
        <w:tc>
          <w:tcPr>
            <w:tcW w:w="55" w:type="dxa"/>
            <w:shd w:val="clear" w:color="auto" w:fill="auto"/>
          </w:tcPr>
          <w:p w14:paraId="072DAE97" w14:textId="77777777" w:rsidR="000D510D" w:rsidRPr="00842D7C" w:rsidRDefault="000D510D">
            <w:pPr>
              <w:snapToGrid w:val="0"/>
              <w:rPr>
                <w:rFonts w:ascii="Tahoma" w:hAnsi="Tahoma" w:cs="Tahoma"/>
                <w:sz w:val="18"/>
                <w:szCs w:val="18"/>
              </w:rPr>
            </w:pPr>
          </w:p>
        </w:tc>
      </w:tr>
      <w:tr w:rsidR="000D510D" w:rsidRPr="00842D7C" w14:paraId="2B0551EB" w14:textId="77777777">
        <w:tblPrEx>
          <w:tblCellMar>
            <w:top w:w="57" w:type="dxa"/>
            <w:left w:w="57" w:type="dxa"/>
            <w:bottom w:w="57" w:type="dxa"/>
            <w:right w:w="57" w:type="dxa"/>
          </w:tblCellMar>
        </w:tblPrEx>
        <w:trPr>
          <w:trHeight w:val="23"/>
        </w:trPr>
        <w:tc>
          <w:tcPr>
            <w:tcW w:w="24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193543" w14:textId="77777777" w:rsidR="000D510D" w:rsidRPr="00842D7C" w:rsidRDefault="000D510D">
            <w:pPr>
              <w:widowControl w:val="0"/>
              <w:numPr>
                <w:ilvl w:val="0"/>
                <w:numId w:val="4"/>
              </w:numPr>
              <w:snapToGrid w:val="0"/>
              <w:spacing w:after="0" w:line="100" w:lineRule="atLeast"/>
              <w:jc w:val="center"/>
              <w:rPr>
                <w:rFonts w:ascii="Tahoma" w:hAnsi="Tahoma" w:cs="Tahoma"/>
                <w:sz w:val="18"/>
                <w:szCs w:val="18"/>
                <w:lang w:val="sl-SI"/>
              </w:rPr>
            </w:pPr>
          </w:p>
        </w:tc>
        <w:tc>
          <w:tcPr>
            <w:tcW w:w="72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1D319D" w14:textId="77777777" w:rsidR="000D510D" w:rsidRPr="00842D7C" w:rsidRDefault="000D510D">
            <w:pPr>
              <w:widowControl w:val="0"/>
              <w:spacing w:after="0" w:line="100" w:lineRule="atLeast"/>
              <w:jc w:val="both"/>
            </w:pPr>
            <w:r w:rsidRPr="00842D7C">
              <w:rPr>
                <w:rFonts w:ascii="Tahoma" w:hAnsi="Tahoma" w:cs="Tahoma"/>
                <w:sz w:val="18"/>
                <w:szCs w:val="18"/>
                <w:lang w:val="sl-SI"/>
              </w:rPr>
              <w:t>Specifikacije</w:t>
            </w:r>
          </w:p>
        </w:tc>
      </w:tr>
      <w:tr w:rsidR="000D510D" w:rsidRPr="00842D7C" w14:paraId="3B20D282" w14:textId="77777777">
        <w:tblPrEx>
          <w:tblCellMar>
            <w:top w:w="57" w:type="dxa"/>
            <w:left w:w="57" w:type="dxa"/>
            <w:bottom w:w="57" w:type="dxa"/>
            <w:right w:w="57" w:type="dxa"/>
          </w:tblCellMar>
        </w:tblPrEx>
        <w:trPr>
          <w:trHeight w:val="23"/>
        </w:trPr>
        <w:tc>
          <w:tcPr>
            <w:tcW w:w="24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45DD8" w14:textId="77777777" w:rsidR="000D510D" w:rsidRPr="00842D7C" w:rsidRDefault="000D510D">
            <w:pPr>
              <w:widowControl w:val="0"/>
              <w:numPr>
                <w:ilvl w:val="0"/>
                <w:numId w:val="4"/>
              </w:numPr>
              <w:snapToGrid w:val="0"/>
              <w:spacing w:after="0" w:line="100" w:lineRule="atLeast"/>
              <w:jc w:val="center"/>
              <w:rPr>
                <w:rFonts w:ascii="Tahoma" w:hAnsi="Tahoma" w:cs="Tahoma"/>
                <w:sz w:val="18"/>
                <w:szCs w:val="18"/>
                <w:lang w:val="sl-SI"/>
              </w:rPr>
            </w:pPr>
          </w:p>
        </w:tc>
        <w:tc>
          <w:tcPr>
            <w:tcW w:w="72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30E729" w14:textId="77777777" w:rsidR="000D510D" w:rsidRPr="00842D7C" w:rsidRDefault="000D510D">
            <w:pPr>
              <w:widowControl w:val="0"/>
              <w:spacing w:after="0" w:line="100" w:lineRule="atLeast"/>
              <w:jc w:val="both"/>
            </w:pPr>
            <w:r w:rsidRPr="00842D7C">
              <w:rPr>
                <w:rFonts w:ascii="Tahoma" w:hAnsi="Tahoma" w:cs="Tahoma"/>
                <w:sz w:val="18"/>
                <w:szCs w:val="18"/>
                <w:lang w:val="sl-SI"/>
              </w:rPr>
              <w:t>Garancijski dokumenti (Finančno zavarovanje, ki ga v originalu hrani naročnik)</w:t>
            </w:r>
          </w:p>
        </w:tc>
      </w:tr>
    </w:tbl>
    <w:p w14:paraId="75388B0F" w14:textId="77777777" w:rsidR="000D510D" w:rsidRPr="00842D7C" w:rsidRDefault="000D510D">
      <w:pPr>
        <w:widowControl w:val="0"/>
        <w:spacing w:after="0" w:line="100" w:lineRule="atLeast"/>
        <w:jc w:val="both"/>
        <w:rPr>
          <w:rFonts w:ascii="Tahoma" w:hAnsi="Tahoma" w:cs="Tahoma"/>
          <w:sz w:val="18"/>
          <w:szCs w:val="18"/>
          <w:lang w:val="sl-SI"/>
        </w:rPr>
      </w:pPr>
    </w:p>
    <w:tbl>
      <w:tblPr>
        <w:tblW w:w="0" w:type="auto"/>
        <w:tblInd w:w="57" w:type="dxa"/>
        <w:tblLayout w:type="fixed"/>
        <w:tblCellMar>
          <w:top w:w="57" w:type="dxa"/>
          <w:left w:w="57" w:type="dxa"/>
          <w:bottom w:w="57" w:type="dxa"/>
          <w:right w:w="57" w:type="dxa"/>
        </w:tblCellMar>
        <w:tblLook w:val="0000" w:firstRow="0" w:lastRow="0" w:firstColumn="0" w:lastColumn="0" w:noHBand="0" w:noVBand="0"/>
      </w:tblPr>
      <w:tblGrid>
        <w:gridCol w:w="2469"/>
        <w:gridCol w:w="2470"/>
        <w:gridCol w:w="23"/>
        <w:gridCol w:w="145"/>
        <w:gridCol w:w="253"/>
        <w:gridCol w:w="134"/>
        <w:gridCol w:w="2330"/>
        <w:gridCol w:w="1945"/>
        <w:gridCol w:w="12"/>
      </w:tblGrid>
      <w:tr w:rsidR="000D510D" w:rsidRPr="00842D7C" w14:paraId="22B3CCF3" w14:textId="77777777">
        <w:trPr>
          <w:gridAfter w:val="1"/>
          <w:wAfter w:w="12" w:type="dxa"/>
          <w:trHeight w:val="23"/>
        </w:trPr>
        <w:tc>
          <w:tcPr>
            <w:tcW w:w="4962" w:type="dxa"/>
            <w:gridSpan w:val="3"/>
            <w:tcBorders>
              <w:top w:val="single" w:sz="4" w:space="0" w:color="000000"/>
              <w:left w:val="single" w:sz="4" w:space="0" w:color="000000"/>
              <w:bottom w:val="single" w:sz="4" w:space="0" w:color="000000"/>
              <w:right w:val="single" w:sz="4" w:space="0" w:color="000000"/>
            </w:tcBorders>
            <w:shd w:val="clear" w:color="auto" w:fill="99CC00"/>
            <w:vAlign w:val="center"/>
          </w:tcPr>
          <w:p w14:paraId="153BA361" w14:textId="77777777" w:rsidR="000D510D" w:rsidRPr="00842D7C" w:rsidRDefault="000D510D">
            <w:pPr>
              <w:widowControl w:val="0"/>
              <w:spacing w:after="0" w:line="100" w:lineRule="atLeast"/>
            </w:pPr>
            <w:r w:rsidRPr="00842D7C">
              <w:rPr>
                <w:rFonts w:ascii="Tahoma" w:hAnsi="Tahoma" w:cs="Tahoma"/>
                <w:b/>
                <w:sz w:val="18"/>
                <w:szCs w:val="18"/>
                <w:lang w:val="sl-SI"/>
              </w:rPr>
              <w:t>Prodajalec</w:t>
            </w:r>
          </w:p>
        </w:tc>
        <w:tc>
          <w:tcPr>
            <w:tcW w:w="145" w:type="dxa"/>
            <w:tcBorders>
              <w:left w:val="single" w:sz="4" w:space="0" w:color="000000"/>
              <w:right w:val="single" w:sz="4" w:space="0" w:color="000000"/>
            </w:tcBorders>
            <w:shd w:val="clear" w:color="auto" w:fill="FFFFFF"/>
          </w:tcPr>
          <w:p w14:paraId="2BF78D7E" w14:textId="77777777" w:rsidR="000D510D" w:rsidRPr="00842D7C" w:rsidRDefault="000D510D">
            <w:pPr>
              <w:widowControl w:val="0"/>
              <w:snapToGrid w:val="0"/>
              <w:spacing w:after="0" w:line="100" w:lineRule="atLeast"/>
              <w:rPr>
                <w:rFonts w:ascii="Tahoma" w:hAnsi="Tahoma" w:cs="Tahoma"/>
                <w:b/>
                <w:sz w:val="18"/>
                <w:szCs w:val="18"/>
                <w:lang w:val="sl-SI"/>
              </w:rPr>
            </w:pPr>
          </w:p>
        </w:tc>
        <w:tc>
          <w:tcPr>
            <w:tcW w:w="4662" w:type="dxa"/>
            <w:gridSpan w:val="4"/>
            <w:tcBorders>
              <w:top w:val="single" w:sz="4" w:space="0" w:color="000000"/>
              <w:left w:val="single" w:sz="4" w:space="0" w:color="000000"/>
              <w:bottom w:val="single" w:sz="4" w:space="0" w:color="000000"/>
              <w:right w:val="single" w:sz="4" w:space="0" w:color="000000"/>
            </w:tcBorders>
            <w:shd w:val="clear" w:color="auto" w:fill="99CC00"/>
          </w:tcPr>
          <w:p w14:paraId="52FBD8AA" w14:textId="77777777" w:rsidR="000D510D" w:rsidRPr="00842D7C" w:rsidRDefault="000D510D">
            <w:pPr>
              <w:widowControl w:val="0"/>
              <w:spacing w:after="0" w:line="100" w:lineRule="atLeast"/>
            </w:pPr>
            <w:r w:rsidRPr="00842D7C">
              <w:rPr>
                <w:rFonts w:ascii="Tahoma" w:hAnsi="Tahoma" w:cs="Tahoma"/>
                <w:b/>
                <w:sz w:val="18"/>
                <w:szCs w:val="18"/>
                <w:lang w:val="sl-SI"/>
              </w:rPr>
              <w:t>Naročnik</w:t>
            </w:r>
          </w:p>
        </w:tc>
      </w:tr>
      <w:bookmarkStart w:id="12" w:name="Besedilo52"/>
      <w:tr w:rsidR="000D510D" w:rsidRPr="00842D7C" w14:paraId="5B4D90BF" w14:textId="77777777">
        <w:trPr>
          <w:gridAfter w:val="1"/>
          <w:wAfter w:w="12" w:type="dxa"/>
          <w:trHeight w:val="23"/>
        </w:trPr>
        <w:tc>
          <w:tcPr>
            <w:tcW w:w="496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6CA3BED" w14:textId="77777777" w:rsidR="000D510D" w:rsidRPr="00842D7C" w:rsidRDefault="000D510D">
            <w:pPr>
              <w:widowControl w:val="0"/>
              <w:spacing w:after="0" w:line="100" w:lineRule="atLeast"/>
            </w:pPr>
            <w:r w:rsidRPr="00842D7C">
              <w:fldChar w:fldCharType="begin">
                <w:ffData>
                  <w:name w:val=""/>
                  <w:enabled/>
                  <w:calcOnExit w:val="0"/>
                  <w:textInput/>
                </w:ffData>
              </w:fldChar>
            </w:r>
            <w:r w:rsidRPr="00842D7C">
              <w:instrText xml:space="preserve"> FORMTEXT </w:instrText>
            </w:r>
            <w:r w:rsidRPr="00842D7C">
              <w:rPr>
                <w:rFonts w:ascii="Tahoma" w:hAnsi="Tahoma" w:cs="Tahoma"/>
                <w:sz w:val="18"/>
                <w:szCs w:val="18"/>
                <w:lang w:val="sl-SI" w:eastAsia="sl-SI"/>
              </w:rPr>
            </w:r>
            <w:r w:rsidRPr="00842D7C">
              <w:fldChar w:fldCharType="separate"/>
            </w:r>
            <w:r w:rsidRPr="00842D7C">
              <w:rPr>
                <w:rFonts w:ascii="Tahoma" w:hAnsi="Tahoma" w:cs="Tahoma"/>
                <w:sz w:val="18"/>
                <w:szCs w:val="18"/>
                <w:lang w:val="sl-SI" w:eastAsia="sl-SI"/>
              </w:rPr>
              <w:t>     </w:t>
            </w:r>
            <w:r w:rsidRPr="00842D7C">
              <w:rPr>
                <w:rFonts w:ascii="Tahoma" w:hAnsi="Tahoma" w:cs="Tahoma"/>
                <w:sz w:val="18"/>
                <w:szCs w:val="18"/>
                <w:lang w:val="sl-SI" w:eastAsia="sl-SI"/>
              </w:rPr>
              <w:fldChar w:fldCharType="end"/>
            </w:r>
            <w:bookmarkEnd w:id="12"/>
          </w:p>
        </w:tc>
        <w:tc>
          <w:tcPr>
            <w:tcW w:w="145" w:type="dxa"/>
            <w:tcBorders>
              <w:left w:val="single" w:sz="4" w:space="0" w:color="000000"/>
              <w:right w:val="single" w:sz="4" w:space="0" w:color="000000"/>
            </w:tcBorders>
            <w:shd w:val="clear" w:color="auto" w:fill="FFFFFF"/>
          </w:tcPr>
          <w:p w14:paraId="7769CF08" w14:textId="77777777" w:rsidR="000D510D" w:rsidRPr="00842D7C" w:rsidRDefault="000D510D">
            <w:pPr>
              <w:widowControl w:val="0"/>
              <w:snapToGrid w:val="0"/>
              <w:spacing w:after="0" w:line="100" w:lineRule="atLeast"/>
              <w:rPr>
                <w:rFonts w:ascii="Tahoma" w:hAnsi="Tahoma" w:cs="Tahoma"/>
                <w:sz w:val="18"/>
                <w:szCs w:val="18"/>
                <w:lang w:val="sl-SI"/>
              </w:rPr>
            </w:pPr>
          </w:p>
        </w:tc>
        <w:tc>
          <w:tcPr>
            <w:tcW w:w="4662" w:type="dxa"/>
            <w:gridSpan w:val="4"/>
            <w:tcBorders>
              <w:top w:val="single" w:sz="4" w:space="0" w:color="000000"/>
              <w:left w:val="single" w:sz="4" w:space="0" w:color="000000"/>
              <w:bottom w:val="single" w:sz="4" w:space="0" w:color="000000"/>
              <w:right w:val="single" w:sz="4" w:space="0" w:color="000000"/>
            </w:tcBorders>
            <w:shd w:val="clear" w:color="auto" w:fill="FFFFFF"/>
          </w:tcPr>
          <w:p w14:paraId="3138613D" w14:textId="77777777" w:rsidR="00DB15FA" w:rsidRPr="00842D7C" w:rsidRDefault="00DB15FA" w:rsidP="00DB15FA">
            <w:pPr>
              <w:widowControl w:val="0"/>
              <w:spacing w:after="0" w:line="100" w:lineRule="atLeast"/>
              <w:rPr>
                <w:rFonts w:ascii="Tahoma" w:hAnsi="Tahoma" w:cs="Tahoma"/>
                <w:sz w:val="18"/>
                <w:szCs w:val="18"/>
                <w:lang w:val="sl-SI"/>
              </w:rPr>
            </w:pPr>
            <w:r w:rsidRPr="00842D7C">
              <w:rPr>
                <w:rFonts w:ascii="Tahoma" w:hAnsi="Tahoma" w:cs="Tahoma"/>
                <w:sz w:val="18"/>
                <w:szCs w:val="18"/>
                <w:lang w:val="sl-SI"/>
              </w:rPr>
              <w:t>Splošna bolnišnica dr. Franca Derganca</w:t>
            </w:r>
            <w:r w:rsidR="009729BC">
              <w:rPr>
                <w:rFonts w:ascii="Tahoma" w:hAnsi="Tahoma" w:cs="Tahoma"/>
                <w:sz w:val="18"/>
                <w:szCs w:val="18"/>
                <w:lang w:val="sl-SI"/>
              </w:rPr>
              <w:t xml:space="preserve"> </w:t>
            </w:r>
            <w:r w:rsidRPr="00842D7C">
              <w:rPr>
                <w:rFonts w:ascii="Tahoma" w:hAnsi="Tahoma" w:cs="Tahoma"/>
                <w:sz w:val="18"/>
                <w:szCs w:val="18"/>
                <w:lang w:val="sl-SI"/>
              </w:rPr>
              <w:t xml:space="preserve">Nova Gorica   </w:t>
            </w:r>
          </w:p>
          <w:p w14:paraId="5AF73A66" w14:textId="77777777" w:rsidR="00DB15FA" w:rsidRPr="00842D7C" w:rsidRDefault="00DB15FA" w:rsidP="00DB15FA">
            <w:pPr>
              <w:widowControl w:val="0"/>
              <w:spacing w:after="0" w:line="100" w:lineRule="atLeast"/>
              <w:rPr>
                <w:rFonts w:ascii="Tahoma" w:hAnsi="Tahoma" w:cs="Tahoma"/>
                <w:sz w:val="18"/>
                <w:szCs w:val="18"/>
                <w:lang w:val="sl-SI"/>
              </w:rPr>
            </w:pPr>
            <w:r w:rsidRPr="00842D7C">
              <w:rPr>
                <w:rFonts w:ascii="Tahoma" w:hAnsi="Tahoma" w:cs="Tahoma"/>
                <w:sz w:val="18"/>
                <w:szCs w:val="18"/>
                <w:lang w:val="sl-SI"/>
              </w:rPr>
              <w:t>Ulica padlih borcev 13A</w:t>
            </w:r>
          </w:p>
          <w:p w14:paraId="598841B5" w14:textId="77777777" w:rsidR="000D510D" w:rsidRPr="00842D7C" w:rsidRDefault="00DB15FA" w:rsidP="00DB15FA">
            <w:pPr>
              <w:widowControl w:val="0"/>
              <w:spacing w:after="0" w:line="100" w:lineRule="atLeast"/>
              <w:rPr>
                <w:rFonts w:ascii="Tahoma" w:hAnsi="Tahoma" w:cs="Tahoma"/>
                <w:sz w:val="18"/>
                <w:szCs w:val="18"/>
                <w:lang w:val="sl-SI"/>
              </w:rPr>
            </w:pPr>
            <w:r w:rsidRPr="00842D7C">
              <w:rPr>
                <w:rFonts w:ascii="Tahoma" w:hAnsi="Tahoma" w:cs="Tahoma"/>
                <w:sz w:val="18"/>
                <w:szCs w:val="18"/>
                <w:lang w:val="sl-SI"/>
              </w:rPr>
              <w:t xml:space="preserve">5290 Šempeter pri Gorici   </w:t>
            </w:r>
          </w:p>
        </w:tc>
      </w:tr>
      <w:tr w:rsidR="000D510D" w:rsidRPr="00842D7C" w14:paraId="7D6A90E9" w14:textId="77777777">
        <w:trPr>
          <w:gridAfter w:val="1"/>
          <w:wAfter w:w="12" w:type="dxa"/>
          <w:trHeight w:val="23"/>
        </w:trPr>
        <w:tc>
          <w:tcPr>
            <w:tcW w:w="4962" w:type="dxa"/>
            <w:gridSpan w:val="3"/>
            <w:tcBorders>
              <w:top w:val="single" w:sz="4" w:space="0" w:color="000000"/>
            </w:tcBorders>
            <w:shd w:val="clear" w:color="auto" w:fill="FFFFFF"/>
            <w:vAlign w:val="bottom"/>
          </w:tcPr>
          <w:p w14:paraId="49B6E0FA" w14:textId="77777777" w:rsidR="000D510D" w:rsidRPr="00842D7C" w:rsidRDefault="000D510D">
            <w:pPr>
              <w:widowControl w:val="0"/>
              <w:snapToGrid w:val="0"/>
              <w:spacing w:after="0" w:line="100" w:lineRule="atLeast"/>
              <w:rPr>
                <w:rFonts w:ascii="Tahoma" w:hAnsi="Tahoma" w:cs="Tahoma"/>
                <w:sz w:val="18"/>
                <w:szCs w:val="18"/>
                <w:lang w:val="sl-SI"/>
              </w:rPr>
            </w:pPr>
          </w:p>
        </w:tc>
        <w:tc>
          <w:tcPr>
            <w:tcW w:w="145" w:type="dxa"/>
            <w:shd w:val="clear" w:color="auto" w:fill="FFFFFF"/>
          </w:tcPr>
          <w:p w14:paraId="07E1BEC0" w14:textId="77777777" w:rsidR="000D510D" w:rsidRPr="00842D7C" w:rsidRDefault="000D510D">
            <w:pPr>
              <w:widowControl w:val="0"/>
              <w:snapToGrid w:val="0"/>
              <w:spacing w:after="0" w:line="100" w:lineRule="atLeast"/>
              <w:rPr>
                <w:rFonts w:ascii="Tahoma" w:hAnsi="Tahoma" w:cs="Tahoma"/>
                <w:sz w:val="18"/>
                <w:szCs w:val="18"/>
                <w:lang w:val="sl-SI"/>
              </w:rPr>
            </w:pPr>
          </w:p>
        </w:tc>
        <w:tc>
          <w:tcPr>
            <w:tcW w:w="253" w:type="dxa"/>
            <w:tcBorders>
              <w:top w:val="single" w:sz="4" w:space="0" w:color="000000"/>
            </w:tcBorders>
            <w:shd w:val="clear" w:color="auto" w:fill="FFFFFF"/>
          </w:tcPr>
          <w:p w14:paraId="7A5F7CC0" w14:textId="77777777" w:rsidR="000D510D" w:rsidRPr="00842D7C" w:rsidRDefault="000D510D">
            <w:pPr>
              <w:widowControl w:val="0"/>
              <w:snapToGrid w:val="0"/>
              <w:spacing w:after="0" w:line="100" w:lineRule="atLeast"/>
              <w:rPr>
                <w:rFonts w:ascii="Tahoma" w:hAnsi="Tahoma" w:cs="Tahoma"/>
                <w:sz w:val="18"/>
                <w:szCs w:val="18"/>
                <w:lang w:val="sl-SI"/>
              </w:rPr>
            </w:pPr>
          </w:p>
        </w:tc>
        <w:tc>
          <w:tcPr>
            <w:tcW w:w="134" w:type="dxa"/>
            <w:tcBorders>
              <w:top w:val="single" w:sz="4" w:space="0" w:color="000000"/>
            </w:tcBorders>
            <w:shd w:val="clear" w:color="auto" w:fill="FFFFFF"/>
            <w:vAlign w:val="bottom"/>
          </w:tcPr>
          <w:p w14:paraId="3C41CA03" w14:textId="77777777" w:rsidR="000D510D" w:rsidRPr="00842D7C" w:rsidRDefault="000D510D">
            <w:pPr>
              <w:widowControl w:val="0"/>
              <w:snapToGrid w:val="0"/>
              <w:spacing w:after="0" w:line="100" w:lineRule="atLeast"/>
              <w:rPr>
                <w:rFonts w:ascii="Tahoma" w:hAnsi="Tahoma" w:cs="Tahoma"/>
                <w:sz w:val="18"/>
                <w:szCs w:val="18"/>
                <w:lang w:val="sl-SI"/>
              </w:rPr>
            </w:pPr>
          </w:p>
        </w:tc>
        <w:tc>
          <w:tcPr>
            <w:tcW w:w="4275" w:type="dxa"/>
            <w:gridSpan w:val="2"/>
            <w:tcBorders>
              <w:top w:val="single" w:sz="4" w:space="0" w:color="000000"/>
            </w:tcBorders>
            <w:shd w:val="clear" w:color="auto" w:fill="FFFFFF"/>
            <w:vAlign w:val="bottom"/>
          </w:tcPr>
          <w:p w14:paraId="42EF9D19" w14:textId="77777777" w:rsidR="000D510D" w:rsidRPr="00842D7C" w:rsidRDefault="000D510D">
            <w:pPr>
              <w:widowControl w:val="0"/>
              <w:spacing w:after="0" w:line="100" w:lineRule="atLeast"/>
            </w:pPr>
            <w:r w:rsidRPr="00842D7C">
              <w:rPr>
                <w:rFonts w:ascii="Tahoma" w:eastAsia="Tahoma" w:hAnsi="Tahoma" w:cs="Tahoma"/>
                <w:sz w:val="18"/>
                <w:szCs w:val="18"/>
                <w:lang w:val="sl-SI"/>
              </w:rPr>
              <w:t xml:space="preserve">                 </w:t>
            </w:r>
          </w:p>
        </w:tc>
      </w:tr>
      <w:tr w:rsidR="000D510D" w:rsidRPr="00842D7C" w14:paraId="014A92D3" w14:textId="77777777">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99CC00"/>
          </w:tcPr>
          <w:p w14:paraId="7C4629C3" w14:textId="77777777" w:rsidR="000D510D" w:rsidRPr="00842D7C" w:rsidRDefault="000D510D">
            <w:pPr>
              <w:widowControl w:val="0"/>
              <w:snapToGrid w:val="0"/>
              <w:spacing w:after="0" w:line="240" w:lineRule="auto"/>
              <w:jc w:val="center"/>
            </w:pPr>
            <w:r w:rsidRPr="00842D7C">
              <w:rPr>
                <w:rFonts w:ascii="Tahoma" w:eastAsia="SimSun" w:hAnsi="Tahoma" w:cs="Tahoma"/>
                <w:b/>
                <w:sz w:val="18"/>
                <w:szCs w:val="18"/>
                <w:lang w:val="sl-SI" w:eastAsia="hi-IN" w:bidi="hi-IN"/>
              </w:rPr>
              <w:lastRenderedPageBreak/>
              <w:t>KRAJ</w:t>
            </w:r>
          </w:p>
        </w:tc>
        <w:tc>
          <w:tcPr>
            <w:tcW w:w="2470" w:type="dxa"/>
            <w:tcBorders>
              <w:top w:val="single" w:sz="4" w:space="0" w:color="808080"/>
              <w:left w:val="single" w:sz="4" w:space="0" w:color="808080"/>
              <w:bottom w:val="single" w:sz="4" w:space="0" w:color="808080"/>
            </w:tcBorders>
            <w:shd w:val="clear" w:color="auto" w:fill="99CC00"/>
          </w:tcPr>
          <w:p w14:paraId="2ABD0611" w14:textId="77777777" w:rsidR="000D510D" w:rsidRPr="00842D7C" w:rsidRDefault="000D510D">
            <w:pPr>
              <w:widowControl w:val="0"/>
              <w:snapToGrid w:val="0"/>
              <w:spacing w:after="0" w:line="240" w:lineRule="auto"/>
              <w:jc w:val="center"/>
            </w:pPr>
            <w:r w:rsidRPr="00842D7C">
              <w:rPr>
                <w:rFonts w:ascii="Tahoma" w:eastAsia="SimSun" w:hAnsi="Tahoma" w:cs="Tahoma"/>
                <w:b/>
                <w:sz w:val="18"/>
                <w:szCs w:val="18"/>
                <w:lang w:val="sl-SI" w:eastAsia="hi-IN" w:bidi="hi-IN"/>
              </w:rPr>
              <w:t>DATUM</w:t>
            </w:r>
          </w:p>
        </w:tc>
        <w:tc>
          <w:tcPr>
            <w:tcW w:w="2885" w:type="dxa"/>
            <w:gridSpan w:val="5"/>
            <w:tcBorders>
              <w:top w:val="single" w:sz="4" w:space="0" w:color="808080"/>
              <w:left w:val="single" w:sz="4" w:space="0" w:color="808080"/>
              <w:bottom w:val="single" w:sz="4" w:space="0" w:color="808080"/>
            </w:tcBorders>
            <w:shd w:val="clear" w:color="auto" w:fill="99CC00"/>
          </w:tcPr>
          <w:p w14:paraId="309E8721" w14:textId="77777777" w:rsidR="000D510D" w:rsidRPr="00842D7C" w:rsidRDefault="000D510D">
            <w:pPr>
              <w:widowControl w:val="0"/>
              <w:snapToGrid w:val="0"/>
              <w:spacing w:after="0" w:line="240" w:lineRule="auto"/>
              <w:jc w:val="center"/>
            </w:pPr>
            <w:r w:rsidRPr="00842D7C">
              <w:rPr>
                <w:rFonts w:ascii="Tahoma" w:eastAsia="SimSun" w:hAnsi="Tahoma" w:cs="Tahoma"/>
                <w:b/>
                <w:sz w:val="18"/>
                <w:szCs w:val="18"/>
                <w:lang w:val="sl-SI" w:eastAsia="hi-IN" w:bidi="hi-IN"/>
              </w:rPr>
              <w:t>KRAJ</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4CB2C55E" w14:textId="77777777" w:rsidR="000D510D" w:rsidRPr="00842D7C" w:rsidRDefault="000D510D">
            <w:pPr>
              <w:widowControl w:val="0"/>
              <w:snapToGrid w:val="0"/>
              <w:spacing w:after="0" w:line="240" w:lineRule="auto"/>
              <w:jc w:val="center"/>
            </w:pPr>
            <w:r w:rsidRPr="00842D7C">
              <w:rPr>
                <w:rFonts w:ascii="Tahoma" w:eastAsia="SimSun" w:hAnsi="Tahoma" w:cs="Tahoma"/>
                <w:b/>
                <w:sz w:val="18"/>
                <w:szCs w:val="18"/>
                <w:lang w:val="sl-SI" w:eastAsia="hi-IN" w:bidi="hi-IN"/>
              </w:rPr>
              <w:t>DATUM</w:t>
            </w:r>
          </w:p>
        </w:tc>
      </w:tr>
      <w:bookmarkStart w:id="13" w:name="Besedilo184"/>
      <w:tr w:rsidR="000D510D" w:rsidRPr="00842D7C" w14:paraId="1BE65CC7" w14:textId="77777777">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auto"/>
          </w:tcPr>
          <w:p w14:paraId="24EF5CCE" w14:textId="77777777" w:rsidR="000D510D" w:rsidRPr="00842D7C" w:rsidRDefault="000D510D">
            <w:pPr>
              <w:widowControl w:val="0"/>
              <w:snapToGrid w:val="0"/>
              <w:spacing w:after="0" w:line="240" w:lineRule="auto"/>
              <w:jc w:val="center"/>
            </w:pPr>
            <w:r w:rsidRPr="00842D7C">
              <w:fldChar w:fldCharType="begin">
                <w:ffData>
                  <w:name w:val=""/>
                  <w:enabled/>
                  <w:calcOnExit w:val="0"/>
                  <w:textInput/>
                </w:ffData>
              </w:fldChar>
            </w:r>
            <w:r w:rsidRPr="00842D7C">
              <w:instrText xml:space="preserve"> FORMTEXT </w:instrText>
            </w:r>
            <w:r w:rsidRPr="00842D7C">
              <w:rPr>
                <w:rFonts w:ascii="Tahoma" w:eastAsia="SimSun" w:hAnsi="Tahoma" w:cs="Tahoma"/>
                <w:sz w:val="18"/>
                <w:szCs w:val="18"/>
                <w:lang w:val="sl-SI" w:eastAsia="sl-SI" w:bidi="hi-IN"/>
              </w:rPr>
            </w:r>
            <w:r w:rsidRPr="00842D7C">
              <w:fldChar w:fldCharType="separate"/>
            </w:r>
            <w:r w:rsidRPr="00842D7C">
              <w:rPr>
                <w:rFonts w:ascii="Tahoma" w:eastAsia="SimSun" w:hAnsi="Tahoma" w:cs="Tahoma"/>
                <w:sz w:val="18"/>
                <w:szCs w:val="18"/>
                <w:lang w:val="sl-SI" w:eastAsia="sl-SI" w:bidi="hi-IN"/>
              </w:rPr>
              <w:t>     </w:t>
            </w:r>
            <w:r w:rsidRPr="00842D7C">
              <w:rPr>
                <w:rFonts w:ascii="Tahoma" w:eastAsia="SimSun" w:hAnsi="Tahoma" w:cs="Tahoma"/>
                <w:sz w:val="18"/>
                <w:szCs w:val="18"/>
                <w:lang w:val="sl-SI" w:eastAsia="sl-SI" w:bidi="hi-IN"/>
              </w:rPr>
              <w:fldChar w:fldCharType="end"/>
            </w:r>
            <w:bookmarkEnd w:id="13"/>
          </w:p>
        </w:tc>
        <w:bookmarkStart w:id="14" w:name="Besedilo185"/>
        <w:tc>
          <w:tcPr>
            <w:tcW w:w="2470" w:type="dxa"/>
            <w:tcBorders>
              <w:top w:val="single" w:sz="4" w:space="0" w:color="808080"/>
              <w:left w:val="single" w:sz="4" w:space="0" w:color="808080"/>
              <w:bottom w:val="single" w:sz="4" w:space="0" w:color="808080"/>
            </w:tcBorders>
            <w:shd w:val="clear" w:color="auto" w:fill="auto"/>
          </w:tcPr>
          <w:p w14:paraId="0DC80E80" w14:textId="77777777" w:rsidR="000D510D" w:rsidRPr="00842D7C" w:rsidRDefault="000D510D">
            <w:pPr>
              <w:widowControl w:val="0"/>
              <w:snapToGrid w:val="0"/>
              <w:spacing w:after="0" w:line="240" w:lineRule="auto"/>
              <w:jc w:val="center"/>
            </w:pPr>
            <w:r w:rsidRPr="00842D7C">
              <w:fldChar w:fldCharType="begin">
                <w:ffData>
                  <w:name w:val=""/>
                  <w:enabled/>
                  <w:calcOnExit w:val="0"/>
                  <w:textInput/>
                </w:ffData>
              </w:fldChar>
            </w:r>
            <w:r w:rsidRPr="00842D7C">
              <w:instrText xml:space="preserve"> FORMTEXT </w:instrText>
            </w:r>
            <w:r w:rsidRPr="00842D7C">
              <w:rPr>
                <w:rFonts w:ascii="Tahoma" w:eastAsia="SimSun" w:hAnsi="Tahoma" w:cs="Tahoma"/>
                <w:sz w:val="18"/>
                <w:szCs w:val="18"/>
                <w:lang w:val="sl-SI" w:eastAsia="sl-SI" w:bidi="hi-IN"/>
              </w:rPr>
            </w:r>
            <w:r w:rsidRPr="00842D7C">
              <w:fldChar w:fldCharType="separate"/>
            </w:r>
            <w:r w:rsidRPr="00842D7C">
              <w:rPr>
                <w:rFonts w:ascii="Tahoma" w:eastAsia="SimSun" w:hAnsi="Tahoma" w:cs="Tahoma"/>
                <w:sz w:val="18"/>
                <w:szCs w:val="18"/>
                <w:lang w:val="sl-SI" w:eastAsia="sl-SI" w:bidi="hi-IN"/>
              </w:rPr>
              <w:t>     </w:t>
            </w:r>
            <w:r w:rsidRPr="00842D7C">
              <w:rPr>
                <w:rFonts w:ascii="Tahoma" w:eastAsia="SimSun" w:hAnsi="Tahoma" w:cs="Tahoma"/>
                <w:sz w:val="18"/>
                <w:szCs w:val="18"/>
                <w:lang w:val="sl-SI" w:eastAsia="sl-SI" w:bidi="hi-IN"/>
              </w:rPr>
              <w:fldChar w:fldCharType="end"/>
            </w:r>
            <w:bookmarkEnd w:id="14"/>
          </w:p>
        </w:tc>
        <w:tc>
          <w:tcPr>
            <w:tcW w:w="2885" w:type="dxa"/>
            <w:gridSpan w:val="5"/>
            <w:tcBorders>
              <w:top w:val="single" w:sz="4" w:space="0" w:color="808080"/>
              <w:left w:val="single" w:sz="4" w:space="0" w:color="808080"/>
              <w:bottom w:val="single" w:sz="4" w:space="0" w:color="808080"/>
            </w:tcBorders>
            <w:shd w:val="clear" w:color="auto" w:fill="auto"/>
          </w:tcPr>
          <w:p w14:paraId="4EE1044D" w14:textId="77777777" w:rsidR="000D510D" w:rsidRPr="00842D7C" w:rsidRDefault="000D510D">
            <w:pPr>
              <w:widowControl w:val="0"/>
              <w:snapToGrid w:val="0"/>
              <w:spacing w:after="0" w:line="240" w:lineRule="auto"/>
              <w:jc w:val="center"/>
            </w:pPr>
            <w:r w:rsidRPr="00842D7C">
              <w:rPr>
                <w:rFonts w:ascii="Tahoma" w:eastAsia="SimSun" w:hAnsi="Tahoma" w:cs="Tahoma"/>
                <w:sz w:val="18"/>
                <w:szCs w:val="18"/>
                <w:lang w:val="sl-SI" w:eastAsia="hi-IN" w:bidi="hi-IN"/>
              </w:rPr>
              <w:t>Šempeter pri Gorici</w:t>
            </w:r>
          </w:p>
        </w:tc>
        <w:bookmarkStart w:id="15" w:name="Besedilo183"/>
        <w:bookmarkStart w:id="16" w:name="Text1821"/>
        <w:bookmarkStart w:id="17" w:name="Text182"/>
        <w:bookmarkEnd w:id="16"/>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296EDE38" w14:textId="77777777" w:rsidR="000D510D" w:rsidRPr="00842D7C" w:rsidRDefault="000D510D">
            <w:pPr>
              <w:widowControl w:val="0"/>
              <w:snapToGrid w:val="0"/>
              <w:spacing w:after="0" w:line="240" w:lineRule="auto"/>
              <w:jc w:val="center"/>
            </w:pPr>
            <w:r w:rsidRPr="00842D7C">
              <w:fldChar w:fldCharType="begin">
                <w:ffData>
                  <w:name w:val=""/>
                  <w:enabled/>
                  <w:calcOnExit w:val="0"/>
                  <w:textInput/>
                </w:ffData>
              </w:fldChar>
            </w:r>
            <w:r w:rsidRPr="00842D7C">
              <w:instrText xml:space="preserve"> FORMTEXT </w:instrText>
            </w:r>
            <w:r w:rsidRPr="00842D7C">
              <w:rPr>
                <w:rFonts w:ascii="Tahoma" w:eastAsia="SimSun" w:hAnsi="Tahoma" w:cs="Tahoma"/>
                <w:sz w:val="18"/>
                <w:szCs w:val="18"/>
                <w:lang w:val="sl-SI" w:eastAsia="sl-SI" w:bidi="hi-IN"/>
              </w:rPr>
            </w:r>
            <w:r w:rsidRPr="00842D7C">
              <w:fldChar w:fldCharType="separate"/>
            </w:r>
            <w:r w:rsidRPr="00842D7C">
              <w:rPr>
                <w:rFonts w:ascii="Tahoma" w:eastAsia="SimSun" w:hAnsi="Tahoma" w:cs="Tahoma"/>
                <w:sz w:val="18"/>
                <w:szCs w:val="18"/>
                <w:lang w:val="sl-SI" w:eastAsia="sl-SI" w:bidi="hi-IN"/>
              </w:rPr>
              <w:t>     </w:t>
            </w:r>
            <w:r w:rsidRPr="00842D7C">
              <w:rPr>
                <w:rFonts w:ascii="Tahoma" w:eastAsia="SimSun" w:hAnsi="Tahoma" w:cs="Tahoma"/>
                <w:sz w:val="18"/>
                <w:szCs w:val="18"/>
                <w:lang w:val="sl-SI" w:eastAsia="sl-SI" w:bidi="hi-IN"/>
              </w:rPr>
              <w:fldChar w:fldCharType="end"/>
            </w:r>
            <w:bookmarkEnd w:id="15"/>
            <w:bookmarkEnd w:id="17"/>
          </w:p>
          <w:p w14:paraId="1D4FDD38" w14:textId="77777777" w:rsidR="000D510D" w:rsidRPr="00842D7C" w:rsidRDefault="000D510D">
            <w:pPr>
              <w:widowControl w:val="0"/>
              <w:snapToGrid w:val="0"/>
              <w:spacing w:after="0" w:line="240" w:lineRule="auto"/>
              <w:jc w:val="center"/>
              <w:rPr>
                <w:rFonts w:ascii="Tahoma" w:eastAsia="SimSun" w:hAnsi="Tahoma" w:cs="Tahoma"/>
                <w:sz w:val="18"/>
                <w:szCs w:val="18"/>
                <w:lang w:val="sl-SI" w:eastAsia="hi-IN" w:bidi="hi-IN"/>
              </w:rPr>
            </w:pPr>
          </w:p>
        </w:tc>
      </w:tr>
      <w:tr w:rsidR="000D510D" w:rsidRPr="00842D7C" w14:paraId="2A2E1C5D" w14:textId="77777777">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99CC00"/>
          </w:tcPr>
          <w:p w14:paraId="6F81F0F1" w14:textId="77777777" w:rsidR="000D510D" w:rsidRPr="00842D7C" w:rsidRDefault="000D510D">
            <w:pPr>
              <w:widowControl w:val="0"/>
              <w:snapToGrid w:val="0"/>
              <w:spacing w:after="0" w:line="240" w:lineRule="auto"/>
              <w:jc w:val="center"/>
            </w:pPr>
            <w:r w:rsidRPr="00842D7C">
              <w:rPr>
                <w:rFonts w:ascii="Tahoma" w:eastAsia="SimSun" w:hAnsi="Tahoma" w:cs="Tahoma"/>
                <w:b/>
                <w:sz w:val="18"/>
                <w:szCs w:val="18"/>
                <w:lang w:val="sl-SI" w:eastAsia="hi-IN" w:bidi="hi-IN"/>
              </w:rPr>
              <w:t>PODPISNIK</w:t>
            </w:r>
          </w:p>
        </w:tc>
        <w:tc>
          <w:tcPr>
            <w:tcW w:w="2470" w:type="dxa"/>
            <w:tcBorders>
              <w:top w:val="single" w:sz="4" w:space="0" w:color="808080"/>
              <w:left w:val="single" w:sz="4" w:space="0" w:color="808080"/>
              <w:bottom w:val="single" w:sz="4" w:space="0" w:color="808080"/>
            </w:tcBorders>
            <w:shd w:val="clear" w:color="auto" w:fill="99CC00"/>
          </w:tcPr>
          <w:p w14:paraId="670545A9" w14:textId="77777777" w:rsidR="000D510D" w:rsidRPr="00842D7C" w:rsidRDefault="000D510D">
            <w:pPr>
              <w:widowControl w:val="0"/>
              <w:snapToGrid w:val="0"/>
              <w:spacing w:after="0" w:line="240" w:lineRule="auto"/>
              <w:jc w:val="center"/>
            </w:pPr>
            <w:r w:rsidRPr="00842D7C">
              <w:rPr>
                <w:rFonts w:ascii="Tahoma" w:eastAsia="SimSun" w:hAnsi="Tahoma" w:cs="Tahoma"/>
                <w:b/>
                <w:sz w:val="18"/>
                <w:szCs w:val="18"/>
                <w:lang w:val="sl-SI" w:eastAsia="hi-IN" w:bidi="hi-IN"/>
              </w:rPr>
              <w:t>PODPIS</w:t>
            </w:r>
          </w:p>
        </w:tc>
        <w:tc>
          <w:tcPr>
            <w:tcW w:w="2885" w:type="dxa"/>
            <w:gridSpan w:val="5"/>
            <w:tcBorders>
              <w:top w:val="single" w:sz="4" w:space="0" w:color="808080"/>
              <w:left w:val="single" w:sz="4" w:space="0" w:color="808080"/>
              <w:bottom w:val="single" w:sz="4" w:space="0" w:color="808080"/>
            </w:tcBorders>
            <w:shd w:val="clear" w:color="auto" w:fill="99CC00"/>
          </w:tcPr>
          <w:p w14:paraId="504E44D4" w14:textId="77777777" w:rsidR="000D510D" w:rsidRPr="00842D7C" w:rsidRDefault="000D510D">
            <w:pPr>
              <w:widowControl w:val="0"/>
              <w:snapToGrid w:val="0"/>
              <w:spacing w:after="0" w:line="240" w:lineRule="auto"/>
              <w:jc w:val="center"/>
            </w:pPr>
            <w:r w:rsidRPr="00842D7C">
              <w:rPr>
                <w:rFonts w:ascii="Tahoma" w:eastAsia="SimSun" w:hAnsi="Tahoma" w:cs="Tahoma"/>
                <w:b/>
                <w:sz w:val="18"/>
                <w:szCs w:val="18"/>
                <w:lang w:val="sl-SI" w:eastAsia="hi-IN" w:bidi="hi-IN"/>
              </w:rPr>
              <w:t>PODPISNIK</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65B34A16" w14:textId="77777777" w:rsidR="000D510D" w:rsidRPr="00842D7C" w:rsidRDefault="000D510D">
            <w:pPr>
              <w:widowControl w:val="0"/>
              <w:snapToGrid w:val="0"/>
              <w:spacing w:after="0" w:line="240" w:lineRule="auto"/>
              <w:jc w:val="center"/>
            </w:pPr>
            <w:r w:rsidRPr="00842D7C">
              <w:rPr>
                <w:rFonts w:ascii="Tahoma" w:eastAsia="SimSun" w:hAnsi="Tahoma" w:cs="Tahoma"/>
                <w:b/>
                <w:sz w:val="18"/>
                <w:szCs w:val="18"/>
                <w:lang w:val="sl-SI" w:eastAsia="hi-IN" w:bidi="hi-IN"/>
              </w:rPr>
              <w:t>PODPIS</w:t>
            </w:r>
          </w:p>
        </w:tc>
      </w:tr>
      <w:bookmarkStart w:id="18" w:name="Besedilo186"/>
      <w:tr w:rsidR="000D510D" w:rsidRPr="00842D7C" w14:paraId="3032FFC2" w14:textId="77777777">
        <w:tblPrEx>
          <w:tblCellMar>
            <w:top w:w="0" w:type="dxa"/>
            <w:left w:w="108" w:type="dxa"/>
            <w:bottom w:w="0" w:type="dxa"/>
            <w:right w:w="108" w:type="dxa"/>
          </w:tblCellMar>
        </w:tblPrEx>
        <w:trPr>
          <w:trHeight w:val="710"/>
        </w:trPr>
        <w:tc>
          <w:tcPr>
            <w:tcW w:w="2469" w:type="dxa"/>
            <w:tcBorders>
              <w:top w:val="single" w:sz="4" w:space="0" w:color="808080"/>
              <w:left w:val="single" w:sz="4" w:space="0" w:color="808080"/>
              <w:bottom w:val="single" w:sz="4" w:space="0" w:color="808080"/>
            </w:tcBorders>
            <w:shd w:val="clear" w:color="auto" w:fill="auto"/>
          </w:tcPr>
          <w:p w14:paraId="4602E49E" w14:textId="77777777" w:rsidR="000D510D" w:rsidRPr="00842D7C" w:rsidRDefault="000D510D">
            <w:pPr>
              <w:widowControl w:val="0"/>
              <w:snapToGrid w:val="0"/>
              <w:spacing w:after="0" w:line="240" w:lineRule="auto"/>
              <w:jc w:val="center"/>
            </w:pPr>
            <w:r w:rsidRPr="00842D7C">
              <w:fldChar w:fldCharType="begin">
                <w:ffData>
                  <w:name w:val=""/>
                  <w:enabled/>
                  <w:calcOnExit w:val="0"/>
                  <w:textInput/>
                </w:ffData>
              </w:fldChar>
            </w:r>
            <w:r w:rsidRPr="00842D7C">
              <w:instrText xml:space="preserve"> FORMTEXT </w:instrText>
            </w:r>
            <w:r w:rsidRPr="00842D7C">
              <w:rPr>
                <w:rFonts w:ascii="Tahoma" w:eastAsia="SimSun" w:hAnsi="Tahoma" w:cs="Tahoma"/>
                <w:color w:val="000000"/>
                <w:sz w:val="18"/>
                <w:szCs w:val="18"/>
                <w:lang w:val="sl-SI" w:eastAsia="sl-SI" w:bidi="hi-IN"/>
              </w:rPr>
            </w:r>
            <w:r w:rsidRPr="00842D7C">
              <w:fldChar w:fldCharType="separate"/>
            </w:r>
            <w:r w:rsidRPr="00842D7C">
              <w:rPr>
                <w:rFonts w:ascii="Tahoma" w:eastAsia="SimSun" w:hAnsi="Tahoma" w:cs="Tahoma"/>
                <w:color w:val="000000"/>
                <w:sz w:val="18"/>
                <w:szCs w:val="18"/>
                <w:lang w:val="sl-SI" w:eastAsia="sl-SI" w:bidi="hi-IN"/>
              </w:rPr>
              <w:t>     </w:t>
            </w:r>
            <w:r w:rsidRPr="00842D7C">
              <w:rPr>
                <w:rFonts w:ascii="Tahoma" w:eastAsia="SimSun" w:hAnsi="Tahoma" w:cs="Tahoma"/>
                <w:color w:val="000000"/>
                <w:sz w:val="18"/>
                <w:szCs w:val="18"/>
                <w:lang w:val="sl-SI" w:eastAsia="sl-SI" w:bidi="hi-IN"/>
              </w:rPr>
              <w:fldChar w:fldCharType="end"/>
            </w:r>
            <w:bookmarkEnd w:id="18"/>
          </w:p>
        </w:tc>
        <w:tc>
          <w:tcPr>
            <w:tcW w:w="2470" w:type="dxa"/>
            <w:tcBorders>
              <w:top w:val="single" w:sz="4" w:space="0" w:color="808080"/>
              <w:left w:val="single" w:sz="4" w:space="0" w:color="808080"/>
              <w:bottom w:val="single" w:sz="4" w:space="0" w:color="808080"/>
            </w:tcBorders>
            <w:shd w:val="clear" w:color="auto" w:fill="auto"/>
          </w:tcPr>
          <w:p w14:paraId="78094A27" w14:textId="77777777" w:rsidR="000D510D" w:rsidRPr="00842D7C" w:rsidRDefault="000D510D">
            <w:pPr>
              <w:widowControl w:val="0"/>
              <w:snapToGrid w:val="0"/>
              <w:spacing w:after="0" w:line="240" w:lineRule="auto"/>
              <w:jc w:val="center"/>
              <w:rPr>
                <w:rFonts w:ascii="Tahoma" w:eastAsia="SimSun" w:hAnsi="Tahoma" w:cs="Tahoma"/>
                <w:color w:val="000000"/>
                <w:sz w:val="18"/>
                <w:szCs w:val="18"/>
                <w:lang w:val="sl-SI" w:eastAsia="hi-IN" w:bidi="hi-IN"/>
              </w:rPr>
            </w:pPr>
          </w:p>
          <w:p w14:paraId="176EA252" w14:textId="77777777" w:rsidR="000D510D" w:rsidRPr="00842D7C" w:rsidRDefault="000D510D">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sz w:val="18"/>
                <w:szCs w:val="18"/>
                <w:lang w:val="sl-SI" w:eastAsia="hi-IN" w:bidi="hi-IN"/>
              </w:rPr>
            </w:pPr>
          </w:p>
          <w:p w14:paraId="0A55E9DA" w14:textId="77777777" w:rsidR="000D510D" w:rsidRPr="00842D7C" w:rsidRDefault="000D510D">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sz w:val="18"/>
                <w:szCs w:val="18"/>
                <w:lang w:val="sl-SI"/>
              </w:rPr>
            </w:pPr>
          </w:p>
        </w:tc>
        <w:tc>
          <w:tcPr>
            <w:tcW w:w="2885" w:type="dxa"/>
            <w:gridSpan w:val="5"/>
            <w:tcBorders>
              <w:top w:val="single" w:sz="4" w:space="0" w:color="808080"/>
              <w:left w:val="single" w:sz="4" w:space="0" w:color="808080"/>
              <w:bottom w:val="single" w:sz="4" w:space="0" w:color="808080"/>
            </w:tcBorders>
            <w:shd w:val="clear" w:color="auto" w:fill="auto"/>
          </w:tcPr>
          <w:p w14:paraId="1CF8FD4E" w14:textId="77777777" w:rsidR="000D510D" w:rsidRPr="00842D7C" w:rsidRDefault="000D510D">
            <w:pPr>
              <w:widowControl w:val="0"/>
              <w:snapToGrid w:val="0"/>
              <w:spacing w:after="0" w:line="240" w:lineRule="auto"/>
              <w:jc w:val="center"/>
            </w:pPr>
            <w:r w:rsidRPr="00842D7C">
              <w:rPr>
                <w:rFonts w:ascii="Tahoma" w:eastAsia="SimSun" w:hAnsi="Tahoma" w:cs="Tahoma"/>
                <w:sz w:val="18"/>
                <w:szCs w:val="18"/>
                <w:lang w:val="sl-SI" w:eastAsia="hi-IN" w:bidi="hi-IN"/>
              </w:rPr>
              <w:t xml:space="preserve">direktor zavoda </w:t>
            </w:r>
          </w:p>
          <w:p w14:paraId="171A5A27" w14:textId="77777777" w:rsidR="000D510D" w:rsidRPr="00842D7C" w:rsidRDefault="000D510D">
            <w:pPr>
              <w:widowControl w:val="0"/>
              <w:snapToGrid w:val="0"/>
              <w:spacing w:after="0" w:line="240" w:lineRule="auto"/>
              <w:jc w:val="center"/>
            </w:pPr>
            <w:r w:rsidRPr="00842D7C">
              <w:rPr>
                <w:rFonts w:ascii="Tahoma" w:eastAsia="SimSun" w:hAnsi="Tahoma" w:cs="Tahoma"/>
                <w:sz w:val="18"/>
                <w:szCs w:val="18"/>
                <w:lang w:val="sl-SI" w:eastAsia="hi-IN" w:bidi="hi-IN"/>
              </w:rPr>
              <w:t>Dimitrij Klančič,dr.med.,</w:t>
            </w:r>
          </w:p>
          <w:p w14:paraId="69014236" w14:textId="77777777" w:rsidR="000D510D" w:rsidRPr="00842D7C" w:rsidRDefault="000D510D">
            <w:pPr>
              <w:widowControl w:val="0"/>
              <w:snapToGrid w:val="0"/>
              <w:spacing w:after="0" w:line="240" w:lineRule="auto"/>
              <w:jc w:val="center"/>
            </w:pPr>
            <w:r w:rsidRPr="00842D7C">
              <w:rPr>
                <w:rFonts w:ascii="Tahoma" w:eastAsia="SimSun" w:hAnsi="Tahoma" w:cs="Tahoma"/>
                <w:sz w:val="18"/>
                <w:szCs w:val="18"/>
                <w:lang w:val="sl-SI" w:eastAsia="hi-IN" w:bidi="hi-IN"/>
              </w:rPr>
              <w:t>spec.int.med.</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70560CB9" w14:textId="77777777" w:rsidR="000D510D" w:rsidRPr="00842D7C" w:rsidRDefault="000D510D">
            <w:pPr>
              <w:widowControl w:val="0"/>
              <w:snapToGrid w:val="0"/>
              <w:spacing w:after="0" w:line="240" w:lineRule="auto"/>
              <w:jc w:val="center"/>
              <w:rPr>
                <w:rFonts w:ascii="Tahoma" w:eastAsia="SimSun" w:hAnsi="Tahoma" w:cs="Tahoma"/>
                <w:sz w:val="18"/>
                <w:szCs w:val="18"/>
                <w:lang w:val="sl-SI" w:eastAsia="hi-IN" w:bidi="hi-IN"/>
              </w:rPr>
            </w:pPr>
          </w:p>
        </w:tc>
      </w:tr>
    </w:tbl>
    <w:p w14:paraId="2F8A7458" w14:textId="77777777" w:rsidR="000D510D" w:rsidRPr="00842D7C" w:rsidRDefault="000D510D">
      <w:pPr>
        <w:widowControl w:val="0"/>
        <w:spacing w:after="0" w:line="100" w:lineRule="atLeast"/>
        <w:jc w:val="both"/>
        <w:rPr>
          <w:rFonts w:ascii="Tahoma" w:hAnsi="Tahoma" w:cs="Tahoma"/>
          <w:sz w:val="20"/>
          <w:szCs w:val="20"/>
        </w:rPr>
      </w:pPr>
    </w:p>
    <w:p w14:paraId="6D9E16A7" w14:textId="77777777" w:rsidR="000D510D" w:rsidRPr="00842D7C" w:rsidRDefault="000D510D">
      <w:pPr>
        <w:widowControl w:val="0"/>
        <w:spacing w:after="0" w:line="100" w:lineRule="atLeast"/>
        <w:jc w:val="both"/>
        <w:rPr>
          <w:rFonts w:ascii="Tahoma" w:hAnsi="Tahoma" w:cs="Tahoma"/>
          <w:sz w:val="20"/>
          <w:szCs w:val="20"/>
        </w:rPr>
      </w:pPr>
    </w:p>
    <w:p w14:paraId="64D7F7D5" w14:textId="77777777" w:rsidR="000D510D" w:rsidRPr="00842D7C" w:rsidRDefault="000D510D">
      <w:pPr>
        <w:widowControl w:val="0"/>
        <w:spacing w:after="0" w:line="100" w:lineRule="atLeast"/>
        <w:jc w:val="both"/>
        <w:rPr>
          <w:rFonts w:ascii="Tahoma" w:hAnsi="Tahoma" w:cs="Tahoma"/>
          <w:sz w:val="20"/>
          <w:szCs w:val="20"/>
        </w:rPr>
      </w:pPr>
    </w:p>
    <w:p w14:paraId="4C4B8743" w14:textId="77777777" w:rsidR="000D510D" w:rsidRPr="00842D7C" w:rsidRDefault="000D510D">
      <w:pPr>
        <w:widowControl w:val="0"/>
        <w:spacing w:after="0" w:line="100" w:lineRule="atLeast"/>
        <w:jc w:val="both"/>
        <w:rPr>
          <w:rFonts w:ascii="Tahoma" w:hAnsi="Tahoma" w:cs="Tahoma"/>
          <w:sz w:val="20"/>
          <w:szCs w:val="20"/>
        </w:rPr>
      </w:pPr>
    </w:p>
    <w:p w14:paraId="0890E9DD" w14:textId="77777777" w:rsidR="00406F86" w:rsidRPr="00842D7C" w:rsidRDefault="00406F86">
      <w:pPr>
        <w:widowControl w:val="0"/>
        <w:spacing w:after="0" w:line="100" w:lineRule="atLeast"/>
        <w:jc w:val="both"/>
        <w:rPr>
          <w:rFonts w:ascii="Tahoma" w:hAnsi="Tahoma" w:cs="Tahoma"/>
          <w:sz w:val="20"/>
          <w:szCs w:val="20"/>
        </w:rPr>
      </w:pPr>
    </w:p>
    <w:p w14:paraId="3A687291" w14:textId="77777777" w:rsidR="000D510D" w:rsidRDefault="000D510D">
      <w:pPr>
        <w:widowControl w:val="0"/>
        <w:spacing w:after="0" w:line="100" w:lineRule="atLeast"/>
        <w:jc w:val="both"/>
      </w:pPr>
      <w:r w:rsidRPr="00842D7C">
        <w:rPr>
          <w:rFonts w:ascii="Tahoma" w:eastAsia="Times New Roman" w:hAnsi="Tahoma" w:cs="Tahoma"/>
          <w:color w:val="000000"/>
          <w:kern w:val="0"/>
          <w:sz w:val="18"/>
          <w:szCs w:val="18"/>
          <w:u w:val="single"/>
          <w:lang w:val="sl-SI" w:eastAsia="en-US"/>
        </w:rPr>
        <w:t>(</w:t>
      </w:r>
      <w:r w:rsidRPr="00842D7C">
        <w:rPr>
          <w:rFonts w:ascii="Tahoma" w:eastAsia="Times New Roman" w:hAnsi="Tahoma" w:cs="Tahoma"/>
          <w:color w:val="000000"/>
          <w:kern w:val="0"/>
          <w:sz w:val="18"/>
          <w:szCs w:val="18"/>
          <w:u w:val="single"/>
          <w:vertAlign w:val="superscript"/>
          <w:lang w:val="sl-SI" w:eastAsia="en-US"/>
        </w:rPr>
        <w:t>i</w:t>
      </w:r>
      <w:r w:rsidRPr="00842D7C">
        <w:rPr>
          <w:rFonts w:ascii="Tahoma" w:eastAsia="Times New Roman" w:hAnsi="Tahoma" w:cs="Tahoma"/>
          <w:color w:val="000000"/>
          <w:kern w:val="0"/>
          <w:sz w:val="16"/>
          <w:szCs w:val="16"/>
          <w:u w:val="single"/>
          <w:lang w:val="sl-SI" w:eastAsia="en-US"/>
        </w:rPr>
        <w:t>)</w:t>
      </w:r>
      <w:r w:rsidRPr="00842D7C">
        <w:rPr>
          <w:rFonts w:ascii="Tahoma" w:eastAsia="Times New Roman" w:hAnsi="Tahoma" w:cs="Tahoma"/>
          <w:color w:val="000000"/>
          <w:kern w:val="0"/>
          <w:sz w:val="16"/>
          <w:szCs w:val="16"/>
          <w:lang w:val="sl-SI" w:eastAsia="en-US"/>
        </w:rPr>
        <w:t xml:space="preserve">  </w:t>
      </w:r>
      <w:r w:rsidRPr="00842D7C">
        <w:rPr>
          <w:rFonts w:ascii="Tahoma" w:hAnsi="Tahoma" w:cs="Tahoma"/>
          <w:sz w:val="16"/>
          <w:szCs w:val="16"/>
        </w:rPr>
        <w:t xml:space="preserve">Ustrezno finančno zavarovanje je finančno zavarovanje, ki ustreza zahtevam iz razpisne dokumentacije in pogodbe ter je </w:t>
      </w:r>
      <w:r w:rsidRPr="00842D7C">
        <w:rPr>
          <w:rFonts w:ascii="Tahoma" w:hAnsi="Tahoma" w:cs="Tahoma"/>
          <w:b/>
          <w:bCs/>
          <w:sz w:val="16"/>
          <w:szCs w:val="16"/>
        </w:rPr>
        <w:t>pravilno časovno in zneskovno opredeljeno</w:t>
      </w:r>
    </w:p>
    <w:sectPr w:rsidR="000D510D">
      <w:headerReference w:type="even" r:id="rId7"/>
      <w:headerReference w:type="default" r:id="rId8"/>
      <w:footerReference w:type="even" r:id="rId9"/>
      <w:footerReference w:type="default" r:id="rId10"/>
      <w:pgSz w:w="11906" w:h="16838"/>
      <w:pgMar w:top="1418" w:right="1134" w:bottom="1418" w:left="1134" w:header="709" w:footer="709" w:gutter="0"/>
      <w:cols w:space="708"/>
      <w:docGrid w:linePitch="360" w:charSpace="-2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4A08A3" w14:textId="77777777" w:rsidR="00282CAC" w:rsidRDefault="00282CAC">
      <w:pPr>
        <w:spacing w:after="0" w:line="240" w:lineRule="auto"/>
      </w:pPr>
      <w:r>
        <w:separator/>
      </w:r>
    </w:p>
  </w:endnote>
  <w:endnote w:type="continuationSeparator" w:id="0">
    <w:p w14:paraId="606AB862" w14:textId="77777777" w:rsidR="00282CAC" w:rsidRDefault="00282C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HG Mincho Light J">
    <w:altName w:val="Times New Roman"/>
    <w:charset w:val="EE"/>
    <w:family w:val="auto"/>
    <w:pitch w:val="variable"/>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39E288" w14:textId="77777777" w:rsidR="000D510D" w:rsidRDefault="000D510D">
    <w:pPr>
      <w:pStyle w:val="Noga"/>
      <w:jc w:val="right"/>
      <w:rPr>
        <w:rFonts w:ascii="Tahoma" w:hAnsi="Tahoma" w:cs="Tahoma"/>
        <w:sz w:val="16"/>
        <w:szCs w:val="16"/>
      </w:rPr>
    </w:pPr>
    <w:r>
      <w:rPr>
        <w:rFonts w:ascii="Tahoma" w:hAnsi="Tahoma" w:cs="Tahoma"/>
        <w:sz w:val="16"/>
        <w:szCs w:val="16"/>
        <w:lang w:val="sl-SI"/>
      </w:rPr>
      <w:t xml:space="preserve">Stran </w:t>
    </w:r>
    <w:r>
      <w:rPr>
        <w:rFonts w:ascii="Tahoma" w:hAnsi="Tahoma" w:cs="Tahoma"/>
        <w:sz w:val="16"/>
        <w:szCs w:val="16"/>
      </w:rPr>
      <w:fldChar w:fldCharType="begin"/>
    </w:r>
    <w:r>
      <w:rPr>
        <w:rFonts w:ascii="Tahoma" w:hAnsi="Tahoma" w:cs="Tahoma"/>
        <w:sz w:val="16"/>
        <w:szCs w:val="16"/>
      </w:rPr>
      <w:instrText xml:space="preserve"> PAGE </w:instrText>
    </w:r>
    <w:r>
      <w:rPr>
        <w:rFonts w:ascii="Tahoma" w:hAnsi="Tahoma" w:cs="Tahoma"/>
        <w:sz w:val="16"/>
        <w:szCs w:val="16"/>
      </w:rPr>
      <w:fldChar w:fldCharType="separate"/>
    </w:r>
    <w:r>
      <w:rPr>
        <w:rFonts w:ascii="Tahoma" w:hAnsi="Tahoma" w:cs="Tahoma"/>
        <w:sz w:val="16"/>
        <w:szCs w:val="16"/>
      </w:rPr>
      <w:t>6</w:t>
    </w:r>
    <w:r>
      <w:rPr>
        <w:rFonts w:ascii="Tahoma" w:hAnsi="Tahoma" w:cs="Tahoma"/>
        <w:sz w:val="16"/>
        <w:szCs w:val="16"/>
      </w:rPr>
      <w:fldChar w:fldCharType="end"/>
    </w:r>
    <w:r>
      <w:rPr>
        <w:rFonts w:ascii="Tahoma" w:hAnsi="Tahoma" w:cs="Tahoma"/>
        <w:sz w:val="16"/>
        <w:szCs w:val="16"/>
        <w:lang w:val="sl-SI"/>
      </w:rPr>
      <w:t xml:space="preserve"> od </w:t>
    </w:r>
    <w:r>
      <w:rPr>
        <w:rFonts w:ascii="Tahoma" w:hAnsi="Tahoma" w:cs="Tahoma"/>
        <w:sz w:val="16"/>
        <w:szCs w:val="16"/>
      </w:rPr>
      <w:fldChar w:fldCharType="begin"/>
    </w:r>
    <w:r>
      <w:rPr>
        <w:rFonts w:ascii="Tahoma" w:hAnsi="Tahoma" w:cs="Tahoma"/>
        <w:sz w:val="16"/>
        <w:szCs w:val="16"/>
      </w:rPr>
      <w:instrText xml:space="preserve"> NUMPAGES \* ARABIC </w:instrText>
    </w:r>
    <w:r>
      <w:rPr>
        <w:rFonts w:ascii="Tahoma" w:hAnsi="Tahoma" w:cs="Tahoma"/>
        <w:sz w:val="16"/>
        <w:szCs w:val="16"/>
      </w:rPr>
      <w:fldChar w:fldCharType="separate"/>
    </w:r>
    <w:r>
      <w:rPr>
        <w:rFonts w:ascii="Tahoma" w:hAnsi="Tahoma" w:cs="Tahoma"/>
        <w:sz w:val="16"/>
        <w:szCs w:val="16"/>
      </w:rPr>
      <w:t>7</w:t>
    </w:r>
    <w:r>
      <w:rPr>
        <w:rFonts w:ascii="Tahoma" w:hAnsi="Tahoma" w:cs="Tahoma"/>
        <w:sz w:val="16"/>
        <w:szCs w:val="16"/>
      </w:rPr>
      <w:fldChar w:fldCharType="end"/>
    </w:r>
  </w:p>
  <w:p w14:paraId="11B46F2C" w14:textId="77777777" w:rsidR="000D510D" w:rsidRDefault="000D510D">
    <w:pPr>
      <w:pStyle w:val="Noga"/>
      <w:rPr>
        <w:rFonts w:ascii="Tahoma" w:hAnsi="Tahoma" w:cs="Tahoma"/>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871C82" w14:textId="77777777" w:rsidR="000D510D" w:rsidRDefault="000D510D">
    <w:pPr>
      <w:pStyle w:val="Noga"/>
      <w:spacing w:after="0" w:line="100" w:lineRule="atLeast"/>
      <w:rPr>
        <w:rFonts w:ascii="Verdana" w:hAnsi="Verdana" w:cs="Verdana"/>
        <w:sz w:val="16"/>
        <w:szCs w:val="16"/>
        <w:lang w:val="sl-SI"/>
      </w:rPr>
    </w:pPr>
  </w:p>
  <w:p w14:paraId="3D5D83FD" w14:textId="77777777" w:rsidR="000D510D" w:rsidRPr="00406F86" w:rsidRDefault="000D510D">
    <w:pPr>
      <w:pStyle w:val="Noga"/>
      <w:spacing w:after="0" w:line="100" w:lineRule="atLeast"/>
      <w:jc w:val="right"/>
      <w:rPr>
        <w:rFonts w:ascii="Tahoma" w:hAnsi="Tahoma" w:cs="Tahoma"/>
        <w:sz w:val="16"/>
        <w:szCs w:val="16"/>
      </w:rPr>
    </w:pPr>
    <w:r w:rsidRPr="00406F86">
      <w:rPr>
        <w:rFonts w:ascii="Tahoma" w:hAnsi="Tahoma" w:cs="Tahoma"/>
        <w:sz w:val="16"/>
        <w:szCs w:val="16"/>
        <w:lang w:val="sl-SI"/>
      </w:rPr>
      <w:t xml:space="preserve">Stran </w:t>
    </w:r>
    <w:r w:rsidRPr="00406F86">
      <w:rPr>
        <w:rFonts w:ascii="Tahoma" w:hAnsi="Tahoma" w:cs="Tahoma"/>
        <w:sz w:val="16"/>
        <w:szCs w:val="16"/>
      </w:rPr>
      <w:fldChar w:fldCharType="begin"/>
    </w:r>
    <w:r w:rsidRPr="00406F86">
      <w:rPr>
        <w:rFonts w:ascii="Tahoma" w:hAnsi="Tahoma" w:cs="Tahoma"/>
        <w:sz w:val="16"/>
        <w:szCs w:val="16"/>
      </w:rPr>
      <w:instrText xml:space="preserve"> PAGE \* ARABIC </w:instrText>
    </w:r>
    <w:r w:rsidRPr="00406F86">
      <w:rPr>
        <w:rFonts w:ascii="Tahoma" w:hAnsi="Tahoma" w:cs="Tahoma"/>
        <w:sz w:val="16"/>
        <w:szCs w:val="16"/>
      </w:rPr>
      <w:fldChar w:fldCharType="separate"/>
    </w:r>
    <w:r w:rsidRPr="00406F86">
      <w:rPr>
        <w:rFonts w:ascii="Tahoma" w:hAnsi="Tahoma" w:cs="Tahoma"/>
        <w:sz w:val="16"/>
        <w:szCs w:val="16"/>
      </w:rPr>
      <w:t>7</w:t>
    </w:r>
    <w:r w:rsidRPr="00406F86">
      <w:rPr>
        <w:rFonts w:ascii="Tahoma" w:hAnsi="Tahoma" w:cs="Tahoma"/>
        <w:sz w:val="16"/>
        <w:szCs w:val="16"/>
      </w:rPr>
      <w:fldChar w:fldCharType="end"/>
    </w:r>
    <w:r w:rsidRPr="00406F86">
      <w:rPr>
        <w:rFonts w:ascii="Tahoma" w:hAnsi="Tahoma" w:cs="Tahoma"/>
        <w:sz w:val="16"/>
        <w:szCs w:val="16"/>
        <w:lang w:val="sl-SI"/>
      </w:rPr>
      <w:t>/</w:t>
    </w:r>
    <w:r w:rsidRPr="00406F86">
      <w:rPr>
        <w:rFonts w:ascii="Tahoma" w:hAnsi="Tahoma" w:cs="Tahoma"/>
        <w:sz w:val="16"/>
        <w:szCs w:val="16"/>
      </w:rPr>
      <w:fldChar w:fldCharType="begin"/>
    </w:r>
    <w:r w:rsidRPr="00406F86">
      <w:rPr>
        <w:rFonts w:ascii="Tahoma" w:hAnsi="Tahoma" w:cs="Tahoma"/>
        <w:sz w:val="16"/>
        <w:szCs w:val="16"/>
      </w:rPr>
      <w:instrText xml:space="preserve"> NUMPAGES \* ARABIC </w:instrText>
    </w:r>
    <w:r w:rsidRPr="00406F86">
      <w:rPr>
        <w:rFonts w:ascii="Tahoma" w:hAnsi="Tahoma" w:cs="Tahoma"/>
        <w:sz w:val="16"/>
        <w:szCs w:val="16"/>
      </w:rPr>
      <w:fldChar w:fldCharType="separate"/>
    </w:r>
    <w:r w:rsidRPr="00406F86">
      <w:rPr>
        <w:rFonts w:ascii="Tahoma" w:hAnsi="Tahoma" w:cs="Tahoma"/>
        <w:sz w:val="16"/>
        <w:szCs w:val="16"/>
      </w:rPr>
      <w:t>7</w:t>
    </w:r>
    <w:r w:rsidRPr="00406F86">
      <w:rPr>
        <w:rFonts w:ascii="Tahoma" w:hAnsi="Tahoma" w:cs="Tahoma"/>
        <w:sz w:val="16"/>
        <w:szCs w:val="16"/>
      </w:rPr>
      <w:fldChar w:fldCharType="end"/>
    </w:r>
  </w:p>
  <w:p w14:paraId="479D55CE" w14:textId="77777777" w:rsidR="000D510D" w:rsidRDefault="000D510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9D991B" w14:textId="77777777" w:rsidR="00282CAC" w:rsidRDefault="00282CAC">
      <w:pPr>
        <w:spacing w:after="0" w:line="240" w:lineRule="auto"/>
      </w:pPr>
      <w:r>
        <w:separator/>
      </w:r>
    </w:p>
  </w:footnote>
  <w:footnote w:type="continuationSeparator" w:id="0">
    <w:p w14:paraId="66169C3B" w14:textId="77777777" w:rsidR="00282CAC" w:rsidRDefault="00282CAC">
      <w:pPr>
        <w:spacing w:after="0" w:line="240" w:lineRule="auto"/>
      </w:pPr>
      <w:r>
        <w:continuationSeparator/>
      </w:r>
    </w:p>
  </w:footnote>
  <w:footnote w:id="1">
    <w:p w14:paraId="1DB9540B" w14:textId="77777777" w:rsidR="00CE1F01" w:rsidRDefault="00CE1F01" w:rsidP="00CE1F01">
      <w:pPr>
        <w:pStyle w:val="Sprotnaopomba-besedil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3A179" w14:textId="77777777" w:rsidR="000D510D" w:rsidRDefault="000D510D">
    <w:pPr>
      <w:pStyle w:val="Glav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C034CC" w14:textId="77777777" w:rsidR="000D510D" w:rsidRDefault="000D510D">
    <w:pPr>
      <w:pStyle w:val="Glava"/>
      <w:jc w:val="right"/>
    </w:pPr>
    <w:r>
      <w:t>Pogodba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3"/>
    <w:multiLevelType w:val="multilevel"/>
    <w:tmpl w:val="00000003"/>
    <w:name w:val="WW8Num4"/>
    <w:lvl w:ilvl="0">
      <w:start w:val="2"/>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4"/>
    <w:multiLevelType w:val="multilevel"/>
    <w:tmpl w:val="00000004"/>
    <w:name w:val="WW8Num6"/>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singleLevel"/>
    <w:tmpl w:val="00000005"/>
    <w:name w:val="WW8Num25"/>
    <w:lvl w:ilvl="0">
      <w:numFmt w:val="bullet"/>
      <w:lvlText w:val="-"/>
      <w:lvlJc w:val="left"/>
      <w:pPr>
        <w:tabs>
          <w:tab w:val="num" w:pos="720"/>
        </w:tabs>
        <w:ind w:left="720" w:hanging="360"/>
      </w:pPr>
      <w:rPr>
        <w:rFonts w:ascii="Times New Roman" w:hAnsi="Times New Roman" w:cs="Times New Roman" w:hint="default"/>
      </w:rPr>
    </w:lvl>
  </w:abstractNum>
  <w:abstractNum w:abstractNumId="5" w15:restartNumberingAfterBreak="0">
    <w:nsid w:val="00000006"/>
    <w:multiLevelType w:val="singleLevel"/>
    <w:tmpl w:val="00000006"/>
    <w:name w:val="WW8Num27"/>
    <w:lvl w:ilvl="0">
      <w:start w:val="1"/>
      <w:numFmt w:val="bullet"/>
      <w:lvlText w:val=""/>
      <w:lvlJc w:val="left"/>
      <w:pPr>
        <w:tabs>
          <w:tab w:val="num" w:pos="0"/>
        </w:tabs>
        <w:ind w:left="720" w:hanging="360"/>
      </w:pPr>
      <w:rPr>
        <w:rFonts w:ascii="Symbol" w:hAnsi="Symbol" w:cs="Symbol" w:hint="default"/>
      </w:rPr>
    </w:lvl>
  </w:abstractNum>
  <w:abstractNum w:abstractNumId="6" w15:restartNumberingAfterBreak="0">
    <w:nsid w:val="00000007"/>
    <w:multiLevelType w:val="singleLevel"/>
    <w:tmpl w:val="00000007"/>
    <w:name w:val="WW8Num29"/>
    <w:lvl w:ilvl="0">
      <w:start w:val="1"/>
      <w:numFmt w:val="bullet"/>
      <w:lvlText w:val=""/>
      <w:lvlJc w:val="left"/>
      <w:pPr>
        <w:tabs>
          <w:tab w:val="num" w:pos="0"/>
        </w:tabs>
        <w:ind w:left="720" w:hanging="360"/>
      </w:pPr>
      <w:rPr>
        <w:rFonts w:ascii="Wingdings" w:hAnsi="Wingdings" w:cs="Wingdings" w:hint="default"/>
      </w:rPr>
    </w:lvl>
  </w:abstractNum>
  <w:abstractNum w:abstractNumId="7" w15:restartNumberingAfterBreak="0">
    <w:nsid w:val="09D90737"/>
    <w:multiLevelType w:val="hybridMultilevel"/>
    <w:tmpl w:val="B7C8E458"/>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FD83678"/>
    <w:multiLevelType w:val="hybridMultilevel"/>
    <w:tmpl w:val="0CAEDD48"/>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1575CD3"/>
    <w:multiLevelType w:val="multilevel"/>
    <w:tmpl w:val="C6A06E48"/>
    <w:lvl w:ilvl="0">
      <w:start w:val="1"/>
      <w:numFmt w:val="decimal"/>
      <w:lvlText w:val="%1."/>
      <w:lvlJc w:val="left"/>
      <w:pPr>
        <w:ind w:left="360" w:hanging="360"/>
      </w:pPr>
    </w:lvl>
    <w:lvl w:ilvl="1">
      <w:start w:val="1"/>
      <w:numFmt w:val="lowerLetter"/>
      <w:lvlText w:val="%1.%2."/>
      <w:lvlJc w:val="left"/>
      <w:pPr>
        <w:ind w:left="357" w:hanging="357"/>
      </w:pPr>
      <w:rPr>
        <w:b w:val="0"/>
        <w:i w:val="0"/>
        <w:sz w:val="20"/>
      </w:rPr>
    </w:lvl>
    <w:lvl w:ilvl="2">
      <w:start w:val="1"/>
      <w:numFmt w:val="decimal"/>
      <w:lvlText w:val="%3)"/>
      <w:lvlJc w:val="left"/>
      <w:pPr>
        <w:ind w:left="720" w:hanging="363"/>
      </w:pPr>
    </w:lvl>
    <w:lvl w:ilvl="3">
      <w:start w:val="1"/>
      <w:numFmt w:val="bullet"/>
      <w:lvlText w:val=""/>
      <w:lvlJc w:val="left"/>
      <w:pPr>
        <w:ind w:left="1077" w:hanging="357"/>
      </w:pPr>
      <w:rPr>
        <w:rFonts w:ascii="Symbol" w:hAnsi="Symbol" w:cs="Symbol" w:hint="default"/>
      </w:rPr>
    </w:lvl>
    <w:lvl w:ilvl="4">
      <w:start w:val="1"/>
      <w:numFmt w:val="bullet"/>
      <w:lvlText w:val="-"/>
      <w:lvlJc w:val="left"/>
      <w:pPr>
        <w:ind w:left="1440" w:hanging="363"/>
      </w:pPr>
      <w:rPr>
        <w:rFonts w:ascii="Verdana" w:hAnsi="Verdana" w:cs="Verdana"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15E00F2"/>
    <w:multiLevelType w:val="hybridMultilevel"/>
    <w:tmpl w:val="B0B47CCA"/>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41D66202"/>
    <w:multiLevelType w:val="multilevel"/>
    <w:tmpl w:val="6E88F7DA"/>
    <w:lvl w:ilvl="0">
      <w:start w:val="1"/>
      <w:numFmt w:val="decimal"/>
      <w:lvlText w:val="%1."/>
      <w:lvlJc w:val="left"/>
      <w:pPr>
        <w:ind w:left="360" w:hanging="360"/>
      </w:pPr>
    </w:lvl>
    <w:lvl w:ilvl="1">
      <w:start w:val="1"/>
      <w:numFmt w:val="lowerLetter"/>
      <w:lvlText w:val="%1.%2."/>
      <w:lvlJc w:val="left"/>
      <w:pPr>
        <w:ind w:left="357" w:hanging="357"/>
      </w:pPr>
      <w:rPr>
        <w:b w:val="0"/>
        <w:i w:val="0"/>
        <w:sz w:val="20"/>
      </w:rPr>
    </w:lvl>
    <w:lvl w:ilvl="2">
      <w:start w:val="1"/>
      <w:numFmt w:val="decimal"/>
      <w:lvlText w:val="%3)"/>
      <w:lvlJc w:val="left"/>
      <w:pPr>
        <w:ind w:left="720" w:hanging="363"/>
      </w:pPr>
    </w:lvl>
    <w:lvl w:ilvl="3">
      <w:start w:val="1"/>
      <w:numFmt w:val="bullet"/>
      <w:lvlText w:val=""/>
      <w:lvlJc w:val="left"/>
      <w:pPr>
        <w:ind w:left="1077" w:hanging="357"/>
      </w:pPr>
      <w:rPr>
        <w:rFonts w:ascii="Symbol" w:hAnsi="Symbol" w:cs="Symbol" w:hint="default"/>
      </w:rPr>
    </w:lvl>
    <w:lvl w:ilvl="4">
      <w:start w:val="1"/>
      <w:numFmt w:val="bullet"/>
      <w:lvlText w:val="-"/>
      <w:lvlJc w:val="left"/>
      <w:pPr>
        <w:ind w:left="1440" w:hanging="363"/>
      </w:pPr>
      <w:rPr>
        <w:rFonts w:ascii="Verdana" w:hAnsi="Verdana" w:cs="Verdana"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DBE3801"/>
    <w:multiLevelType w:val="hybridMultilevel"/>
    <w:tmpl w:val="9BCEA24A"/>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6CC62456"/>
    <w:multiLevelType w:val="hybridMultilevel"/>
    <w:tmpl w:val="BF2EBBD4"/>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756482909">
    <w:abstractNumId w:val="0"/>
  </w:num>
  <w:num w:numId="2" w16cid:durableId="1044866957">
    <w:abstractNumId w:val="1"/>
  </w:num>
  <w:num w:numId="3" w16cid:durableId="1675262071">
    <w:abstractNumId w:val="2"/>
  </w:num>
  <w:num w:numId="4" w16cid:durableId="1080519676">
    <w:abstractNumId w:val="3"/>
  </w:num>
  <w:num w:numId="5" w16cid:durableId="2147039281">
    <w:abstractNumId w:val="4"/>
  </w:num>
  <w:num w:numId="6" w16cid:durableId="1738819710">
    <w:abstractNumId w:val="5"/>
  </w:num>
  <w:num w:numId="7" w16cid:durableId="1530877279">
    <w:abstractNumId w:val="6"/>
  </w:num>
  <w:num w:numId="8" w16cid:durableId="2021736299">
    <w:abstractNumId w:val="8"/>
  </w:num>
  <w:num w:numId="9" w16cid:durableId="951597294">
    <w:abstractNumId w:val="7"/>
  </w:num>
  <w:num w:numId="10" w16cid:durableId="1028219343">
    <w:abstractNumId w:val="12"/>
  </w:num>
  <w:num w:numId="11" w16cid:durableId="434792364">
    <w:abstractNumId w:val="9"/>
  </w:num>
  <w:num w:numId="12" w16cid:durableId="2035811189">
    <w:abstractNumId w:val="10"/>
  </w:num>
  <w:num w:numId="13" w16cid:durableId="1263294117">
    <w:abstractNumId w:val="13"/>
  </w:num>
  <w:num w:numId="14" w16cid:durableId="120208818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avaden"/>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C7B"/>
    <w:rsid w:val="00000440"/>
    <w:rsid w:val="00017DDF"/>
    <w:rsid w:val="00025611"/>
    <w:rsid w:val="00040FD9"/>
    <w:rsid w:val="000870CC"/>
    <w:rsid w:val="000D510D"/>
    <w:rsid w:val="00140696"/>
    <w:rsid w:val="00217413"/>
    <w:rsid w:val="00282CAC"/>
    <w:rsid w:val="002B1F8E"/>
    <w:rsid w:val="002F3212"/>
    <w:rsid w:val="002F3C7B"/>
    <w:rsid w:val="003B136C"/>
    <w:rsid w:val="00406F86"/>
    <w:rsid w:val="00453963"/>
    <w:rsid w:val="00487730"/>
    <w:rsid w:val="004B11A8"/>
    <w:rsid w:val="004D1B20"/>
    <w:rsid w:val="004D4CFD"/>
    <w:rsid w:val="00544FD2"/>
    <w:rsid w:val="005A10D0"/>
    <w:rsid w:val="00686AA3"/>
    <w:rsid w:val="006933CF"/>
    <w:rsid w:val="006A70E3"/>
    <w:rsid w:val="006C11FD"/>
    <w:rsid w:val="007805CC"/>
    <w:rsid w:val="00842D7C"/>
    <w:rsid w:val="00857653"/>
    <w:rsid w:val="008927EE"/>
    <w:rsid w:val="00902EFF"/>
    <w:rsid w:val="009405E0"/>
    <w:rsid w:val="00961A61"/>
    <w:rsid w:val="009729BC"/>
    <w:rsid w:val="009E2F78"/>
    <w:rsid w:val="009F3E45"/>
    <w:rsid w:val="00A23763"/>
    <w:rsid w:val="00AA2A88"/>
    <w:rsid w:val="00AC4C68"/>
    <w:rsid w:val="00B23A68"/>
    <w:rsid w:val="00BC2C29"/>
    <w:rsid w:val="00C431D6"/>
    <w:rsid w:val="00C45ACD"/>
    <w:rsid w:val="00C67714"/>
    <w:rsid w:val="00C95CDF"/>
    <w:rsid w:val="00CA4B9C"/>
    <w:rsid w:val="00CE1F01"/>
    <w:rsid w:val="00D37053"/>
    <w:rsid w:val="00D9776D"/>
    <w:rsid w:val="00DB15FA"/>
    <w:rsid w:val="00DB6845"/>
    <w:rsid w:val="00DE6B82"/>
    <w:rsid w:val="00DF7E26"/>
    <w:rsid w:val="00E753E6"/>
    <w:rsid w:val="00E96CB7"/>
    <w:rsid w:val="00EB1E65"/>
    <w:rsid w:val="00ED1F9E"/>
    <w:rsid w:val="00F061DB"/>
    <w:rsid w:val="00F92686"/>
    <w:rsid w:val="00FE311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719FAB00"/>
  <w15:chartTrackingRefBased/>
  <w15:docId w15:val="{88C98A7D-251E-4076-882B-2F9768F51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uppressAutoHyphens/>
      <w:spacing w:after="200" w:line="276" w:lineRule="auto"/>
    </w:pPr>
    <w:rPr>
      <w:rFonts w:ascii="Calibri" w:eastAsia="Calibri" w:hAnsi="Calibri" w:cs="Calibri"/>
      <w:kern w:val="2"/>
      <w:sz w:val="22"/>
      <w:szCs w:val="22"/>
      <w:lang w:val="en-US" w:eastAsia="zh-CN"/>
    </w:rPr>
  </w:style>
  <w:style w:type="paragraph" w:styleId="Naslov2">
    <w:name w:val="heading 2"/>
    <w:basedOn w:val="Navaden"/>
    <w:next w:val="Navaden"/>
    <w:qFormat/>
    <w:pPr>
      <w:keepNext/>
      <w:numPr>
        <w:ilvl w:val="1"/>
        <w:numId w:val="1"/>
      </w:numPr>
      <w:spacing w:before="240" w:after="60"/>
      <w:outlineLvl w:val="1"/>
    </w:pPr>
    <w:rPr>
      <w:rFonts w:ascii="Calibri Light" w:eastAsia="Times New Roman" w:hAnsi="Calibri Light" w:cs="Times New Roman"/>
      <w:b/>
      <w:bCs/>
      <w:i/>
      <w:i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1">
    <w:name w:val="WW8Num1z1"/>
    <w:rPr>
      <w:b w:val="0"/>
      <w:i/>
      <w:sz w:val="20"/>
    </w:rPr>
  </w:style>
  <w:style w:type="character" w:customStyle="1" w:styleId="WW8Num1z2">
    <w:name w:val="WW8Num1z2"/>
    <w:rPr>
      <w:i w:val="0"/>
    </w:rPr>
  </w:style>
  <w:style w:type="character" w:customStyle="1" w:styleId="WW8Num1z3">
    <w:name w:val="WW8Num1z3"/>
    <w:rPr>
      <w:rFonts w:ascii="Symbol" w:hAnsi="Symbol" w:cs="Symbol"/>
    </w:rPr>
  </w:style>
  <w:style w:type="character" w:customStyle="1" w:styleId="WW8Num8z1">
    <w:name w:val="WW8Num8z1"/>
    <w:rPr>
      <w:b w:val="0"/>
      <w:i/>
      <w:sz w:val="20"/>
    </w:rPr>
  </w:style>
  <w:style w:type="character" w:customStyle="1" w:styleId="WW8Num8z3">
    <w:name w:val="WW8Num8z3"/>
    <w:rPr>
      <w:rFonts w:ascii="Symbol" w:hAnsi="Symbol" w:cs="Symbol"/>
    </w:rPr>
  </w:style>
  <w:style w:type="character" w:customStyle="1" w:styleId="WW8Num9z1">
    <w:name w:val="WW8Num9z1"/>
    <w:rPr>
      <w:b w:val="0"/>
      <w:i/>
      <w:sz w:val="20"/>
    </w:rPr>
  </w:style>
  <w:style w:type="character" w:customStyle="1" w:styleId="WW8Num9z3">
    <w:name w:val="WW8Num9z3"/>
    <w:rPr>
      <w:rFonts w:ascii="Symbol" w:hAnsi="Symbol" w:cs="Symbol"/>
    </w:rPr>
  </w:style>
  <w:style w:type="character" w:customStyle="1" w:styleId="WW8Num10z1">
    <w:name w:val="WW8Num10z1"/>
    <w:rPr>
      <w:b w:val="0"/>
      <w:i/>
      <w:sz w:val="20"/>
    </w:rPr>
  </w:style>
  <w:style w:type="character" w:customStyle="1" w:styleId="WW8Num10z3">
    <w:name w:val="WW8Num10z3"/>
    <w:rPr>
      <w:rFonts w:ascii="Symbol" w:hAnsi="Symbol" w:cs="Symbol"/>
    </w:rPr>
  </w:style>
  <w:style w:type="character" w:customStyle="1" w:styleId="WW8Num11z1">
    <w:name w:val="WW8Num11z1"/>
    <w:rPr>
      <w:b w:val="0"/>
      <w:i/>
      <w:sz w:val="20"/>
    </w:rPr>
  </w:style>
  <w:style w:type="character" w:customStyle="1" w:styleId="WW8Num11z3">
    <w:name w:val="WW8Num11z3"/>
    <w:rPr>
      <w:rFonts w:ascii="Symbol" w:hAnsi="Symbol" w:cs="Symbol"/>
    </w:rPr>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6z1">
    <w:name w:val="WW8Num16z1"/>
    <w:rPr>
      <w:b w:val="0"/>
      <w:i/>
      <w:sz w:val="20"/>
    </w:rPr>
  </w:style>
  <w:style w:type="character" w:customStyle="1" w:styleId="WW8Num16z2">
    <w:name w:val="WW8Num16z2"/>
    <w:rPr>
      <w:i w:val="0"/>
    </w:rPr>
  </w:style>
  <w:style w:type="character" w:customStyle="1" w:styleId="WW8Num16z3">
    <w:name w:val="WW8Num16z3"/>
    <w:rPr>
      <w:rFonts w:ascii="Symbol" w:hAnsi="Symbol" w:cs="Symbol"/>
    </w:rPr>
  </w:style>
  <w:style w:type="character" w:customStyle="1" w:styleId="WW8Num17z1">
    <w:name w:val="WW8Num17z1"/>
    <w:rPr>
      <w:b w:val="0"/>
      <w:i/>
      <w:sz w:val="20"/>
    </w:rPr>
  </w:style>
  <w:style w:type="character" w:customStyle="1" w:styleId="WW8Num17z2">
    <w:name w:val="WW8Num17z2"/>
    <w:rPr>
      <w:i w:val="0"/>
    </w:rPr>
  </w:style>
  <w:style w:type="character" w:customStyle="1" w:styleId="WW8Num17z3">
    <w:name w:val="WW8Num17z3"/>
    <w:rPr>
      <w:rFonts w:ascii="Symbol" w:hAnsi="Symbol" w:cs="Symbol"/>
    </w:rPr>
  </w:style>
  <w:style w:type="character" w:customStyle="1" w:styleId="WW8Num19z1">
    <w:name w:val="WW8Num19z1"/>
    <w:rPr>
      <w:b w:val="0"/>
      <w:i w:val="0"/>
      <w:sz w:val="20"/>
    </w:rPr>
  </w:style>
  <w:style w:type="character" w:customStyle="1" w:styleId="WW8Num19z3">
    <w:name w:val="WW8Num19z3"/>
    <w:rPr>
      <w:rFonts w:ascii="Symbol" w:hAnsi="Symbol" w:cs="Symbol"/>
    </w:rPr>
  </w:style>
  <w:style w:type="character" w:customStyle="1" w:styleId="WW8Num19z4">
    <w:name w:val="WW8Num19z4"/>
    <w:rPr>
      <w:rFonts w:ascii="Verdana" w:hAnsi="Verdana" w:cs="Verdana"/>
    </w:rPr>
  </w:style>
  <w:style w:type="character" w:customStyle="1" w:styleId="WW8Num20z0">
    <w:name w:val="WW8Num20z0"/>
    <w:rPr>
      <w:rFonts w:ascii="Symbol" w:hAnsi="Symbol" w:cs="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1z1">
    <w:name w:val="WW8Num21z1"/>
    <w:rPr>
      <w:b w:val="0"/>
      <w:i/>
      <w:sz w:val="20"/>
    </w:rPr>
  </w:style>
  <w:style w:type="character" w:customStyle="1" w:styleId="WW8Num21z3">
    <w:name w:val="WW8Num21z3"/>
    <w:rPr>
      <w:rFonts w:ascii="Symbol" w:hAnsi="Symbol" w:cs="Symbol"/>
    </w:rPr>
  </w:style>
  <w:style w:type="character" w:customStyle="1" w:styleId="WW8Num24z0">
    <w:name w:val="WW8Num24z0"/>
    <w:rPr>
      <w:rFonts w:hint="default"/>
    </w:rPr>
  </w:style>
  <w:style w:type="character" w:customStyle="1" w:styleId="WW8Num25z0">
    <w:name w:val="WW8Num25z0"/>
    <w:rPr>
      <w:rFonts w:ascii="Times New Roman" w:eastAsia="Times New Roman" w:hAnsi="Times New Roman" w:cs="Times New Roman" w:hint="default"/>
    </w:rPr>
  </w:style>
  <w:style w:type="character" w:customStyle="1" w:styleId="WW8Num25z1">
    <w:name w:val="WW8Num25z1"/>
    <w:rPr>
      <w:rFonts w:ascii="Courier New" w:hAnsi="Courier New" w:cs="Times New Roman"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ascii="Symbol" w:hAnsi="Symbol" w:cs="Symbol" w:hint="default"/>
      <w:sz w:val="20"/>
    </w:rPr>
  </w:style>
  <w:style w:type="character" w:customStyle="1" w:styleId="WW8Num27z0">
    <w:name w:val="WW8Num27z0"/>
    <w:rPr>
      <w:rFonts w:ascii="Symbol" w:hAnsi="Symbol" w:cs="Symbo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rPr>
      <w:rFonts w:ascii="Symbol" w:hAnsi="Symbol" w:cs="Symbol" w:hint="default"/>
      <w:sz w:val="20"/>
    </w:rPr>
  </w:style>
  <w:style w:type="character" w:customStyle="1" w:styleId="WW8Num29z0">
    <w:name w:val="WW8Num29z0"/>
    <w:rPr>
      <w:rFonts w:ascii="Wingdings" w:hAnsi="Wingdings" w:cs="Wingdings" w:hint="default"/>
    </w:rPr>
  </w:style>
  <w:style w:type="character" w:customStyle="1" w:styleId="WW8Num29z1">
    <w:name w:val="WW8Num29z1"/>
    <w:rPr>
      <w:rFonts w:ascii="Courier New" w:hAnsi="Courier New" w:cs="Courier New" w:hint="default"/>
    </w:rPr>
  </w:style>
  <w:style w:type="character" w:customStyle="1" w:styleId="WW8Num29z3">
    <w:name w:val="WW8Num29z3"/>
    <w:rPr>
      <w:rFonts w:ascii="Symbol" w:hAnsi="Symbol" w:cs="Symbol" w:hint="default"/>
    </w:rPr>
  </w:style>
  <w:style w:type="character" w:customStyle="1" w:styleId="Privzetapisavaodstavka1">
    <w:name w:val="Privzeta pisava odstavka1"/>
  </w:style>
  <w:style w:type="character" w:customStyle="1" w:styleId="WW-Privzetapisavaodstavka">
    <w:name w:val="WW-Privzeta pisava odstavka"/>
  </w:style>
  <w:style w:type="character" w:customStyle="1" w:styleId="HeaderChar">
    <w:name w:val="Header Char"/>
    <w:rPr>
      <w:sz w:val="22"/>
      <w:szCs w:val="22"/>
    </w:rPr>
  </w:style>
  <w:style w:type="character" w:customStyle="1" w:styleId="FooterChar">
    <w:name w:val="Footer Char"/>
    <w:rPr>
      <w:sz w:val="22"/>
      <w:szCs w:val="22"/>
    </w:rPr>
  </w:style>
  <w:style w:type="character" w:customStyle="1" w:styleId="BalloonTextChar">
    <w:name w:val="Balloon Text Char"/>
    <w:rPr>
      <w:rFonts w:ascii="Segoe UI" w:hAnsi="Segoe UI" w:cs="Segoe UI"/>
      <w:sz w:val="18"/>
      <w:szCs w:val="18"/>
      <w:lang w:val="en-US"/>
    </w:rPr>
  </w:style>
  <w:style w:type="character" w:customStyle="1" w:styleId="ListLabel1">
    <w:name w:val="ListLabel 1"/>
    <w:rPr>
      <w:b/>
    </w:rPr>
  </w:style>
  <w:style w:type="character" w:customStyle="1" w:styleId="ListLabel2">
    <w:name w:val="ListLabel 2"/>
    <w:rPr>
      <w:b w:val="0"/>
      <w:i/>
      <w:sz w:val="20"/>
    </w:rPr>
  </w:style>
  <w:style w:type="character" w:customStyle="1" w:styleId="ListLabel3">
    <w:name w:val="ListLabel 3"/>
    <w:rPr>
      <w:i w:val="0"/>
    </w:rPr>
  </w:style>
  <w:style w:type="character" w:customStyle="1" w:styleId="ListLabel4">
    <w:name w:val="ListLabel 4"/>
    <w:rPr>
      <w:rFonts w:cs="Courier New"/>
    </w:rPr>
  </w:style>
  <w:style w:type="character" w:customStyle="1" w:styleId="ListLabel5">
    <w:name w:val="ListLabel 5"/>
    <w:rPr>
      <w:b w:val="0"/>
      <w:i w:val="0"/>
      <w:sz w:val="20"/>
    </w:rPr>
  </w:style>
  <w:style w:type="character" w:customStyle="1" w:styleId="Telobesedila2Znak">
    <w:name w:val="Telo besedila 2 Znak"/>
    <w:rPr>
      <w:rFonts w:ascii="Calibri" w:eastAsia="Calibri" w:hAnsi="Calibri" w:cs="Calibri"/>
      <w:kern w:val="2"/>
      <w:sz w:val="22"/>
      <w:szCs w:val="22"/>
      <w:lang w:val="en-US"/>
    </w:rPr>
  </w:style>
  <w:style w:type="character" w:customStyle="1" w:styleId="MakrobesediloZnak">
    <w:name w:val="Makro besedilo Znak"/>
    <w:rPr>
      <w:rFonts w:ascii="Consolas" w:hAnsi="Consolas" w:cs="Arial"/>
      <w:color w:val="000000"/>
      <w:lang w:val="en-US"/>
    </w:rPr>
  </w:style>
  <w:style w:type="character" w:customStyle="1" w:styleId="NogaZnak">
    <w:name w:val="Noga Znak"/>
    <w:rPr>
      <w:rFonts w:ascii="Calibri" w:eastAsia="Calibri" w:hAnsi="Calibri" w:cs="Calibri"/>
      <w:kern w:val="2"/>
      <w:sz w:val="22"/>
      <w:szCs w:val="22"/>
      <w:lang w:val="en-US"/>
    </w:rPr>
  </w:style>
  <w:style w:type="character" w:customStyle="1" w:styleId="Pripombasklic1">
    <w:name w:val="Pripomba – sklic1"/>
    <w:rPr>
      <w:sz w:val="16"/>
      <w:szCs w:val="16"/>
    </w:rPr>
  </w:style>
  <w:style w:type="character" w:customStyle="1" w:styleId="PripombabesediloZnak">
    <w:name w:val="Pripomba – besedilo Znak"/>
    <w:rPr>
      <w:rFonts w:ascii="Calibri" w:eastAsia="Calibri" w:hAnsi="Calibri" w:cs="Calibri"/>
      <w:kern w:val="2"/>
      <w:lang w:val="en-US"/>
    </w:rPr>
  </w:style>
  <w:style w:type="character" w:customStyle="1" w:styleId="ZadevapripombeZnak">
    <w:name w:val="Zadeva pripombe Znak"/>
    <w:rPr>
      <w:rFonts w:ascii="Calibri" w:eastAsia="Calibri" w:hAnsi="Calibri" w:cs="Calibri"/>
      <w:b/>
      <w:bCs/>
      <w:kern w:val="2"/>
      <w:lang w:val="en-US"/>
    </w:rPr>
  </w:style>
  <w:style w:type="character" w:customStyle="1" w:styleId="Naslov2Znak">
    <w:name w:val="Naslov 2 Znak"/>
    <w:rPr>
      <w:rFonts w:ascii="Calibri Light" w:eastAsia="Times New Roman" w:hAnsi="Calibri Light" w:cs="Times New Roman"/>
      <w:b/>
      <w:bCs/>
      <w:i/>
      <w:iCs/>
      <w:kern w:val="2"/>
      <w:sz w:val="28"/>
      <w:szCs w:val="28"/>
      <w:lang w:val="en-US"/>
    </w:rPr>
  </w:style>
  <w:style w:type="character" w:customStyle="1" w:styleId="Konnaopomba-besediloZnak">
    <w:name w:val="Končna opomba - besedilo Znak"/>
    <w:rPr>
      <w:rFonts w:ascii="Calibri" w:eastAsia="Calibri" w:hAnsi="Calibri" w:cs="Calibri"/>
      <w:kern w:val="2"/>
      <w:lang w:val="en-US"/>
    </w:rPr>
  </w:style>
  <w:style w:type="character" w:customStyle="1" w:styleId="Znakikonnihopomb">
    <w:name w:val="Znaki končnih opomb"/>
    <w:rPr>
      <w:vertAlign w:val="superscript"/>
    </w:rPr>
  </w:style>
  <w:style w:type="paragraph" w:customStyle="1" w:styleId="Naslov1">
    <w:name w:val="Naslov1"/>
    <w:basedOn w:val="Navaden"/>
    <w:next w:val="Telobesedila"/>
    <w:pPr>
      <w:keepNext/>
      <w:spacing w:before="240" w:after="120"/>
    </w:pPr>
    <w:rPr>
      <w:rFonts w:ascii="Liberation Sans" w:eastAsia="Microsoft YaHei" w:hAnsi="Liberation Sans" w:cs="Lucida Sans"/>
      <w:sz w:val="28"/>
      <w:szCs w:val="28"/>
    </w:rPr>
  </w:style>
  <w:style w:type="paragraph" w:styleId="Telobesedila">
    <w:name w:val="Body Text"/>
    <w:basedOn w:val="Navaden"/>
    <w:pPr>
      <w:spacing w:after="120"/>
    </w:pPr>
  </w:style>
  <w:style w:type="paragraph" w:styleId="Seznam">
    <w:name w:val="List"/>
    <w:basedOn w:val="Telobesedila"/>
    <w:rPr>
      <w:rFonts w:cs="Mangal"/>
    </w:rPr>
  </w:style>
  <w:style w:type="paragraph" w:styleId="Napis">
    <w:name w:val="caption"/>
    <w:basedOn w:val="Navaden"/>
    <w:qFormat/>
    <w:pPr>
      <w:suppressLineNumbers/>
      <w:spacing w:before="120" w:after="120"/>
    </w:pPr>
    <w:rPr>
      <w:rFonts w:cs="Mangal"/>
      <w:i/>
      <w:iCs/>
      <w:sz w:val="24"/>
      <w:szCs w:val="24"/>
    </w:rPr>
  </w:style>
  <w:style w:type="paragraph" w:customStyle="1" w:styleId="Kazalo">
    <w:name w:val="Kazalo"/>
    <w:basedOn w:val="Navaden"/>
    <w:pPr>
      <w:suppressLineNumbers/>
    </w:pPr>
    <w:rPr>
      <w:rFonts w:cs="Times New Roman"/>
      <w:lang/>
    </w:rPr>
  </w:style>
  <w:style w:type="paragraph" w:customStyle="1" w:styleId="Heading">
    <w:name w:val="Heading"/>
    <w:basedOn w:val="Navaden"/>
    <w:next w:val="Telobesedila"/>
    <w:pPr>
      <w:keepNext/>
      <w:spacing w:before="240" w:after="120"/>
    </w:pPr>
    <w:rPr>
      <w:rFonts w:ascii="Arial" w:eastAsia="Lucida Sans Unicode" w:hAnsi="Arial" w:cs="Mangal"/>
      <w:sz w:val="28"/>
      <w:szCs w:val="28"/>
    </w:rPr>
  </w:style>
  <w:style w:type="paragraph" w:customStyle="1" w:styleId="Index">
    <w:name w:val="Index"/>
    <w:basedOn w:val="Navaden"/>
    <w:pPr>
      <w:suppressLineNumbers/>
    </w:pPr>
    <w:rPr>
      <w:rFonts w:cs="Mangal"/>
    </w:rPr>
  </w:style>
  <w:style w:type="paragraph" w:customStyle="1" w:styleId="Glavainnoga">
    <w:name w:val="Glava in noga"/>
    <w:basedOn w:val="Navaden"/>
    <w:pPr>
      <w:suppressLineNumbers/>
      <w:tabs>
        <w:tab w:val="center" w:pos="4819"/>
        <w:tab w:val="right" w:pos="9638"/>
      </w:tabs>
    </w:pPr>
  </w:style>
  <w:style w:type="paragraph" w:styleId="Glava">
    <w:name w:val="header"/>
    <w:basedOn w:val="Navaden"/>
    <w:pPr>
      <w:suppressLineNumbers/>
      <w:tabs>
        <w:tab w:val="center" w:pos="4680"/>
        <w:tab w:val="right" w:pos="9360"/>
      </w:tabs>
    </w:pPr>
  </w:style>
  <w:style w:type="paragraph" w:styleId="Noga">
    <w:name w:val="footer"/>
    <w:basedOn w:val="Navaden"/>
    <w:pPr>
      <w:suppressLineNumbers/>
      <w:tabs>
        <w:tab w:val="center" w:pos="4680"/>
        <w:tab w:val="right" w:pos="9360"/>
      </w:tabs>
    </w:pPr>
  </w:style>
  <w:style w:type="paragraph" w:styleId="Odstavekseznama">
    <w:name w:val="List Paragraph"/>
    <w:basedOn w:val="Navaden"/>
    <w:qFormat/>
    <w:pPr>
      <w:ind w:left="720"/>
    </w:pPr>
  </w:style>
  <w:style w:type="paragraph" w:styleId="Besedilooblaka">
    <w:name w:val="Balloon Text"/>
    <w:basedOn w:val="Navaden"/>
    <w:pPr>
      <w:spacing w:after="0" w:line="100" w:lineRule="atLeast"/>
    </w:pPr>
    <w:rPr>
      <w:rFonts w:ascii="Segoe UI" w:hAnsi="Segoe UI" w:cs="Segoe UI"/>
      <w:sz w:val="18"/>
      <w:szCs w:val="18"/>
    </w:rPr>
  </w:style>
  <w:style w:type="paragraph" w:customStyle="1" w:styleId="Telobesedila21">
    <w:name w:val="Telo besedila 21"/>
    <w:basedOn w:val="Navaden"/>
    <w:pPr>
      <w:spacing w:after="120" w:line="480" w:lineRule="auto"/>
    </w:pPr>
  </w:style>
  <w:style w:type="paragraph" w:customStyle="1" w:styleId="Makrobesedilo1">
    <w:name w:val="Makro besedilo1"/>
    <w:pPr>
      <w:tabs>
        <w:tab w:val="left" w:pos="480"/>
        <w:tab w:val="left" w:pos="960"/>
        <w:tab w:val="left" w:pos="1440"/>
        <w:tab w:val="left" w:pos="1920"/>
        <w:tab w:val="left" w:pos="2400"/>
        <w:tab w:val="left" w:pos="2880"/>
        <w:tab w:val="left" w:pos="3360"/>
        <w:tab w:val="left" w:pos="3840"/>
        <w:tab w:val="left" w:pos="4320"/>
      </w:tabs>
      <w:suppressAutoHyphens/>
      <w:jc w:val="both"/>
    </w:pPr>
    <w:rPr>
      <w:rFonts w:ascii="Consolas" w:hAnsi="Consolas" w:cs="Arial"/>
      <w:color w:val="000000"/>
      <w:lang w:val="en-US" w:eastAsia="zh-CN"/>
    </w:rPr>
  </w:style>
  <w:style w:type="paragraph" w:customStyle="1" w:styleId="Pripombabesedilo1">
    <w:name w:val="Pripomba – besedilo1"/>
    <w:basedOn w:val="Navaden"/>
    <w:rPr>
      <w:sz w:val="20"/>
      <w:szCs w:val="20"/>
    </w:rPr>
  </w:style>
  <w:style w:type="paragraph" w:styleId="Zadevapripombe">
    <w:name w:val="annotation subject"/>
    <w:basedOn w:val="Pripombabesedilo1"/>
    <w:next w:val="Pripombabesedilo1"/>
    <w:rPr>
      <w:b/>
      <w:bCs/>
    </w:rPr>
  </w:style>
  <w:style w:type="paragraph" w:customStyle="1" w:styleId="Slog2">
    <w:name w:val="Slog2"/>
    <w:basedOn w:val="Naslov2"/>
    <w:pPr>
      <w:numPr>
        <w:ilvl w:val="0"/>
        <w:numId w:val="0"/>
      </w:numPr>
      <w:shd w:val="clear" w:color="auto" w:fill="99CC00"/>
      <w:spacing w:line="240" w:lineRule="auto"/>
      <w:jc w:val="both"/>
      <w:outlineLvl w:val="9"/>
    </w:pPr>
    <w:rPr>
      <w:rFonts w:ascii="Tahoma" w:eastAsia="Calibri" w:hAnsi="Tahoma" w:cs="Tahoma"/>
      <w:b w:val="0"/>
      <w:bCs w:val="0"/>
      <w:i w:val="0"/>
      <w:iCs w:val="0"/>
      <w:kern w:val="0"/>
      <w:sz w:val="24"/>
      <w:szCs w:val="24"/>
      <w:lang w:val="sl-SI"/>
    </w:rPr>
  </w:style>
  <w:style w:type="paragraph" w:styleId="Konnaopomba-besedilo">
    <w:name w:val="endnote text"/>
    <w:basedOn w:val="Navaden"/>
    <w:rPr>
      <w:sz w:val="20"/>
      <w:szCs w:val="20"/>
    </w:rPr>
  </w:style>
  <w:style w:type="paragraph" w:customStyle="1" w:styleId="v1msonormal">
    <w:name w:val="v1msonormal"/>
    <w:basedOn w:val="Navaden"/>
    <w:pPr>
      <w:suppressAutoHyphens w:val="0"/>
      <w:spacing w:before="280" w:after="280" w:line="240" w:lineRule="auto"/>
    </w:pPr>
    <w:rPr>
      <w:rFonts w:ascii="Times New Roman" w:eastAsia="Times New Roman" w:hAnsi="Times New Roman" w:cs="Times New Roman"/>
      <w:kern w:val="0"/>
      <w:sz w:val="24"/>
      <w:szCs w:val="24"/>
      <w:lang w:val="sl-SI"/>
    </w:rPr>
  </w:style>
  <w:style w:type="paragraph" w:customStyle="1" w:styleId="v1msolistparagraph">
    <w:name w:val="v1msolistparagraph"/>
    <w:basedOn w:val="Navaden"/>
    <w:pPr>
      <w:suppressAutoHyphens w:val="0"/>
      <w:spacing w:before="280" w:after="280" w:line="240" w:lineRule="auto"/>
    </w:pPr>
    <w:rPr>
      <w:rFonts w:ascii="Times New Roman" w:eastAsia="Times New Roman" w:hAnsi="Times New Roman" w:cs="Times New Roman"/>
      <w:kern w:val="0"/>
      <w:sz w:val="24"/>
      <w:szCs w:val="24"/>
      <w:lang w:val="sl-SI"/>
    </w:rPr>
  </w:style>
  <w:style w:type="paragraph" w:customStyle="1" w:styleId="Vsebinatabele">
    <w:name w:val="Vsebina tabele"/>
    <w:basedOn w:val="Navaden"/>
    <w:pPr>
      <w:widowControl w:val="0"/>
      <w:suppressLineNumbers/>
    </w:pPr>
  </w:style>
  <w:style w:type="paragraph" w:customStyle="1" w:styleId="Naslovtabele">
    <w:name w:val="Naslov tabele"/>
    <w:basedOn w:val="Vsebinatabele"/>
    <w:pPr>
      <w:jc w:val="center"/>
    </w:pPr>
    <w:rPr>
      <w:b/>
      <w:bCs/>
    </w:rPr>
  </w:style>
  <w:style w:type="table" w:customStyle="1" w:styleId="TableNormal">
    <w:name w:val="Table Normal"/>
    <w:rsid w:val="00406F86"/>
    <w:pPr>
      <w:suppressAutoHyphens/>
    </w:pPr>
    <w:rPr>
      <w:rFonts w:ascii="Calibri" w:eastAsia="Calibri" w:hAnsi="Calibri" w:cs="Calibri"/>
      <w:sz w:val="22"/>
      <w:szCs w:val="22"/>
      <w:lang w:eastAsia="zh-CN" w:bidi="hi-IN"/>
    </w:rPr>
    <w:tblPr>
      <w:tblCellMar>
        <w:top w:w="0" w:type="dxa"/>
        <w:left w:w="0" w:type="dxa"/>
        <w:bottom w:w="0" w:type="dxa"/>
        <w:right w:w="0" w:type="dxa"/>
      </w:tblCellMar>
    </w:tblPr>
  </w:style>
  <w:style w:type="paragraph" w:styleId="Revizija">
    <w:name w:val="Revision"/>
    <w:hidden/>
    <w:uiPriority w:val="99"/>
    <w:semiHidden/>
    <w:rsid w:val="002B1F8E"/>
    <w:rPr>
      <w:rFonts w:ascii="Calibri" w:eastAsia="Calibri" w:hAnsi="Calibri" w:cs="Calibri"/>
      <w:kern w:val="2"/>
      <w:sz w:val="22"/>
      <w:szCs w:val="22"/>
      <w:lang w:val="en-US" w:eastAsia="zh-CN"/>
    </w:rPr>
  </w:style>
  <w:style w:type="paragraph" w:styleId="Pripombabesedilo">
    <w:name w:val="annotation text"/>
    <w:basedOn w:val="Navaden"/>
    <w:link w:val="PripombabesediloZnak1"/>
    <w:uiPriority w:val="99"/>
    <w:semiHidden/>
    <w:unhideWhenUsed/>
    <w:rsid w:val="00B23A68"/>
    <w:rPr>
      <w:sz w:val="20"/>
      <w:szCs w:val="20"/>
    </w:rPr>
  </w:style>
  <w:style w:type="character" w:customStyle="1" w:styleId="PripombabesediloZnak1">
    <w:name w:val="Pripomba – besedilo Znak1"/>
    <w:link w:val="Pripombabesedilo"/>
    <w:uiPriority w:val="99"/>
    <w:semiHidden/>
    <w:rsid w:val="00B23A68"/>
    <w:rPr>
      <w:rFonts w:ascii="Calibri" w:eastAsia="Calibri" w:hAnsi="Calibri" w:cs="Calibri"/>
      <w:kern w:val="2"/>
      <w:lang w:val="en-US" w:eastAsia="zh-CN"/>
    </w:rPr>
  </w:style>
  <w:style w:type="paragraph" w:styleId="Sprotnaopomba-besedilo">
    <w:name w:val="footnote text"/>
    <w:basedOn w:val="Navaden"/>
    <w:link w:val="Sprotnaopomba-besediloZnak"/>
    <w:uiPriority w:val="99"/>
    <w:semiHidden/>
    <w:unhideWhenUsed/>
    <w:rsid w:val="00B23A68"/>
    <w:rPr>
      <w:sz w:val="20"/>
      <w:szCs w:val="20"/>
    </w:rPr>
  </w:style>
  <w:style w:type="character" w:customStyle="1" w:styleId="Sprotnaopomba-besediloZnak">
    <w:name w:val="Sprotna opomba - besedilo Znak"/>
    <w:link w:val="Sprotnaopomba-besedilo"/>
    <w:uiPriority w:val="99"/>
    <w:semiHidden/>
    <w:rsid w:val="00B23A68"/>
    <w:rPr>
      <w:rFonts w:ascii="Calibri" w:eastAsia="Calibri" w:hAnsi="Calibri" w:cs="Calibri"/>
      <w:kern w:val="2"/>
      <w:lang w:val="en-US" w:eastAsia="zh-CN"/>
    </w:rPr>
  </w:style>
  <w:style w:type="character" w:styleId="Pripombasklic">
    <w:name w:val="annotation reference"/>
    <w:unhideWhenUsed/>
    <w:rsid w:val="00B23A68"/>
    <w:rPr>
      <w:sz w:val="16"/>
      <w:szCs w:val="16"/>
    </w:rPr>
  </w:style>
  <w:style w:type="character" w:styleId="Sprotnaopomba-sklic">
    <w:name w:val="footnote reference"/>
    <w:uiPriority w:val="99"/>
    <w:semiHidden/>
    <w:unhideWhenUsed/>
    <w:rsid w:val="00B23A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612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4218</Words>
  <Characters>24043</Characters>
  <Application>Microsoft Office Word</Application>
  <DocSecurity>0</DocSecurity>
  <Lines>200</Lines>
  <Paragraphs>56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cp:keywords/>
  <cp:lastModifiedBy>uporabnik</cp:lastModifiedBy>
  <cp:revision>2</cp:revision>
  <cp:lastPrinted>1601-01-01T00:00:00Z</cp:lastPrinted>
  <dcterms:created xsi:type="dcterms:W3CDTF">2024-10-22T07:02:00Z</dcterms:created>
  <dcterms:modified xsi:type="dcterms:W3CDTF">2024-10-22T07:02:00Z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Praetor d.o.o.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Files_P1021n1_P0">
    <vt:lpwstr>Splošna bolnišnica "dr. Franca Derganca" Nova Gorica</vt:lpwstr>
  </property>
  <property fmtid="{D5CDD505-2E9C-101B-9397-08002B2CF9AE}" pid="8" name="MFiles_P1021n1_P1030">
    <vt:lpwstr>SI11427205</vt:lpwstr>
  </property>
  <property fmtid="{D5CDD505-2E9C-101B-9397-08002B2CF9AE}" pid="9" name="MFiles_P1021n1_P1031">
    <vt:lpwstr>5055695</vt:lpwstr>
  </property>
  <property fmtid="{D5CDD505-2E9C-101B-9397-08002B2CF9AE}" pid="10" name="MFiles_P1021n1_P1033">
    <vt:lpwstr>Ulica padlih borcev 13A</vt:lpwstr>
  </property>
  <property fmtid="{D5CDD505-2E9C-101B-9397-08002B2CF9AE}" pid="11" name="MFiles_P1021n1_P1034">
    <vt:lpwstr>Stanislav Rijavec, univ. dipl. inž. str.</vt:lpwstr>
  </property>
  <property fmtid="{D5CDD505-2E9C-101B-9397-08002B2CF9AE}" pid="12" name="MFiles_PG5BC2FC14A405421BA79F5FEC63BD00E3n1_PGB3D8D77D2D654902AEB821305A1A12BC">
    <vt:lpwstr>5290 Šempeter pri Gorici</vt:lpwstr>
  </property>
  <property fmtid="{D5CDD505-2E9C-101B-9397-08002B2CF9AE}" pid="13" name="MFiles_PG5BC2FC14A405421BA79F5FEC63BD00E3n1_PGB3D8D77D2D654902AEB821305A1A12BCn1">
    <vt:lpwstr>5290 Šempeter pri Gorici</vt:lpwstr>
  </property>
  <property fmtid="{D5CDD505-2E9C-101B-9397-08002B2CF9AE}" pid="14" name="MFiles_PG5BC2FC14A405421BA79F5FEC63BD00E3n1_PGB3D8D77D2D654902AEB821305A1A12BCn1_PGA9BEAF5633E247B98ED5F6CA091D7839">
    <vt:lpwstr>Šempeter pri Gorici</vt:lpwstr>
  </property>
  <property fmtid="{D5CDD505-2E9C-101B-9397-08002B2CF9AE}" pid="15" name="ScaleCrop">
    <vt:bool>false</vt:bool>
  </property>
  <property fmtid="{D5CDD505-2E9C-101B-9397-08002B2CF9AE}" pid="16" name="ShareDoc">
    <vt:bool>false</vt:bool>
  </property>
</Properties>
</file>