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F863B" w14:textId="02980A9F" w:rsidR="00522BC2" w:rsidRPr="005E70A8" w:rsidRDefault="00645BAD" w:rsidP="007238D5">
      <w:pPr>
        <w:spacing w:after="200" w:line="276" w:lineRule="auto"/>
        <w:jc w:val="center"/>
        <w:rPr>
          <w:rFonts w:ascii="Tahoma" w:eastAsia="Calibri" w:hAnsi="Tahoma" w:cs="Tahoma"/>
          <w:b/>
          <w:sz w:val="18"/>
          <w:szCs w:val="18"/>
        </w:rPr>
      </w:pPr>
      <w:r w:rsidRPr="005E70A8">
        <w:rPr>
          <w:rFonts w:ascii="Tahoma" w:eastAsia="Calibri" w:hAnsi="Tahoma" w:cs="Tahoma"/>
          <w:b/>
          <w:sz w:val="18"/>
          <w:szCs w:val="18"/>
        </w:rPr>
        <w:t>PREDRAČUN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122"/>
        <w:gridCol w:w="6572"/>
      </w:tblGrid>
      <w:tr w:rsidR="00522BC2" w:rsidRPr="005E70A8" w14:paraId="11B5AE0F" w14:textId="77777777" w:rsidTr="005E70A8">
        <w:trPr>
          <w:trHeight w:val="20"/>
          <w:jc w:val="center"/>
        </w:trPr>
        <w:tc>
          <w:tcPr>
            <w:tcW w:w="9694" w:type="dxa"/>
            <w:gridSpan w:val="2"/>
            <w:shd w:val="clear" w:color="auto" w:fill="99CC00"/>
            <w:vAlign w:val="center"/>
          </w:tcPr>
          <w:p w14:paraId="53698239" w14:textId="77777777" w:rsidR="00522BC2" w:rsidRPr="005E70A8" w:rsidRDefault="00522BC2" w:rsidP="00522BC2">
            <w:pPr>
              <w:spacing w:after="0" w:line="240" w:lineRule="auto"/>
              <w:jc w:val="center"/>
              <w:rPr>
                <w:rFonts w:ascii="Tahoma" w:eastAsia="Calibri" w:hAnsi="Tahoma" w:cs="Tahoma"/>
                <w:b/>
                <w:sz w:val="18"/>
                <w:szCs w:val="18"/>
              </w:rPr>
            </w:pPr>
            <w:r w:rsidRPr="005E70A8">
              <w:rPr>
                <w:rFonts w:ascii="Tahoma" w:eastAsia="Calibri" w:hAnsi="Tahoma" w:cs="Tahoma"/>
                <w:b/>
                <w:sz w:val="18"/>
                <w:szCs w:val="18"/>
              </w:rPr>
              <w:t>Javno naročilo</w:t>
            </w:r>
          </w:p>
        </w:tc>
      </w:tr>
      <w:tr w:rsidR="00522BC2" w:rsidRPr="005E70A8" w14:paraId="0038C29D" w14:textId="77777777" w:rsidTr="005E70A8">
        <w:trPr>
          <w:trHeight w:val="20"/>
          <w:jc w:val="center"/>
        </w:trPr>
        <w:tc>
          <w:tcPr>
            <w:tcW w:w="3122" w:type="dxa"/>
            <w:shd w:val="clear" w:color="auto" w:fill="99CC00"/>
            <w:vAlign w:val="center"/>
          </w:tcPr>
          <w:p w14:paraId="01E337C4" w14:textId="77777777" w:rsidR="00522BC2" w:rsidRPr="005E70A8" w:rsidRDefault="00522BC2" w:rsidP="00522BC2">
            <w:pPr>
              <w:spacing w:after="0" w:line="240" w:lineRule="auto"/>
              <w:rPr>
                <w:rFonts w:ascii="Tahoma" w:eastAsia="Calibri" w:hAnsi="Tahoma" w:cs="Tahoma"/>
                <w:b/>
                <w:sz w:val="18"/>
                <w:szCs w:val="18"/>
              </w:rPr>
            </w:pPr>
            <w:r w:rsidRPr="005E70A8">
              <w:rPr>
                <w:rFonts w:ascii="Tahoma" w:eastAsia="Calibri" w:hAnsi="Tahoma" w:cs="Tahoma"/>
                <w:b/>
                <w:sz w:val="18"/>
                <w:szCs w:val="18"/>
              </w:rPr>
              <w:t>Naročnik</w:t>
            </w:r>
          </w:p>
        </w:tc>
        <w:tc>
          <w:tcPr>
            <w:tcW w:w="6572" w:type="dxa"/>
            <w:shd w:val="clear" w:color="auto" w:fill="auto"/>
            <w:vAlign w:val="center"/>
          </w:tcPr>
          <w:p w14:paraId="04DF042B" w14:textId="326B1E8B" w:rsidR="00522BC2" w:rsidRPr="005E70A8" w:rsidRDefault="00522BC2" w:rsidP="00522BC2">
            <w:pPr>
              <w:spacing w:after="0" w:line="240" w:lineRule="auto"/>
              <w:rPr>
                <w:rFonts w:ascii="Tahoma" w:eastAsia="Calibri" w:hAnsi="Tahoma" w:cs="Tahoma"/>
                <w:b/>
                <w:sz w:val="18"/>
                <w:szCs w:val="18"/>
              </w:rPr>
            </w:pPr>
            <w:r w:rsidRPr="005E70A8">
              <w:rPr>
                <w:rFonts w:ascii="Tahoma" w:eastAsia="Calibri" w:hAnsi="Tahoma" w:cs="Tahoma"/>
                <w:b/>
                <w:sz w:val="18"/>
                <w:szCs w:val="18"/>
              </w:rPr>
              <w:t xml:space="preserve">Splošna bolnišnica </w:t>
            </w:r>
            <w:r w:rsidR="0080229A">
              <w:rPr>
                <w:rFonts w:ascii="Tahoma" w:eastAsia="Calibri" w:hAnsi="Tahoma" w:cs="Tahoma"/>
                <w:b/>
                <w:sz w:val="18"/>
                <w:szCs w:val="18"/>
              </w:rPr>
              <w:t xml:space="preserve"> </w:t>
            </w:r>
            <w:r w:rsidRPr="005E70A8">
              <w:rPr>
                <w:rFonts w:ascii="Tahoma" w:eastAsia="Calibri" w:hAnsi="Tahoma" w:cs="Tahoma"/>
                <w:b/>
                <w:sz w:val="18"/>
                <w:szCs w:val="18"/>
              </w:rPr>
              <w:t>dr. Franca Derganca Nova Gorica</w:t>
            </w:r>
          </w:p>
          <w:p w14:paraId="7AAF8E4E" w14:textId="77777777" w:rsidR="00522BC2" w:rsidRPr="005E70A8" w:rsidRDefault="00522BC2" w:rsidP="00522BC2">
            <w:pPr>
              <w:spacing w:after="0" w:line="240" w:lineRule="auto"/>
              <w:rPr>
                <w:rFonts w:ascii="Tahoma" w:eastAsia="Calibri" w:hAnsi="Tahoma" w:cs="Tahoma"/>
                <w:b/>
                <w:sz w:val="18"/>
                <w:szCs w:val="18"/>
              </w:rPr>
            </w:pPr>
            <w:r w:rsidRPr="005E70A8">
              <w:rPr>
                <w:rFonts w:ascii="Tahoma" w:eastAsia="Calibri" w:hAnsi="Tahoma" w:cs="Tahoma"/>
                <w:b/>
                <w:sz w:val="18"/>
                <w:szCs w:val="18"/>
              </w:rPr>
              <w:t>Ulica padlih borcev 13A</w:t>
            </w:r>
          </w:p>
          <w:p w14:paraId="3BF34F5F" w14:textId="77777777" w:rsidR="00522BC2" w:rsidRPr="005E70A8" w:rsidRDefault="00522BC2" w:rsidP="00522BC2">
            <w:pPr>
              <w:spacing w:after="0" w:line="240" w:lineRule="auto"/>
              <w:rPr>
                <w:rFonts w:ascii="Tahoma" w:eastAsia="Calibri" w:hAnsi="Tahoma" w:cs="Tahoma"/>
                <w:b/>
                <w:sz w:val="18"/>
                <w:szCs w:val="18"/>
              </w:rPr>
            </w:pPr>
            <w:r w:rsidRPr="005E70A8">
              <w:rPr>
                <w:rFonts w:ascii="Tahoma" w:eastAsia="Calibri" w:hAnsi="Tahoma" w:cs="Tahoma"/>
                <w:b/>
                <w:sz w:val="18"/>
                <w:szCs w:val="18"/>
              </w:rPr>
              <w:t>5290 Šempeter pri Gorici</w:t>
            </w:r>
          </w:p>
        </w:tc>
      </w:tr>
      <w:tr w:rsidR="00522BC2" w:rsidRPr="005E70A8" w14:paraId="38F1567F" w14:textId="77777777" w:rsidTr="005E70A8">
        <w:trPr>
          <w:trHeight w:val="20"/>
          <w:jc w:val="center"/>
        </w:trPr>
        <w:tc>
          <w:tcPr>
            <w:tcW w:w="3122" w:type="dxa"/>
            <w:shd w:val="clear" w:color="auto" w:fill="99CC00"/>
            <w:vAlign w:val="center"/>
          </w:tcPr>
          <w:p w14:paraId="1C8E9F02" w14:textId="77777777" w:rsidR="00522BC2" w:rsidRPr="005E70A8" w:rsidRDefault="00522BC2" w:rsidP="00522BC2">
            <w:pPr>
              <w:spacing w:after="0" w:line="240" w:lineRule="auto"/>
              <w:rPr>
                <w:rFonts w:ascii="Tahoma" w:eastAsia="Calibri" w:hAnsi="Tahoma" w:cs="Tahoma"/>
                <w:b/>
                <w:sz w:val="18"/>
                <w:szCs w:val="18"/>
              </w:rPr>
            </w:pPr>
            <w:r w:rsidRPr="005E70A8">
              <w:rPr>
                <w:rFonts w:ascii="Tahoma" w:eastAsia="Calibri" w:hAnsi="Tahoma" w:cs="Tahoma"/>
                <w:b/>
                <w:sz w:val="18"/>
                <w:szCs w:val="18"/>
              </w:rPr>
              <w:t>Oznaka javnega naročila</w:t>
            </w:r>
          </w:p>
        </w:tc>
        <w:tc>
          <w:tcPr>
            <w:tcW w:w="6572" w:type="dxa"/>
            <w:shd w:val="clear" w:color="auto" w:fill="auto"/>
            <w:vAlign w:val="center"/>
          </w:tcPr>
          <w:p w14:paraId="2676DC62" w14:textId="359E835B" w:rsidR="00522BC2" w:rsidRPr="00450670" w:rsidRDefault="0037557A" w:rsidP="00522BC2">
            <w:pPr>
              <w:spacing w:after="0" w:line="240" w:lineRule="auto"/>
              <w:rPr>
                <w:rFonts w:ascii="Tahoma" w:eastAsia="Calibri" w:hAnsi="Tahoma" w:cs="Tahoma"/>
                <w:b/>
                <w:bCs/>
                <w:sz w:val="18"/>
                <w:szCs w:val="18"/>
              </w:rPr>
            </w:pPr>
            <w:r w:rsidRPr="00450670">
              <w:rPr>
                <w:rFonts w:ascii="Tahoma" w:eastAsia="Calibri" w:hAnsi="Tahoma" w:cs="Tahoma"/>
                <w:b/>
                <w:bCs/>
                <w:sz w:val="18"/>
                <w:szCs w:val="18"/>
              </w:rPr>
              <w:t>200-</w:t>
            </w:r>
            <w:r w:rsidR="0080229A">
              <w:rPr>
                <w:rFonts w:ascii="Tahoma" w:eastAsia="Calibri" w:hAnsi="Tahoma" w:cs="Tahoma"/>
                <w:b/>
                <w:bCs/>
                <w:sz w:val="18"/>
                <w:szCs w:val="18"/>
              </w:rPr>
              <w:t>2</w:t>
            </w:r>
            <w:r w:rsidRPr="00450670">
              <w:rPr>
                <w:rFonts w:ascii="Tahoma" w:eastAsia="Calibri" w:hAnsi="Tahoma" w:cs="Tahoma"/>
                <w:b/>
                <w:bCs/>
                <w:sz w:val="18"/>
                <w:szCs w:val="18"/>
              </w:rPr>
              <w:t>/202</w:t>
            </w:r>
            <w:r w:rsidR="0080229A">
              <w:rPr>
                <w:rFonts w:ascii="Tahoma" w:eastAsia="Calibri" w:hAnsi="Tahoma" w:cs="Tahoma"/>
                <w:b/>
                <w:bCs/>
                <w:sz w:val="18"/>
                <w:szCs w:val="18"/>
              </w:rPr>
              <w:t>5</w:t>
            </w:r>
          </w:p>
        </w:tc>
      </w:tr>
      <w:tr w:rsidR="00522BC2" w:rsidRPr="005E70A8" w14:paraId="5CAA6B10" w14:textId="77777777" w:rsidTr="005E70A8">
        <w:trPr>
          <w:trHeight w:val="20"/>
          <w:jc w:val="center"/>
        </w:trPr>
        <w:tc>
          <w:tcPr>
            <w:tcW w:w="3122" w:type="dxa"/>
            <w:shd w:val="clear" w:color="auto" w:fill="99CC00"/>
            <w:vAlign w:val="center"/>
          </w:tcPr>
          <w:p w14:paraId="1D901723" w14:textId="77777777" w:rsidR="00522BC2" w:rsidRPr="005E70A8" w:rsidRDefault="00522BC2" w:rsidP="00522BC2">
            <w:pPr>
              <w:spacing w:after="0" w:line="240" w:lineRule="auto"/>
              <w:rPr>
                <w:rFonts w:ascii="Tahoma" w:eastAsia="Calibri" w:hAnsi="Tahoma" w:cs="Tahoma"/>
                <w:b/>
                <w:sz w:val="18"/>
                <w:szCs w:val="18"/>
              </w:rPr>
            </w:pPr>
            <w:r w:rsidRPr="005E70A8">
              <w:rPr>
                <w:rFonts w:ascii="Tahoma" w:eastAsia="Calibri" w:hAnsi="Tahoma" w:cs="Tahoma"/>
                <w:b/>
                <w:sz w:val="18"/>
                <w:szCs w:val="18"/>
              </w:rPr>
              <w:t>Predmet javnega naročila</w:t>
            </w:r>
          </w:p>
        </w:tc>
        <w:tc>
          <w:tcPr>
            <w:tcW w:w="6572" w:type="dxa"/>
            <w:shd w:val="clear" w:color="auto" w:fill="auto"/>
            <w:vAlign w:val="center"/>
          </w:tcPr>
          <w:p w14:paraId="1C618F5C" w14:textId="77777777" w:rsidR="0080229A" w:rsidRDefault="0080229A" w:rsidP="0080229A">
            <w:pPr>
              <w:spacing w:after="0" w:line="240" w:lineRule="auto"/>
              <w:rPr>
                <w:rFonts w:ascii="Tahoma" w:hAnsi="Tahoma" w:cs="Tahoma"/>
                <w:b/>
                <w:bCs/>
                <w:color w:val="000000"/>
                <w:sz w:val="18"/>
                <w:szCs w:val="18"/>
              </w:rPr>
            </w:pPr>
            <w:r>
              <w:rPr>
                <w:rFonts w:ascii="Tahoma" w:hAnsi="Tahoma" w:cs="Tahoma"/>
                <w:b/>
                <w:bCs/>
                <w:color w:val="000000"/>
                <w:sz w:val="18"/>
                <w:szCs w:val="18"/>
              </w:rPr>
              <w:t>Sukcesivna dobava testnih lističev z brezplačno uporabo merilnikov za merjenje koncentracije glukoze in protrombinskega časa ob pacientu (POCT) s programsko opremo za obdobje 4 let</w:t>
            </w:r>
          </w:p>
          <w:p w14:paraId="65C5876C" w14:textId="77777777" w:rsidR="0080229A" w:rsidRDefault="0080229A" w:rsidP="0080229A">
            <w:pPr>
              <w:spacing w:after="0" w:line="240" w:lineRule="auto"/>
              <w:rPr>
                <w:rFonts w:ascii="Arial" w:hAnsi="Arial" w:cs="Times New Roman"/>
                <w:b/>
                <w:bCs/>
                <w:color w:val="000000"/>
                <w:sz w:val="20"/>
                <w:szCs w:val="20"/>
                <w:lang w:eastAsia="ar-SA"/>
              </w:rPr>
            </w:pPr>
          </w:p>
          <w:p w14:paraId="65E9339E" w14:textId="69BB53B7" w:rsidR="00596B8E" w:rsidRPr="005E70A8" w:rsidRDefault="00596B8E" w:rsidP="00596B8E">
            <w:pPr>
              <w:spacing w:after="0" w:line="240" w:lineRule="auto"/>
              <w:rPr>
                <w:rFonts w:ascii="Tahoma" w:eastAsia="Calibri" w:hAnsi="Tahoma" w:cs="Tahoma"/>
                <w:kern w:val="1"/>
                <w:sz w:val="18"/>
                <w:szCs w:val="18"/>
                <w:lang w:eastAsia="ar-SA"/>
              </w:rPr>
            </w:pPr>
          </w:p>
          <w:p w14:paraId="3BD45AC1" w14:textId="3AE64E5F" w:rsidR="00522BC2" w:rsidRPr="005E70A8" w:rsidRDefault="00522BC2" w:rsidP="0080229A">
            <w:pPr>
              <w:suppressAutoHyphens/>
              <w:spacing w:after="0" w:line="100" w:lineRule="atLeast"/>
              <w:rPr>
                <w:rFonts w:ascii="Tahoma" w:eastAsia="Calibri" w:hAnsi="Tahoma" w:cs="Tahoma"/>
                <w:kern w:val="1"/>
                <w:sz w:val="18"/>
                <w:szCs w:val="18"/>
                <w:lang w:eastAsia="ar-SA"/>
              </w:rPr>
            </w:pPr>
          </w:p>
        </w:tc>
      </w:tr>
    </w:tbl>
    <w:p w14:paraId="03BA054E" w14:textId="5467B1C0" w:rsidR="00354B16" w:rsidRPr="005E70A8" w:rsidRDefault="00354B16" w:rsidP="00354B16">
      <w:pPr>
        <w:keepNext/>
        <w:spacing w:before="240" w:after="60" w:line="240" w:lineRule="auto"/>
        <w:jc w:val="both"/>
        <w:outlineLvl w:val="1"/>
        <w:rPr>
          <w:rFonts w:ascii="Tahoma" w:eastAsia="Times New Roman" w:hAnsi="Tahoma" w:cs="Tahoma"/>
          <w:bCs/>
          <w:color w:val="000000"/>
          <w:sz w:val="18"/>
          <w:szCs w:val="18"/>
        </w:rPr>
      </w:pPr>
      <w:r w:rsidRPr="005E70A8">
        <w:rPr>
          <w:rFonts w:ascii="Tahoma" w:eastAsia="Times New Roman" w:hAnsi="Tahoma" w:cs="Tahoma"/>
          <w:bCs/>
          <w:color w:val="000000"/>
          <w:sz w:val="18"/>
          <w:szCs w:val="18"/>
        </w:rPr>
        <w:t>Ponudnik pripravi ponudbeni predračun, v katerem upoštevajoč zahteve naročnika zapisane v razpisni dokumentaciji, poda ponudbeno ceno za kot sledi:</w:t>
      </w:r>
    </w:p>
    <w:p w14:paraId="126A20E2" w14:textId="77777777" w:rsidR="00354B16" w:rsidRPr="005E70A8" w:rsidRDefault="00354B16" w:rsidP="00354B16">
      <w:pPr>
        <w:keepNext/>
        <w:spacing w:after="60" w:line="240" w:lineRule="auto"/>
        <w:jc w:val="both"/>
        <w:outlineLvl w:val="1"/>
        <w:rPr>
          <w:rFonts w:ascii="Tahoma" w:eastAsia="Times New Roman" w:hAnsi="Tahoma" w:cs="Tahoma"/>
          <w:b/>
          <w:bCs/>
          <w:color w:val="000000"/>
          <w:sz w:val="18"/>
          <w:szCs w:val="18"/>
        </w:rPr>
      </w:pPr>
    </w:p>
    <w:p w14:paraId="071674DF" w14:textId="77777777" w:rsidR="0080229A" w:rsidRPr="00D741C8" w:rsidRDefault="0080229A" w:rsidP="0019272A">
      <w:pPr>
        <w:spacing w:after="0" w:line="276" w:lineRule="auto"/>
        <w:rPr>
          <w:rFonts w:ascii="Tahoma" w:eastAsia="Calibri" w:hAnsi="Tahoma" w:cs="Tahoma"/>
          <w:b/>
          <w:bCs/>
          <w:sz w:val="18"/>
          <w:szCs w:val="18"/>
        </w:rPr>
      </w:pPr>
    </w:p>
    <w:tbl>
      <w:tblPr>
        <w:tblW w:w="15172" w:type="dxa"/>
        <w:tblInd w:w="55" w:type="dxa"/>
        <w:tblCellMar>
          <w:left w:w="70" w:type="dxa"/>
          <w:right w:w="70" w:type="dxa"/>
        </w:tblCellMar>
        <w:tblLook w:val="0000" w:firstRow="0" w:lastRow="0" w:firstColumn="0" w:lastColumn="0" w:noHBand="0" w:noVBand="0"/>
      </w:tblPr>
      <w:tblGrid>
        <w:gridCol w:w="3628"/>
        <w:gridCol w:w="2124"/>
        <w:gridCol w:w="1701"/>
        <w:gridCol w:w="1701"/>
        <w:gridCol w:w="975"/>
        <w:gridCol w:w="17"/>
        <w:gridCol w:w="1960"/>
        <w:gridCol w:w="1500"/>
        <w:gridCol w:w="1502"/>
        <w:gridCol w:w="64"/>
      </w:tblGrid>
      <w:tr w:rsidR="009509ED" w:rsidRPr="00154F10" w14:paraId="7127BEA0" w14:textId="6276A8D3" w:rsidTr="009509ED">
        <w:trPr>
          <w:trHeight w:val="1202"/>
        </w:trPr>
        <w:tc>
          <w:tcPr>
            <w:tcW w:w="3628" w:type="dxa"/>
            <w:tcBorders>
              <w:top w:val="single" w:sz="4" w:space="0" w:color="auto"/>
              <w:left w:val="single" w:sz="4" w:space="0" w:color="auto"/>
              <w:bottom w:val="single" w:sz="4" w:space="0" w:color="auto"/>
              <w:right w:val="single" w:sz="8" w:space="0" w:color="auto"/>
            </w:tcBorders>
            <w:shd w:val="clear" w:color="auto" w:fill="99CC00"/>
          </w:tcPr>
          <w:p w14:paraId="55D93D14" w14:textId="1CAA53CC"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Opis</w:t>
            </w:r>
          </w:p>
        </w:tc>
        <w:tc>
          <w:tcPr>
            <w:tcW w:w="2124" w:type="dxa"/>
            <w:tcBorders>
              <w:top w:val="single" w:sz="4" w:space="0" w:color="auto"/>
              <w:left w:val="nil"/>
              <w:bottom w:val="single" w:sz="4" w:space="0" w:color="auto"/>
              <w:right w:val="single" w:sz="8" w:space="0" w:color="auto"/>
            </w:tcBorders>
            <w:shd w:val="clear" w:color="auto" w:fill="99CC00"/>
          </w:tcPr>
          <w:p w14:paraId="0A0913A4" w14:textId="555CD5D7"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Proizvajalec</w:t>
            </w:r>
          </w:p>
          <w:p w14:paraId="19433939" w14:textId="77777777"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(1)</w:t>
            </w:r>
          </w:p>
        </w:tc>
        <w:tc>
          <w:tcPr>
            <w:tcW w:w="1701" w:type="dxa"/>
            <w:tcBorders>
              <w:top w:val="single" w:sz="4" w:space="0" w:color="auto"/>
              <w:left w:val="nil"/>
              <w:bottom w:val="single" w:sz="4" w:space="0" w:color="auto"/>
              <w:right w:val="single" w:sz="8" w:space="0" w:color="auto"/>
            </w:tcBorders>
            <w:shd w:val="clear" w:color="auto" w:fill="99CC00"/>
          </w:tcPr>
          <w:p w14:paraId="42F6ED7D" w14:textId="0FC4C43D"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Model oz. kataloška številka(2)</w:t>
            </w:r>
          </w:p>
        </w:tc>
        <w:tc>
          <w:tcPr>
            <w:tcW w:w="1701" w:type="dxa"/>
            <w:tcBorders>
              <w:top w:val="single" w:sz="4" w:space="0" w:color="auto"/>
              <w:left w:val="nil"/>
              <w:bottom w:val="single" w:sz="4" w:space="0" w:color="auto"/>
              <w:right w:val="single" w:sz="4" w:space="0" w:color="auto"/>
            </w:tcBorders>
            <w:shd w:val="clear" w:color="auto" w:fill="99CC00"/>
          </w:tcPr>
          <w:p w14:paraId="1601AD94" w14:textId="2BED3A9B" w:rsidR="009509ED" w:rsidRPr="00154F10" w:rsidRDefault="009509ED" w:rsidP="00C62F1F">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 xml:space="preserve">Razpisana količina (3) </w:t>
            </w:r>
          </w:p>
          <w:p w14:paraId="596CC016" w14:textId="296D04B4" w:rsidR="009509ED" w:rsidRPr="00154F10" w:rsidRDefault="009509ED" w:rsidP="007C5B7E">
            <w:pPr>
              <w:spacing w:after="0" w:line="240" w:lineRule="auto"/>
              <w:rPr>
                <w:rFonts w:ascii="Tahoma" w:eastAsia="Calibri" w:hAnsi="Tahoma" w:cs="Tahoma"/>
                <w:b/>
                <w:bCs/>
                <w:sz w:val="18"/>
                <w:szCs w:val="18"/>
                <w:lang w:eastAsia="sl-SI"/>
              </w:rPr>
            </w:pPr>
          </w:p>
        </w:tc>
        <w:tc>
          <w:tcPr>
            <w:tcW w:w="975" w:type="dxa"/>
            <w:tcBorders>
              <w:top w:val="single" w:sz="4" w:space="0" w:color="auto"/>
              <w:left w:val="single" w:sz="4" w:space="0" w:color="auto"/>
              <w:bottom w:val="single" w:sz="4" w:space="0" w:color="auto"/>
              <w:right w:val="single" w:sz="4" w:space="0" w:color="auto"/>
            </w:tcBorders>
            <w:shd w:val="clear" w:color="auto" w:fill="99CC00"/>
          </w:tcPr>
          <w:p w14:paraId="220F05CD" w14:textId="2C9CF204"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EM (4)</w:t>
            </w:r>
          </w:p>
        </w:tc>
        <w:tc>
          <w:tcPr>
            <w:tcW w:w="1977" w:type="dxa"/>
            <w:gridSpan w:val="2"/>
            <w:tcBorders>
              <w:top w:val="single" w:sz="4" w:space="0" w:color="auto"/>
              <w:left w:val="single" w:sz="4" w:space="0" w:color="auto"/>
              <w:bottom w:val="single" w:sz="4" w:space="0" w:color="auto"/>
              <w:right w:val="single" w:sz="4" w:space="0" w:color="auto"/>
            </w:tcBorders>
            <w:shd w:val="clear" w:color="auto" w:fill="99CC00"/>
          </w:tcPr>
          <w:p w14:paraId="06FD0191" w14:textId="77777777"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 xml:space="preserve">Cena za EM v EUR brez DDV(5) </w:t>
            </w:r>
          </w:p>
          <w:p w14:paraId="1568D107" w14:textId="49A070DE" w:rsidR="009509ED" w:rsidRPr="00154F10" w:rsidRDefault="009509ED" w:rsidP="007C5B7E">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w:t>
            </w:r>
          </w:p>
        </w:tc>
        <w:tc>
          <w:tcPr>
            <w:tcW w:w="1500" w:type="dxa"/>
            <w:tcBorders>
              <w:top w:val="single" w:sz="4" w:space="0" w:color="auto"/>
              <w:left w:val="nil"/>
              <w:bottom w:val="single" w:sz="4" w:space="0" w:color="auto"/>
              <w:right w:val="single" w:sz="4" w:space="0" w:color="auto"/>
            </w:tcBorders>
            <w:shd w:val="clear" w:color="auto" w:fill="99CC00"/>
          </w:tcPr>
          <w:p w14:paraId="27D27B7B" w14:textId="3E518AD0" w:rsidR="009509ED" w:rsidRPr="00154F10" w:rsidRDefault="009509ED" w:rsidP="00154F10">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lang w:eastAsia="sl-SI"/>
              </w:rPr>
              <w:t>Cena v EUR brez DDV za ob</w:t>
            </w:r>
            <w:r>
              <w:rPr>
                <w:rFonts w:ascii="Tahoma" w:eastAsia="Calibri" w:hAnsi="Tahoma" w:cs="Tahoma"/>
                <w:b/>
                <w:bCs/>
                <w:sz w:val="18"/>
                <w:szCs w:val="18"/>
                <w:lang w:eastAsia="sl-SI"/>
              </w:rPr>
              <w:t>d</w:t>
            </w:r>
            <w:r w:rsidRPr="00154F10">
              <w:rPr>
                <w:rFonts w:ascii="Tahoma" w:eastAsia="Calibri" w:hAnsi="Tahoma" w:cs="Tahoma"/>
                <w:b/>
                <w:bCs/>
                <w:sz w:val="18"/>
                <w:szCs w:val="18"/>
                <w:lang w:eastAsia="sl-SI"/>
              </w:rPr>
              <w:t xml:space="preserve">obje </w:t>
            </w:r>
            <w:r>
              <w:rPr>
                <w:rFonts w:ascii="Tahoma" w:eastAsia="Calibri" w:hAnsi="Tahoma" w:cs="Tahoma"/>
                <w:b/>
                <w:bCs/>
                <w:sz w:val="18"/>
                <w:szCs w:val="18"/>
                <w:lang w:eastAsia="sl-SI"/>
              </w:rPr>
              <w:t>4</w:t>
            </w:r>
            <w:r w:rsidRPr="00154F10">
              <w:rPr>
                <w:rFonts w:ascii="Tahoma" w:eastAsia="Calibri" w:hAnsi="Tahoma" w:cs="Tahoma"/>
                <w:b/>
                <w:bCs/>
                <w:sz w:val="18"/>
                <w:szCs w:val="18"/>
                <w:lang w:eastAsia="sl-SI"/>
              </w:rPr>
              <w:t xml:space="preserve"> </w:t>
            </w:r>
            <w:r>
              <w:rPr>
                <w:rFonts w:ascii="Tahoma" w:eastAsia="Calibri" w:hAnsi="Tahoma" w:cs="Tahoma"/>
                <w:b/>
                <w:bCs/>
                <w:sz w:val="18"/>
                <w:szCs w:val="18"/>
                <w:lang w:eastAsia="sl-SI"/>
              </w:rPr>
              <w:t xml:space="preserve"> (ŠTIRIH) </w:t>
            </w:r>
            <w:r w:rsidRPr="00154F10">
              <w:rPr>
                <w:rFonts w:ascii="Tahoma" w:eastAsia="Calibri" w:hAnsi="Tahoma" w:cs="Tahoma"/>
                <w:b/>
                <w:bCs/>
                <w:sz w:val="18"/>
                <w:szCs w:val="18"/>
                <w:lang w:eastAsia="sl-SI"/>
              </w:rPr>
              <w:t>let (</w:t>
            </w:r>
            <w:r>
              <w:rPr>
                <w:rFonts w:ascii="Tahoma" w:eastAsia="Calibri" w:hAnsi="Tahoma" w:cs="Tahoma"/>
                <w:b/>
                <w:bCs/>
                <w:sz w:val="18"/>
                <w:szCs w:val="18"/>
                <w:lang w:eastAsia="sl-SI"/>
              </w:rPr>
              <w:t>6</w:t>
            </w:r>
            <w:r w:rsidRPr="00154F10">
              <w:rPr>
                <w:rFonts w:ascii="Tahoma" w:eastAsia="Calibri" w:hAnsi="Tahoma" w:cs="Tahoma"/>
                <w:b/>
                <w:bCs/>
                <w:sz w:val="18"/>
                <w:szCs w:val="18"/>
                <w:lang w:eastAsia="sl-SI"/>
              </w:rPr>
              <w:t>)</w:t>
            </w:r>
          </w:p>
          <w:p w14:paraId="799DBF12" w14:textId="2AC948DB" w:rsidR="009509ED" w:rsidRPr="00154F10" w:rsidRDefault="009509ED" w:rsidP="00154F10">
            <w:pPr>
              <w:spacing w:after="0" w:line="240" w:lineRule="auto"/>
              <w:rPr>
                <w:rFonts w:ascii="Tahoma" w:eastAsia="Calibri" w:hAnsi="Tahoma" w:cs="Tahoma"/>
                <w:b/>
                <w:bCs/>
                <w:sz w:val="18"/>
                <w:szCs w:val="18"/>
                <w:lang w:eastAsia="sl-SI"/>
              </w:rPr>
            </w:pPr>
          </w:p>
        </w:tc>
        <w:tc>
          <w:tcPr>
            <w:tcW w:w="1566" w:type="dxa"/>
            <w:gridSpan w:val="2"/>
            <w:tcBorders>
              <w:top w:val="single" w:sz="4" w:space="0" w:color="auto"/>
              <w:left w:val="nil"/>
              <w:bottom w:val="single" w:sz="4" w:space="0" w:color="auto"/>
              <w:right w:val="single" w:sz="4" w:space="0" w:color="auto"/>
            </w:tcBorders>
            <w:shd w:val="clear" w:color="auto" w:fill="99CC00"/>
          </w:tcPr>
          <w:p w14:paraId="7D3787D5" w14:textId="1A71A413" w:rsidR="009509ED" w:rsidRPr="00154F10" w:rsidRDefault="009509ED" w:rsidP="007C5B7E">
            <w:pPr>
              <w:spacing w:after="0" w:line="240" w:lineRule="auto"/>
              <w:rPr>
                <w:rFonts w:ascii="Tahoma" w:eastAsia="Calibri" w:hAnsi="Tahoma" w:cs="Tahoma"/>
                <w:b/>
                <w:bCs/>
                <w:sz w:val="18"/>
                <w:szCs w:val="18"/>
                <w:lang w:eastAsia="sl-SI"/>
              </w:rPr>
            </w:pPr>
            <w:r>
              <w:rPr>
                <w:rFonts w:ascii="Tahoma" w:eastAsia="Calibri" w:hAnsi="Tahoma" w:cs="Tahoma"/>
                <w:b/>
                <w:bCs/>
                <w:sz w:val="18"/>
                <w:szCs w:val="18"/>
                <w:lang w:eastAsia="sl-SI"/>
              </w:rPr>
              <w:t>Cena v EUR z DDV za obdobje 4  (ŠTIRIH) let (7)</w:t>
            </w:r>
          </w:p>
        </w:tc>
      </w:tr>
      <w:tr w:rsidR="00141E17" w:rsidRPr="00154F10" w14:paraId="7822528E" w14:textId="5662E6C5" w:rsidTr="009509ED">
        <w:trPr>
          <w:trHeight w:val="492"/>
        </w:trPr>
        <w:tc>
          <w:tcPr>
            <w:tcW w:w="12106" w:type="dxa"/>
            <w:gridSpan w:val="7"/>
            <w:tcBorders>
              <w:top w:val="single" w:sz="4" w:space="0" w:color="auto"/>
              <w:left w:val="single" w:sz="4" w:space="0" w:color="auto"/>
              <w:bottom w:val="single" w:sz="4" w:space="0" w:color="auto"/>
              <w:right w:val="single" w:sz="4" w:space="0" w:color="auto"/>
            </w:tcBorders>
            <w:shd w:val="clear" w:color="auto" w:fill="99CC00"/>
          </w:tcPr>
          <w:p w14:paraId="02377FEE" w14:textId="3B1601AD" w:rsidR="00154F10" w:rsidRPr="00154F10" w:rsidRDefault="00154F10" w:rsidP="00147C4E">
            <w:pPr>
              <w:spacing w:after="0" w:line="276" w:lineRule="auto"/>
              <w:rPr>
                <w:rFonts w:ascii="Tahoma" w:eastAsia="Calibri" w:hAnsi="Tahoma" w:cs="Tahoma"/>
                <w:b/>
                <w:bCs/>
                <w:sz w:val="18"/>
                <w:szCs w:val="18"/>
              </w:rPr>
            </w:pPr>
            <w:r w:rsidRPr="00154F10">
              <w:rPr>
                <w:rFonts w:ascii="Tahoma" w:eastAsia="Calibri" w:hAnsi="Tahoma" w:cs="Tahoma"/>
                <w:b/>
                <w:bCs/>
                <w:sz w:val="18"/>
                <w:szCs w:val="18"/>
              </w:rPr>
              <w:t>1. Testni lističi in kontrolni material z brezplačno uporabo merilnikov (27) za kvantitativno določanje koncentracije glukoze ob pacientu (POCT):</w:t>
            </w:r>
          </w:p>
          <w:p w14:paraId="6759B930" w14:textId="77777777" w:rsidR="00154F10" w:rsidRPr="00154F10" w:rsidRDefault="00154F10" w:rsidP="007C5B7E">
            <w:pPr>
              <w:spacing w:after="0" w:line="240" w:lineRule="auto"/>
              <w:rPr>
                <w:rFonts w:ascii="Tahoma" w:eastAsia="Calibri" w:hAnsi="Tahoma" w:cs="Tahoma"/>
                <w:b/>
                <w:bCs/>
                <w:sz w:val="18"/>
                <w:szCs w:val="18"/>
                <w:lang w:eastAsia="sl-SI"/>
              </w:rPr>
            </w:pPr>
          </w:p>
        </w:tc>
        <w:tc>
          <w:tcPr>
            <w:tcW w:w="1500" w:type="dxa"/>
            <w:tcBorders>
              <w:top w:val="single" w:sz="4" w:space="0" w:color="auto"/>
              <w:left w:val="single" w:sz="4" w:space="0" w:color="auto"/>
              <w:bottom w:val="single" w:sz="4" w:space="0" w:color="auto"/>
              <w:right w:val="single" w:sz="4" w:space="0" w:color="auto"/>
            </w:tcBorders>
            <w:shd w:val="clear" w:color="auto" w:fill="99CC00"/>
          </w:tcPr>
          <w:p w14:paraId="365B1764" w14:textId="77777777" w:rsidR="00154F10" w:rsidRPr="00154F10" w:rsidRDefault="00154F10" w:rsidP="00147C4E">
            <w:pPr>
              <w:spacing w:after="0" w:line="276" w:lineRule="auto"/>
              <w:rPr>
                <w:rFonts w:ascii="Tahoma" w:eastAsia="Calibri" w:hAnsi="Tahoma" w:cs="Tahoma"/>
                <w:b/>
                <w:bCs/>
                <w:sz w:val="18"/>
                <w:szCs w:val="18"/>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99CC00"/>
          </w:tcPr>
          <w:p w14:paraId="2B3BFF17" w14:textId="77777777" w:rsidR="00154F10" w:rsidRPr="00154F10" w:rsidRDefault="00154F10" w:rsidP="00147C4E">
            <w:pPr>
              <w:spacing w:after="0" w:line="276" w:lineRule="auto"/>
              <w:rPr>
                <w:rFonts w:ascii="Tahoma" w:eastAsia="Calibri" w:hAnsi="Tahoma" w:cs="Tahoma"/>
                <w:b/>
                <w:bCs/>
                <w:sz w:val="18"/>
                <w:szCs w:val="18"/>
              </w:rPr>
            </w:pPr>
          </w:p>
        </w:tc>
      </w:tr>
      <w:tr w:rsidR="009509ED" w:rsidRPr="00154F10" w14:paraId="2C137F37" w14:textId="37B5E1EF" w:rsidTr="009509ED">
        <w:trPr>
          <w:trHeight w:val="370"/>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184C2C02" w14:textId="13190289" w:rsidR="009509ED" w:rsidRPr="00154F10" w:rsidRDefault="009509ED" w:rsidP="00154F10">
            <w:pPr>
              <w:spacing w:after="0" w:line="240" w:lineRule="auto"/>
              <w:jc w:val="both"/>
              <w:rPr>
                <w:rFonts w:ascii="Tahoma" w:eastAsia="Calibri" w:hAnsi="Tahoma" w:cs="Tahoma"/>
                <w:b/>
                <w:sz w:val="18"/>
                <w:szCs w:val="18"/>
                <w:lang w:eastAsia="sl-SI"/>
              </w:rPr>
            </w:pPr>
            <w:r w:rsidRPr="00154F10">
              <w:rPr>
                <w:rFonts w:ascii="Tahoma" w:eastAsia="Calibri" w:hAnsi="Tahoma" w:cs="Tahoma"/>
                <w:b/>
                <w:sz w:val="18"/>
                <w:szCs w:val="18"/>
                <w:lang w:eastAsia="sl-SI"/>
              </w:rPr>
              <w:t>1.1.) POCT merilniki za glukozo, bazne postaje in ostali material potreben za inštalacijo in njihovo delovanje</w:t>
            </w:r>
          </w:p>
          <w:p w14:paraId="63164B2E" w14:textId="77777777" w:rsidR="009509ED" w:rsidRPr="00154F10" w:rsidRDefault="009509ED" w:rsidP="00154F10">
            <w:pPr>
              <w:spacing w:after="0" w:line="240" w:lineRule="auto"/>
              <w:jc w:val="both"/>
              <w:rPr>
                <w:rFonts w:ascii="Tahoma" w:eastAsia="Calibri" w:hAnsi="Tahoma" w:cs="Tahoma"/>
                <w:sz w:val="18"/>
                <w:szCs w:val="18"/>
                <w:lang w:eastAsia="sl-SI"/>
              </w:rPr>
            </w:pPr>
          </w:p>
        </w:tc>
        <w:tc>
          <w:tcPr>
            <w:tcW w:w="2124" w:type="dxa"/>
            <w:tcBorders>
              <w:top w:val="single" w:sz="4" w:space="0" w:color="auto"/>
              <w:left w:val="nil"/>
              <w:bottom w:val="single" w:sz="4" w:space="0" w:color="auto"/>
              <w:right w:val="single" w:sz="4" w:space="0" w:color="auto"/>
            </w:tcBorders>
            <w:noWrap/>
          </w:tcPr>
          <w:p w14:paraId="694F0437" w14:textId="16537105"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nil"/>
              <w:bottom w:val="single" w:sz="4" w:space="0" w:color="auto"/>
              <w:right w:val="single" w:sz="4" w:space="0" w:color="auto"/>
            </w:tcBorders>
            <w:noWrap/>
          </w:tcPr>
          <w:p w14:paraId="1761B063" w14:textId="1A2385B1"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nil"/>
              <w:bottom w:val="single" w:sz="4" w:space="0" w:color="auto"/>
              <w:right w:val="single" w:sz="4" w:space="0" w:color="auto"/>
            </w:tcBorders>
            <w:shd w:val="clear" w:color="auto" w:fill="99CC00"/>
            <w:noWrap/>
          </w:tcPr>
          <w:p w14:paraId="2F85B695" w14:textId="77777777" w:rsidR="009509ED" w:rsidRDefault="009509ED" w:rsidP="00154F10">
            <w:pPr>
              <w:spacing w:after="0" w:line="240" w:lineRule="auto"/>
              <w:jc w:val="center"/>
              <w:rPr>
                <w:rFonts w:ascii="Tahoma" w:eastAsia="Calibri" w:hAnsi="Tahoma" w:cs="Tahoma"/>
                <w:b/>
                <w:bCs/>
                <w:sz w:val="18"/>
                <w:szCs w:val="18"/>
                <w:lang w:eastAsia="sl-SI"/>
              </w:rPr>
            </w:pPr>
            <w:r w:rsidRPr="00154F10">
              <w:rPr>
                <w:rFonts w:ascii="Tahoma" w:eastAsia="Calibri" w:hAnsi="Tahoma" w:cs="Tahoma"/>
                <w:b/>
                <w:bCs/>
                <w:sz w:val="18"/>
                <w:szCs w:val="18"/>
                <w:lang w:eastAsia="sl-SI"/>
              </w:rPr>
              <w:t>27 MERILNIKOV</w:t>
            </w:r>
          </w:p>
          <w:p w14:paraId="19B889DA" w14:textId="798BF2F7" w:rsidR="009509ED" w:rsidRPr="00154F10" w:rsidRDefault="009509ED" w:rsidP="00154F10">
            <w:pPr>
              <w:spacing w:after="0" w:line="240" w:lineRule="auto"/>
              <w:jc w:val="center"/>
              <w:rPr>
                <w:rFonts w:ascii="Tahoma" w:eastAsia="Calibri" w:hAnsi="Tahoma" w:cs="Tahoma"/>
                <w:b/>
                <w:bCs/>
                <w:sz w:val="18"/>
                <w:szCs w:val="18"/>
                <w:lang w:eastAsia="sl-SI"/>
              </w:rPr>
            </w:pPr>
            <w:r>
              <w:rPr>
                <w:rFonts w:ascii="Tahoma" w:eastAsia="Calibri" w:hAnsi="Tahoma" w:cs="Tahoma"/>
                <w:b/>
                <w:bCs/>
                <w:sz w:val="18"/>
                <w:szCs w:val="18"/>
                <w:lang w:eastAsia="sl-SI"/>
              </w:rPr>
              <w:t>za obdobje 4 let.</w:t>
            </w:r>
          </w:p>
        </w:tc>
        <w:tc>
          <w:tcPr>
            <w:tcW w:w="975" w:type="dxa"/>
            <w:tcBorders>
              <w:top w:val="single" w:sz="4" w:space="0" w:color="auto"/>
              <w:left w:val="single" w:sz="4" w:space="0" w:color="auto"/>
              <w:bottom w:val="single" w:sz="4" w:space="0" w:color="auto"/>
              <w:right w:val="single" w:sz="4" w:space="0" w:color="auto"/>
            </w:tcBorders>
          </w:tcPr>
          <w:p w14:paraId="003D2F70" w14:textId="68EAD1C0" w:rsidR="009509ED" w:rsidRPr="00154F10" w:rsidRDefault="009509ED" w:rsidP="00154F10">
            <w:pPr>
              <w:spacing w:after="0" w:line="240" w:lineRule="auto"/>
              <w:jc w:val="center"/>
              <w:rPr>
                <w:rFonts w:ascii="Tahoma" w:eastAsia="Calibri" w:hAnsi="Tahoma" w:cs="Tahoma"/>
                <w:sz w:val="18"/>
                <w:szCs w:val="18"/>
                <w:lang w:eastAsia="sl-SI"/>
              </w:rPr>
            </w:pPr>
            <w:r w:rsidRPr="00154F10">
              <w:rPr>
                <w:rFonts w:ascii="Tahoma" w:eastAsia="Calibri" w:hAnsi="Tahoma" w:cs="Tahoma"/>
                <w:sz w:val="18"/>
                <w:szCs w:val="18"/>
                <w:lang w:eastAsia="sl-SI"/>
              </w:rPr>
              <w:t>Kos</w:t>
            </w:r>
          </w:p>
        </w:tc>
        <w:tc>
          <w:tcPr>
            <w:tcW w:w="1977" w:type="dxa"/>
            <w:gridSpan w:val="2"/>
            <w:tcBorders>
              <w:top w:val="single" w:sz="4" w:space="0" w:color="auto"/>
              <w:left w:val="single" w:sz="4" w:space="0" w:color="auto"/>
              <w:bottom w:val="single" w:sz="4" w:space="0" w:color="auto"/>
              <w:right w:val="single" w:sz="4" w:space="0" w:color="auto"/>
            </w:tcBorders>
            <w:noWrap/>
          </w:tcPr>
          <w:p w14:paraId="249AEE41" w14:textId="77777777" w:rsidR="009509ED" w:rsidRPr="00154F10" w:rsidRDefault="009509ED" w:rsidP="00154F10">
            <w:pPr>
              <w:spacing w:after="0" w:line="240" w:lineRule="auto"/>
              <w:jc w:val="center"/>
              <w:rPr>
                <w:rFonts w:ascii="Tahoma" w:eastAsia="Calibri" w:hAnsi="Tahoma" w:cs="Tahoma"/>
                <w:sz w:val="18"/>
                <w:szCs w:val="18"/>
                <w:lang w:eastAsia="sl-SI"/>
              </w:rPr>
            </w:pPr>
            <w:r w:rsidRPr="00154F10">
              <w:rPr>
                <w:rFonts w:ascii="Tahoma" w:eastAsia="Calibri" w:hAnsi="Tahoma" w:cs="Tahoma"/>
                <w:sz w:val="18"/>
                <w:szCs w:val="18"/>
                <w:lang w:eastAsia="sl-SI"/>
              </w:rPr>
              <w:t>0,00 (brezplačna uporaba)</w:t>
            </w:r>
          </w:p>
          <w:p w14:paraId="5FDFE9A6" w14:textId="2B16CBDE" w:rsidR="009509ED" w:rsidRPr="00154F10" w:rsidRDefault="009509ED" w:rsidP="00154F10">
            <w:pPr>
              <w:spacing w:after="0" w:line="240" w:lineRule="auto"/>
              <w:rPr>
                <w:rFonts w:ascii="Tahoma" w:eastAsia="Calibri" w:hAnsi="Tahoma" w:cs="Tahoma"/>
                <w:sz w:val="18"/>
                <w:szCs w:val="18"/>
                <w:lang w:eastAsia="sl-SI"/>
              </w:rPr>
            </w:pPr>
            <w:r w:rsidRPr="00154F10">
              <w:rPr>
                <w:rFonts w:ascii="Tahoma" w:eastAsia="Calibri" w:hAnsi="Tahoma" w:cs="Tahoma"/>
                <w:sz w:val="18"/>
                <w:szCs w:val="18"/>
                <w:lang w:eastAsia="sl-SI"/>
              </w:rPr>
              <w:t> </w:t>
            </w:r>
          </w:p>
        </w:tc>
        <w:tc>
          <w:tcPr>
            <w:tcW w:w="1500" w:type="dxa"/>
            <w:tcBorders>
              <w:top w:val="single" w:sz="4" w:space="0" w:color="auto"/>
              <w:left w:val="single" w:sz="4" w:space="0" w:color="auto"/>
              <w:bottom w:val="single" w:sz="4" w:space="0" w:color="auto"/>
              <w:right w:val="single" w:sz="4" w:space="0" w:color="auto"/>
            </w:tcBorders>
          </w:tcPr>
          <w:p w14:paraId="2C1AF44E" w14:textId="50C445F5" w:rsidR="009509ED" w:rsidRPr="00154F10" w:rsidRDefault="009509ED" w:rsidP="00154F10">
            <w:pPr>
              <w:spacing w:after="0" w:line="240" w:lineRule="auto"/>
              <w:rPr>
                <w:rFonts w:ascii="Tahoma" w:eastAsia="Calibri" w:hAnsi="Tahoma" w:cs="Tahoma"/>
                <w:sz w:val="18"/>
                <w:szCs w:val="18"/>
                <w:lang w:eastAsia="sl-SI"/>
              </w:rPr>
            </w:pPr>
            <w:r w:rsidRPr="00154F10">
              <w:rPr>
                <w:rFonts w:ascii="Tahoma" w:eastAsia="Calibri" w:hAnsi="Tahoma" w:cs="Tahoma"/>
                <w:sz w:val="18"/>
                <w:szCs w:val="18"/>
                <w:lang w:eastAsia="sl-SI"/>
              </w:rPr>
              <w:t>0,00 (brezplačna uporaba)</w:t>
            </w:r>
          </w:p>
        </w:tc>
        <w:tc>
          <w:tcPr>
            <w:tcW w:w="1566" w:type="dxa"/>
            <w:gridSpan w:val="2"/>
            <w:tcBorders>
              <w:top w:val="single" w:sz="4" w:space="0" w:color="auto"/>
              <w:left w:val="nil"/>
              <w:bottom w:val="single" w:sz="4" w:space="0" w:color="auto"/>
              <w:right w:val="single" w:sz="4" w:space="0" w:color="auto"/>
            </w:tcBorders>
          </w:tcPr>
          <w:p w14:paraId="57A959BA" w14:textId="14BCAFA2" w:rsidR="009509ED" w:rsidRPr="00154F10" w:rsidRDefault="009509ED" w:rsidP="00154F10">
            <w:pPr>
              <w:spacing w:after="0" w:line="240" w:lineRule="auto"/>
              <w:rPr>
                <w:rFonts w:ascii="Tahoma" w:eastAsia="Calibri" w:hAnsi="Tahoma" w:cs="Tahoma"/>
                <w:sz w:val="18"/>
                <w:szCs w:val="18"/>
                <w:lang w:eastAsia="sl-SI"/>
              </w:rPr>
            </w:pPr>
            <w:r w:rsidRPr="00154F10">
              <w:rPr>
                <w:rFonts w:ascii="Tahoma" w:eastAsia="Calibri" w:hAnsi="Tahoma" w:cs="Tahoma"/>
                <w:sz w:val="18"/>
                <w:szCs w:val="18"/>
                <w:lang w:eastAsia="sl-SI"/>
              </w:rPr>
              <w:t> 0,00 (brezplačna uporaba)</w:t>
            </w:r>
          </w:p>
        </w:tc>
      </w:tr>
      <w:tr w:rsidR="009509ED" w:rsidRPr="00154F10" w14:paraId="306F54BE" w14:textId="16E40E7D" w:rsidTr="009509ED">
        <w:trPr>
          <w:trHeight w:val="370"/>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030428C4" w14:textId="789BA38D" w:rsidR="009509ED" w:rsidRPr="00154F10" w:rsidRDefault="009509ED" w:rsidP="007C5B7E">
            <w:pPr>
              <w:spacing w:after="0" w:line="240" w:lineRule="auto"/>
              <w:jc w:val="both"/>
              <w:rPr>
                <w:rFonts w:ascii="Tahoma" w:eastAsia="Calibri" w:hAnsi="Tahoma" w:cs="Tahoma"/>
                <w:b/>
                <w:caps/>
                <w:sz w:val="18"/>
                <w:szCs w:val="18"/>
                <w:lang w:eastAsia="sl-SI"/>
              </w:rPr>
            </w:pPr>
            <w:r w:rsidRPr="00154F10">
              <w:rPr>
                <w:rFonts w:ascii="Tahoma" w:eastAsia="Calibri" w:hAnsi="Tahoma" w:cs="Tahoma"/>
                <w:b/>
                <w:caps/>
                <w:sz w:val="18"/>
                <w:szCs w:val="18"/>
                <w:lang w:eastAsia="sl-SI"/>
              </w:rPr>
              <w:t xml:space="preserve">1.2.) testni lističi/kivete </w:t>
            </w:r>
          </w:p>
          <w:p w14:paraId="519C9B21" w14:textId="77777777" w:rsidR="009509ED" w:rsidRPr="00154F10" w:rsidRDefault="009509ED" w:rsidP="007C5B7E">
            <w:pPr>
              <w:spacing w:after="0" w:line="240" w:lineRule="auto"/>
              <w:jc w:val="both"/>
              <w:rPr>
                <w:rFonts w:ascii="Tahoma" w:eastAsia="Calibri" w:hAnsi="Tahoma" w:cs="Tahoma"/>
                <w:b/>
                <w:sz w:val="18"/>
                <w:szCs w:val="18"/>
                <w:lang w:eastAsia="sl-SI"/>
              </w:rPr>
            </w:pPr>
          </w:p>
        </w:tc>
        <w:tc>
          <w:tcPr>
            <w:tcW w:w="2124" w:type="dxa"/>
            <w:tcBorders>
              <w:top w:val="single" w:sz="4" w:space="0" w:color="auto"/>
              <w:left w:val="single" w:sz="4" w:space="0" w:color="auto"/>
              <w:bottom w:val="single" w:sz="4" w:space="0" w:color="auto"/>
              <w:right w:val="single" w:sz="4" w:space="0" w:color="auto"/>
            </w:tcBorders>
            <w:noWrap/>
          </w:tcPr>
          <w:p w14:paraId="7FF8161B" w14:textId="14C4DA64"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noWrap/>
          </w:tcPr>
          <w:p w14:paraId="6B7507D6" w14:textId="2C1CBA6E"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99CC00"/>
            <w:noWrap/>
          </w:tcPr>
          <w:p w14:paraId="3CC74D38" w14:textId="77777777" w:rsidR="009509ED" w:rsidRDefault="009509ED" w:rsidP="007C5B7E">
            <w:pPr>
              <w:spacing w:after="0" w:line="240" w:lineRule="auto"/>
              <w:jc w:val="center"/>
              <w:rPr>
                <w:rFonts w:ascii="Tahoma" w:eastAsia="Calibri" w:hAnsi="Tahoma" w:cs="Tahoma"/>
                <w:b/>
                <w:bCs/>
                <w:sz w:val="18"/>
                <w:szCs w:val="18"/>
                <w:lang w:eastAsia="sl-SI"/>
              </w:rPr>
            </w:pPr>
          </w:p>
          <w:p w14:paraId="6A172371" w14:textId="25403991" w:rsidR="009509ED" w:rsidRDefault="009509ED" w:rsidP="007C5B7E">
            <w:pPr>
              <w:spacing w:after="0" w:line="240" w:lineRule="auto"/>
              <w:jc w:val="center"/>
              <w:rPr>
                <w:rFonts w:ascii="Tahoma" w:eastAsia="Calibri" w:hAnsi="Tahoma" w:cs="Tahoma"/>
                <w:b/>
                <w:bCs/>
                <w:sz w:val="18"/>
                <w:szCs w:val="18"/>
                <w:lang w:eastAsia="sl-SI"/>
              </w:rPr>
            </w:pPr>
            <w:r>
              <w:rPr>
                <w:rFonts w:ascii="Tahoma" w:eastAsia="Calibri" w:hAnsi="Tahoma" w:cs="Tahoma"/>
                <w:b/>
                <w:bCs/>
                <w:sz w:val="18"/>
                <w:szCs w:val="18"/>
                <w:lang w:eastAsia="sl-SI"/>
              </w:rPr>
              <w:t>180.000 TESTOV za obdobje 4 let</w:t>
            </w:r>
          </w:p>
          <w:p w14:paraId="03BA8AAA" w14:textId="7B3CB615" w:rsidR="009509ED" w:rsidRPr="00154F10" w:rsidRDefault="009509ED" w:rsidP="00154F10">
            <w:pPr>
              <w:spacing w:after="0" w:line="240" w:lineRule="auto"/>
              <w:rPr>
                <w:rFonts w:ascii="Tahoma" w:eastAsia="Calibri" w:hAnsi="Tahoma" w:cs="Tahoma"/>
                <w:b/>
                <w:bCs/>
                <w:sz w:val="18"/>
                <w:szCs w:val="18"/>
                <w:lang w:eastAsia="sl-SI"/>
              </w:rPr>
            </w:pPr>
          </w:p>
        </w:tc>
        <w:tc>
          <w:tcPr>
            <w:tcW w:w="975" w:type="dxa"/>
            <w:tcBorders>
              <w:top w:val="single" w:sz="4" w:space="0" w:color="auto"/>
              <w:left w:val="single" w:sz="4" w:space="0" w:color="auto"/>
              <w:bottom w:val="single" w:sz="4" w:space="0" w:color="auto"/>
              <w:right w:val="single" w:sz="4" w:space="0" w:color="auto"/>
            </w:tcBorders>
          </w:tcPr>
          <w:p w14:paraId="42302CF5" w14:textId="5458F993" w:rsidR="009509ED" w:rsidRPr="00154F10" w:rsidRDefault="009509ED" w:rsidP="007C5B7E">
            <w:pPr>
              <w:spacing w:after="0" w:line="240" w:lineRule="auto"/>
              <w:jc w:val="center"/>
              <w:rPr>
                <w:rFonts w:ascii="Tahoma" w:hAnsi="Tahoma" w:cs="Tahoma"/>
                <w:sz w:val="18"/>
                <w:szCs w:val="18"/>
              </w:rPr>
            </w:pPr>
            <w:r w:rsidRPr="00154F10">
              <w:rPr>
                <w:rFonts w:ascii="Tahoma" w:hAnsi="Tahoma" w:cs="Tahoma"/>
                <w:sz w:val="18"/>
                <w:szCs w:val="18"/>
              </w:rPr>
              <w:t>Kos</w:t>
            </w:r>
          </w:p>
        </w:tc>
        <w:tc>
          <w:tcPr>
            <w:tcW w:w="1977" w:type="dxa"/>
            <w:gridSpan w:val="2"/>
            <w:tcBorders>
              <w:top w:val="single" w:sz="4" w:space="0" w:color="auto"/>
              <w:left w:val="single" w:sz="4" w:space="0" w:color="auto"/>
              <w:bottom w:val="single" w:sz="4" w:space="0" w:color="auto"/>
              <w:right w:val="single" w:sz="4" w:space="0" w:color="auto"/>
            </w:tcBorders>
            <w:noWrap/>
          </w:tcPr>
          <w:p w14:paraId="6FE3FEC5" w14:textId="77777777"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bookmarkStart w:id="0" w:name="Besedilo13"/>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bookmarkEnd w:id="0"/>
            <w:r w:rsidRPr="00154F10">
              <w:rPr>
                <w:rFonts w:ascii="Tahoma" w:hAnsi="Tahoma" w:cs="Tahoma"/>
                <w:b/>
                <w:sz w:val="18"/>
                <w:szCs w:val="18"/>
              </w:rPr>
              <w:fldChar w:fldCharType="end"/>
            </w:r>
          </w:p>
          <w:p w14:paraId="40AC636E" w14:textId="1888F4F3" w:rsidR="009509ED" w:rsidRPr="00154F10" w:rsidRDefault="009509ED" w:rsidP="00141E17">
            <w:pPr>
              <w:spacing w:after="0" w:line="240" w:lineRule="auto"/>
              <w:jc w:val="center"/>
              <w:rPr>
                <w:rFonts w:ascii="Tahoma" w:eastAsia="Calibri" w:hAnsi="Tahoma" w:cs="Tahoma"/>
                <w:sz w:val="18"/>
                <w:szCs w:val="18"/>
                <w:lang w:eastAsia="sl-SI"/>
              </w:rPr>
            </w:pPr>
          </w:p>
        </w:tc>
        <w:tc>
          <w:tcPr>
            <w:tcW w:w="1500" w:type="dxa"/>
            <w:tcBorders>
              <w:top w:val="single" w:sz="4" w:space="0" w:color="auto"/>
              <w:left w:val="single" w:sz="4" w:space="0" w:color="auto"/>
              <w:bottom w:val="single" w:sz="4" w:space="0" w:color="auto"/>
              <w:right w:val="single" w:sz="4" w:space="0" w:color="auto"/>
            </w:tcBorders>
          </w:tcPr>
          <w:p w14:paraId="26DC1328" w14:textId="1C30335A"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66" w:type="dxa"/>
            <w:gridSpan w:val="2"/>
            <w:tcBorders>
              <w:top w:val="single" w:sz="4" w:space="0" w:color="auto"/>
              <w:left w:val="single" w:sz="4" w:space="0" w:color="auto"/>
              <w:bottom w:val="single" w:sz="4" w:space="0" w:color="auto"/>
              <w:right w:val="single" w:sz="4" w:space="0" w:color="auto"/>
            </w:tcBorders>
          </w:tcPr>
          <w:p w14:paraId="460C83B0" w14:textId="002ECA22"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r>
      <w:tr w:rsidR="009509ED" w:rsidRPr="00154F10" w14:paraId="664BAF8E" w14:textId="6924CC34" w:rsidTr="009509ED">
        <w:trPr>
          <w:trHeight w:val="2239"/>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3A12D870" w14:textId="316BCEBC" w:rsidR="009509ED" w:rsidRPr="00154F10" w:rsidRDefault="009509ED" w:rsidP="007C5B7E">
            <w:pPr>
              <w:spacing w:after="0" w:line="240" w:lineRule="auto"/>
              <w:jc w:val="both"/>
              <w:rPr>
                <w:rFonts w:ascii="Tahoma" w:eastAsia="Calibri" w:hAnsi="Tahoma" w:cs="Tahoma"/>
                <w:b/>
                <w:caps/>
                <w:sz w:val="18"/>
                <w:szCs w:val="18"/>
                <w:lang w:eastAsia="sl-SI"/>
              </w:rPr>
            </w:pPr>
            <w:r w:rsidRPr="00154F10">
              <w:rPr>
                <w:rFonts w:ascii="Tahoma" w:eastAsia="Calibri" w:hAnsi="Tahoma" w:cs="Tahoma"/>
                <w:b/>
                <w:caps/>
                <w:sz w:val="18"/>
                <w:szCs w:val="18"/>
                <w:lang w:eastAsia="sl-SI"/>
              </w:rPr>
              <w:lastRenderedPageBreak/>
              <w:t xml:space="preserve">1.3.) kontrolna raztopina </w:t>
            </w:r>
          </w:p>
          <w:p w14:paraId="23B79751" w14:textId="61650FA1" w:rsidR="009509ED" w:rsidRPr="00154F10" w:rsidRDefault="009509ED" w:rsidP="007C5B7E">
            <w:pPr>
              <w:spacing w:after="0" w:line="240" w:lineRule="auto"/>
              <w:jc w:val="both"/>
              <w:rPr>
                <w:rFonts w:ascii="Tahoma" w:eastAsia="Calibri" w:hAnsi="Tahoma" w:cs="Tahoma"/>
                <w:b/>
                <w:caps/>
                <w:sz w:val="18"/>
                <w:szCs w:val="18"/>
                <w:lang w:eastAsia="sl-SI"/>
              </w:rPr>
            </w:pPr>
            <w:r w:rsidRPr="00154F10">
              <w:rPr>
                <w:rFonts w:ascii="Tahoma" w:eastAsia="Calibri" w:hAnsi="Tahoma" w:cs="Tahoma"/>
                <w:b/>
                <w:caps/>
                <w:sz w:val="18"/>
                <w:szCs w:val="18"/>
                <w:lang w:eastAsia="sl-SI"/>
              </w:rPr>
              <w:t>(</w:t>
            </w:r>
            <w:r w:rsidRPr="00154F10">
              <w:rPr>
                <w:rFonts w:ascii="Tahoma" w:eastAsia="Calibri" w:hAnsi="Tahoma" w:cs="Tahoma"/>
                <w:b/>
                <w:caps/>
                <w:sz w:val="18"/>
                <w:szCs w:val="18"/>
                <w:u w:val="single"/>
                <w:lang w:eastAsia="sl-SI"/>
              </w:rPr>
              <w:t>opombA</w:t>
            </w:r>
            <w:r w:rsidRPr="00154F10">
              <w:rPr>
                <w:rFonts w:ascii="Tahoma" w:eastAsia="Calibri" w:hAnsi="Tahoma" w:cs="Tahoma"/>
                <w:b/>
                <w:caps/>
                <w:sz w:val="18"/>
                <w:szCs w:val="18"/>
                <w:lang w:eastAsia="sl-SI"/>
              </w:rPr>
              <w:t xml:space="preserve">: </w:t>
            </w:r>
          </w:p>
          <w:p w14:paraId="00060B3F" w14:textId="03E31918" w:rsidR="009509ED" w:rsidRPr="00154F10" w:rsidRDefault="009509ED" w:rsidP="007C5B7E">
            <w:pPr>
              <w:spacing w:after="0" w:line="240" w:lineRule="auto"/>
              <w:jc w:val="both"/>
              <w:rPr>
                <w:rFonts w:ascii="Tahoma" w:eastAsia="Calibri" w:hAnsi="Tahoma" w:cs="Tahoma"/>
                <w:sz w:val="18"/>
                <w:szCs w:val="18"/>
                <w:lang w:eastAsia="sl-SI"/>
              </w:rPr>
            </w:pPr>
            <w:r w:rsidRPr="00154F10">
              <w:rPr>
                <w:rFonts w:ascii="Tahoma" w:eastAsia="Calibri" w:hAnsi="Tahoma" w:cs="Tahoma"/>
                <w:sz w:val="18"/>
                <w:szCs w:val="18"/>
                <w:lang w:eastAsia="sl-SI"/>
              </w:rPr>
              <w:t>po priporočilih proizvajalca, razdeljene na dva nivoja kontrolnih raztopin. Ponudnik mora vpisati:</w:t>
            </w:r>
          </w:p>
          <w:p w14:paraId="02EA191A" w14:textId="702F5C8D" w:rsidR="009509ED" w:rsidRPr="00154F10" w:rsidRDefault="009509ED" w:rsidP="007C5B7E">
            <w:pPr>
              <w:numPr>
                <w:ilvl w:val="0"/>
                <w:numId w:val="1"/>
              </w:numPr>
              <w:spacing w:after="200" w:line="276" w:lineRule="auto"/>
              <w:jc w:val="both"/>
              <w:rPr>
                <w:rFonts w:ascii="Tahoma" w:eastAsia="Calibri" w:hAnsi="Tahoma" w:cs="Tahoma"/>
                <w:sz w:val="18"/>
                <w:szCs w:val="18"/>
                <w:lang w:eastAsia="sl-SI"/>
              </w:rPr>
            </w:pPr>
            <w:r w:rsidRPr="00154F10">
              <w:rPr>
                <w:rFonts w:ascii="Tahoma" w:eastAsia="Calibri" w:hAnsi="Tahoma" w:cs="Tahoma"/>
                <w:sz w:val="18"/>
                <w:szCs w:val="18"/>
                <w:lang w:eastAsia="sl-SI"/>
              </w:rPr>
              <w:t xml:space="preserve">potrebno </w:t>
            </w:r>
            <w:r>
              <w:rPr>
                <w:rFonts w:ascii="Tahoma" w:eastAsia="Calibri" w:hAnsi="Tahoma" w:cs="Tahoma"/>
                <w:sz w:val="18"/>
                <w:szCs w:val="18"/>
                <w:lang w:eastAsia="sl-SI"/>
              </w:rPr>
              <w:t xml:space="preserve">4 letno </w:t>
            </w:r>
            <w:r w:rsidRPr="00154F10">
              <w:rPr>
                <w:rFonts w:ascii="Tahoma" w:eastAsia="Calibri" w:hAnsi="Tahoma" w:cs="Tahoma"/>
                <w:sz w:val="18"/>
                <w:szCs w:val="18"/>
                <w:lang w:eastAsia="sl-SI"/>
              </w:rPr>
              <w:t>količino (količine morajo ustrezati pogostosti izvajanja in stabilnosti kontrolnih raztopin po priporočilih proizvajalca in upoštevati število oddelkov (27) na katerih se kontrole izvajajo.</w:t>
            </w:r>
            <w:r>
              <w:rPr>
                <w:rFonts w:ascii="Tahoma" w:eastAsia="Calibri" w:hAnsi="Tahoma" w:cs="Tahoma"/>
                <w:sz w:val="18"/>
                <w:szCs w:val="18"/>
                <w:lang w:eastAsia="sl-SI"/>
              </w:rPr>
              <w:t>)</w:t>
            </w:r>
            <w:r w:rsidRPr="00154F10">
              <w:rPr>
                <w:rFonts w:ascii="Tahoma" w:eastAsia="Calibri" w:hAnsi="Tahoma" w:cs="Tahoma"/>
                <w:sz w:val="18"/>
                <w:szCs w:val="18"/>
                <w:lang w:eastAsia="sl-SI"/>
              </w:rPr>
              <w:t xml:space="preserve">  </w:t>
            </w:r>
          </w:p>
          <w:p w14:paraId="69D1AA2C" w14:textId="00081749" w:rsidR="009509ED" w:rsidRPr="00154F10" w:rsidRDefault="009509ED" w:rsidP="007C5B7E">
            <w:pPr>
              <w:numPr>
                <w:ilvl w:val="0"/>
                <w:numId w:val="1"/>
              </w:numPr>
              <w:spacing w:after="200" w:line="276" w:lineRule="auto"/>
              <w:jc w:val="both"/>
              <w:rPr>
                <w:rFonts w:ascii="Tahoma" w:eastAsia="Calibri" w:hAnsi="Tahoma" w:cs="Tahoma"/>
                <w:caps/>
                <w:sz w:val="18"/>
                <w:szCs w:val="18"/>
                <w:lang w:eastAsia="sl-SI"/>
              </w:rPr>
            </w:pPr>
            <w:r w:rsidRPr="00154F10">
              <w:rPr>
                <w:rFonts w:ascii="Tahoma" w:eastAsia="Calibri" w:hAnsi="Tahoma" w:cs="Tahoma"/>
                <w:sz w:val="18"/>
                <w:szCs w:val="18"/>
                <w:lang w:eastAsia="sl-SI"/>
              </w:rPr>
              <w:t>vrsto kontrolnih raztopin,</w:t>
            </w:r>
          </w:p>
          <w:p w14:paraId="2B7A5C88" w14:textId="1989F08D" w:rsidR="009509ED" w:rsidRPr="00F62A9B" w:rsidRDefault="009509ED" w:rsidP="007C5B7E">
            <w:pPr>
              <w:spacing w:after="0" w:line="240" w:lineRule="auto"/>
              <w:jc w:val="both"/>
              <w:rPr>
                <w:rFonts w:ascii="Tahoma" w:eastAsia="Calibri" w:hAnsi="Tahoma" w:cs="Tahoma"/>
                <w:bCs/>
                <w:caps/>
                <w:sz w:val="18"/>
                <w:szCs w:val="18"/>
                <w:lang w:eastAsia="sl-SI"/>
              </w:rPr>
            </w:pPr>
            <w:r w:rsidRPr="00154F10">
              <w:rPr>
                <w:rFonts w:ascii="Tahoma" w:eastAsia="Calibri" w:hAnsi="Tahoma" w:cs="Tahoma"/>
                <w:sz w:val="18"/>
                <w:szCs w:val="18"/>
                <w:lang w:eastAsia="sl-SI"/>
              </w:rPr>
              <w:t xml:space="preserve"> ki jih naročnik potrebuje za razpisano</w:t>
            </w:r>
            <w:r w:rsidR="00907372">
              <w:rPr>
                <w:rFonts w:ascii="Tahoma" w:eastAsia="Calibri" w:hAnsi="Tahoma" w:cs="Tahoma"/>
                <w:sz w:val="18"/>
                <w:szCs w:val="18"/>
                <w:lang w:eastAsia="sl-SI"/>
              </w:rPr>
              <w:t xml:space="preserve"> 4 letno</w:t>
            </w:r>
            <w:r w:rsidRPr="00154F10">
              <w:rPr>
                <w:rFonts w:ascii="Tahoma" w:eastAsia="Calibri" w:hAnsi="Tahoma" w:cs="Tahoma"/>
                <w:sz w:val="18"/>
                <w:szCs w:val="18"/>
                <w:lang w:eastAsia="sl-SI"/>
              </w:rPr>
              <w:t xml:space="preserve"> količino testnih lističev/kivet</w:t>
            </w:r>
            <w:r w:rsidRPr="00F62A9B">
              <w:rPr>
                <w:rFonts w:ascii="Tahoma" w:eastAsia="Calibri" w:hAnsi="Tahoma" w:cs="Tahoma"/>
                <w:bCs/>
                <w:caps/>
                <w:sz w:val="18"/>
                <w:szCs w:val="18"/>
                <w:lang w:eastAsia="sl-SI"/>
              </w:rPr>
              <w:t>)</w:t>
            </w:r>
          </w:p>
          <w:p w14:paraId="103C890D" w14:textId="77777777" w:rsidR="009509ED" w:rsidRPr="00154F10" w:rsidRDefault="009509ED" w:rsidP="007C5B7E">
            <w:pPr>
              <w:spacing w:after="0" w:line="240" w:lineRule="auto"/>
              <w:jc w:val="both"/>
              <w:rPr>
                <w:rFonts w:ascii="Tahoma" w:eastAsia="Calibri" w:hAnsi="Tahoma" w:cs="Tahoma"/>
                <w:b/>
                <w:sz w:val="18"/>
                <w:szCs w:val="18"/>
                <w:lang w:eastAsia="sl-SI"/>
              </w:rPr>
            </w:pPr>
          </w:p>
        </w:tc>
        <w:tc>
          <w:tcPr>
            <w:tcW w:w="2124" w:type="dxa"/>
            <w:tcBorders>
              <w:top w:val="single" w:sz="4" w:space="0" w:color="auto"/>
              <w:left w:val="single" w:sz="4" w:space="0" w:color="auto"/>
              <w:bottom w:val="single" w:sz="4" w:space="0" w:color="auto"/>
              <w:right w:val="single" w:sz="4" w:space="0" w:color="auto"/>
            </w:tcBorders>
            <w:noWrap/>
          </w:tcPr>
          <w:p w14:paraId="7D6281AC" w14:textId="032E12FD"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noWrap/>
          </w:tcPr>
          <w:p w14:paraId="4715AE67" w14:textId="199B28D0"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99CC00"/>
            <w:noWrap/>
          </w:tcPr>
          <w:p w14:paraId="0760BFC8" w14:textId="77777777" w:rsidR="009509ED" w:rsidRDefault="009509ED" w:rsidP="00914838">
            <w:pPr>
              <w:spacing w:after="0" w:line="240" w:lineRule="auto"/>
              <w:jc w:val="center"/>
              <w:rPr>
                <w:rFonts w:ascii="Tahoma" w:hAnsi="Tahoma" w:cs="Tahoma"/>
                <w:b/>
                <w:sz w:val="18"/>
                <w:szCs w:val="18"/>
              </w:rPr>
            </w:pPr>
          </w:p>
          <w:p w14:paraId="056FF331" w14:textId="5D43DD1A" w:rsidR="009509ED" w:rsidRDefault="009509ED" w:rsidP="00914838">
            <w:pPr>
              <w:spacing w:after="0" w:line="240" w:lineRule="auto"/>
              <w:jc w:val="center"/>
              <w:rPr>
                <w:rFonts w:ascii="Tahoma" w:hAnsi="Tahoma" w:cs="Tahoma"/>
                <w:b/>
                <w:sz w:val="18"/>
                <w:szCs w:val="18"/>
              </w:rPr>
            </w:pPr>
            <w:r w:rsidRPr="00154F10">
              <w:rPr>
                <w:rFonts w:ascii="Tahoma" w:hAnsi="Tahoma" w:cs="Tahoma"/>
                <w:sz w:val="18"/>
                <w:szCs w:val="18"/>
              </w:rPr>
              <w:fldChar w:fldCharType="begin">
                <w:ffData>
                  <w:name w:val=""/>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r>
              <w:rPr>
                <w:rFonts w:ascii="Tahoma" w:hAnsi="Tahoma" w:cs="Tahoma"/>
                <w:b/>
                <w:sz w:val="18"/>
                <w:szCs w:val="18"/>
              </w:rPr>
              <w:t xml:space="preserve"> za obdobje 4 let</w:t>
            </w:r>
          </w:p>
          <w:p w14:paraId="25D07644" w14:textId="1AB3F94E" w:rsidR="009509ED" w:rsidRPr="00154F10" w:rsidRDefault="009509ED" w:rsidP="00914838">
            <w:pPr>
              <w:spacing w:after="0" w:line="240" w:lineRule="auto"/>
              <w:jc w:val="center"/>
              <w:rPr>
                <w:rFonts w:ascii="Tahoma" w:eastAsia="Calibri" w:hAnsi="Tahoma" w:cs="Tahoma"/>
                <w:sz w:val="18"/>
                <w:szCs w:val="18"/>
                <w:lang w:eastAsia="sl-SI"/>
              </w:rPr>
            </w:pPr>
            <w:r w:rsidRPr="00154F10">
              <w:rPr>
                <w:rFonts w:ascii="Tahoma" w:hAnsi="Tahoma" w:cs="Tahoma"/>
                <w:b/>
                <w:sz w:val="18"/>
                <w:szCs w:val="18"/>
              </w:rPr>
              <w:t>(VNESE PONUDNIK)</w:t>
            </w:r>
          </w:p>
        </w:tc>
        <w:tc>
          <w:tcPr>
            <w:tcW w:w="975" w:type="dxa"/>
            <w:tcBorders>
              <w:top w:val="single" w:sz="4" w:space="0" w:color="auto"/>
              <w:left w:val="single" w:sz="4" w:space="0" w:color="auto"/>
              <w:bottom w:val="single" w:sz="4" w:space="0" w:color="auto"/>
              <w:right w:val="single" w:sz="4" w:space="0" w:color="auto"/>
            </w:tcBorders>
          </w:tcPr>
          <w:p w14:paraId="333EF341" w14:textId="0E70D82D" w:rsidR="009509ED" w:rsidRPr="00154F10" w:rsidRDefault="009509ED" w:rsidP="007C5B7E">
            <w:pPr>
              <w:spacing w:after="0" w:line="240" w:lineRule="auto"/>
              <w:jc w:val="center"/>
              <w:rPr>
                <w:rFonts w:ascii="Tahoma" w:hAnsi="Tahoma" w:cs="Tahoma"/>
                <w:sz w:val="18"/>
                <w:szCs w:val="18"/>
              </w:rPr>
            </w:pPr>
            <w:r>
              <w:rPr>
                <w:rFonts w:ascii="Tahoma" w:hAnsi="Tahoma" w:cs="Tahoma"/>
                <w:sz w:val="18"/>
                <w:szCs w:val="18"/>
              </w:rPr>
              <w:t>K</w:t>
            </w:r>
            <w:r w:rsidRPr="00154F10">
              <w:rPr>
                <w:rFonts w:ascii="Tahoma" w:hAnsi="Tahoma" w:cs="Tahoma"/>
                <w:sz w:val="18"/>
                <w:szCs w:val="18"/>
              </w:rPr>
              <w:t>os</w:t>
            </w:r>
          </w:p>
        </w:tc>
        <w:tc>
          <w:tcPr>
            <w:tcW w:w="1977" w:type="dxa"/>
            <w:gridSpan w:val="2"/>
            <w:tcBorders>
              <w:top w:val="single" w:sz="4" w:space="0" w:color="auto"/>
              <w:left w:val="single" w:sz="4" w:space="0" w:color="auto"/>
              <w:bottom w:val="single" w:sz="4" w:space="0" w:color="auto"/>
              <w:right w:val="single" w:sz="4" w:space="0" w:color="auto"/>
            </w:tcBorders>
            <w:noWrap/>
          </w:tcPr>
          <w:p w14:paraId="14688BF5" w14:textId="77777777"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p w14:paraId="7FB88ED0" w14:textId="3156B389" w:rsidR="009509ED" w:rsidRPr="00154F10" w:rsidRDefault="009509ED" w:rsidP="00141E17">
            <w:pPr>
              <w:spacing w:after="0" w:line="240" w:lineRule="auto"/>
              <w:jc w:val="center"/>
              <w:rPr>
                <w:rFonts w:ascii="Tahoma" w:eastAsia="Calibri" w:hAnsi="Tahoma" w:cs="Tahoma"/>
                <w:sz w:val="18"/>
                <w:szCs w:val="18"/>
                <w:lang w:eastAsia="sl-SI"/>
              </w:rPr>
            </w:pPr>
          </w:p>
        </w:tc>
        <w:tc>
          <w:tcPr>
            <w:tcW w:w="1500" w:type="dxa"/>
            <w:tcBorders>
              <w:top w:val="single" w:sz="4" w:space="0" w:color="auto"/>
              <w:left w:val="single" w:sz="4" w:space="0" w:color="auto"/>
              <w:bottom w:val="single" w:sz="4" w:space="0" w:color="auto"/>
              <w:right w:val="single" w:sz="4" w:space="0" w:color="auto"/>
            </w:tcBorders>
          </w:tcPr>
          <w:p w14:paraId="63D5F3B6" w14:textId="117DA93A"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66" w:type="dxa"/>
            <w:gridSpan w:val="2"/>
            <w:tcBorders>
              <w:top w:val="single" w:sz="4" w:space="0" w:color="auto"/>
              <w:left w:val="single" w:sz="4" w:space="0" w:color="auto"/>
              <w:bottom w:val="single" w:sz="4" w:space="0" w:color="auto"/>
              <w:right w:val="single" w:sz="4" w:space="0" w:color="auto"/>
            </w:tcBorders>
          </w:tcPr>
          <w:p w14:paraId="43BADBDB" w14:textId="1CD1D1F1"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r>
      <w:tr w:rsidR="00141E17" w:rsidRPr="00154F10" w14:paraId="78F4EF4B" w14:textId="729128C9" w:rsidTr="009509ED">
        <w:trPr>
          <w:trHeight w:val="492"/>
        </w:trPr>
        <w:tc>
          <w:tcPr>
            <w:tcW w:w="12106" w:type="dxa"/>
            <w:gridSpan w:val="7"/>
            <w:tcBorders>
              <w:top w:val="single" w:sz="4" w:space="0" w:color="auto"/>
              <w:left w:val="single" w:sz="4" w:space="0" w:color="auto"/>
              <w:bottom w:val="single" w:sz="4" w:space="0" w:color="auto"/>
              <w:right w:val="single" w:sz="4" w:space="0" w:color="auto"/>
            </w:tcBorders>
            <w:shd w:val="clear" w:color="auto" w:fill="99CC00"/>
          </w:tcPr>
          <w:p w14:paraId="1C6C11D6" w14:textId="2D5A723F" w:rsidR="00154F10" w:rsidRPr="00154F10" w:rsidRDefault="00154F10" w:rsidP="00B65CCA">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rPr>
              <w:t>2. Testni lističi in kontrolni material z brezplačno uporabo merilnikov (8) za kvantitativno določanje protrombinskega časa (PČ/INR) ob pacientu (POCT)</w:t>
            </w:r>
          </w:p>
        </w:tc>
        <w:tc>
          <w:tcPr>
            <w:tcW w:w="1500" w:type="dxa"/>
            <w:tcBorders>
              <w:top w:val="single" w:sz="4" w:space="0" w:color="auto"/>
              <w:left w:val="single" w:sz="4" w:space="0" w:color="auto"/>
              <w:bottom w:val="single" w:sz="4" w:space="0" w:color="auto"/>
              <w:right w:val="single" w:sz="4" w:space="0" w:color="auto"/>
            </w:tcBorders>
            <w:shd w:val="clear" w:color="auto" w:fill="99CC00"/>
          </w:tcPr>
          <w:p w14:paraId="159B8A52" w14:textId="77777777" w:rsidR="00154F10" w:rsidRPr="00154F10" w:rsidRDefault="00154F10" w:rsidP="00B65CCA">
            <w:pPr>
              <w:spacing w:after="0" w:line="240" w:lineRule="auto"/>
              <w:rPr>
                <w:rFonts w:ascii="Tahoma" w:eastAsia="Calibri" w:hAnsi="Tahoma" w:cs="Tahoma"/>
                <w:b/>
                <w:bCs/>
                <w:sz w:val="18"/>
                <w:szCs w:val="18"/>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99CC00"/>
          </w:tcPr>
          <w:p w14:paraId="45D6AB1E" w14:textId="77777777" w:rsidR="00154F10" w:rsidRPr="00154F10" w:rsidRDefault="00154F10" w:rsidP="00B65CCA">
            <w:pPr>
              <w:spacing w:after="0" w:line="240" w:lineRule="auto"/>
              <w:rPr>
                <w:rFonts w:ascii="Tahoma" w:eastAsia="Calibri" w:hAnsi="Tahoma" w:cs="Tahoma"/>
                <w:b/>
                <w:bCs/>
                <w:sz w:val="18"/>
                <w:szCs w:val="18"/>
              </w:rPr>
            </w:pPr>
          </w:p>
        </w:tc>
      </w:tr>
      <w:tr w:rsidR="009509ED" w:rsidRPr="00154F10" w14:paraId="3CD54BE2" w14:textId="576F80BA" w:rsidTr="009509ED">
        <w:trPr>
          <w:gridAfter w:val="1"/>
          <w:wAfter w:w="64" w:type="dxa"/>
          <w:trHeight w:val="204"/>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607F6F4B" w14:textId="2FD6F182" w:rsidR="009509ED" w:rsidRPr="00154F10" w:rsidRDefault="009509ED" w:rsidP="00141E17">
            <w:pPr>
              <w:spacing w:after="0" w:line="240" w:lineRule="auto"/>
              <w:jc w:val="both"/>
              <w:rPr>
                <w:rFonts w:ascii="Tahoma" w:eastAsia="Calibri" w:hAnsi="Tahoma" w:cs="Tahoma"/>
                <w:b/>
                <w:sz w:val="18"/>
                <w:szCs w:val="18"/>
                <w:lang w:eastAsia="sl-SI"/>
              </w:rPr>
            </w:pPr>
            <w:r w:rsidRPr="00154F10">
              <w:rPr>
                <w:rFonts w:ascii="Tahoma" w:eastAsia="Calibri" w:hAnsi="Tahoma" w:cs="Tahoma"/>
                <w:b/>
                <w:sz w:val="18"/>
                <w:szCs w:val="18"/>
                <w:lang w:eastAsia="sl-SI"/>
              </w:rPr>
              <w:t>2.1.) POCT merilniki protrombinskega časa, baznih postaj in ostalega materiala, potrebnega za inštalacijo in njihovo delovanje</w:t>
            </w:r>
          </w:p>
          <w:p w14:paraId="13DD7D45" w14:textId="77777777" w:rsidR="009509ED" w:rsidRPr="00154F10" w:rsidRDefault="009509ED" w:rsidP="00141E17">
            <w:pPr>
              <w:spacing w:after="0" w:line="240" w:lineRule="auto"/>
              <w:jc w:val="both"/>
              <w:rPr>
                <w:rFonts w:ascii="Tahoma" w:eastAsia="Calibri" w:hAnsi="Tahoma" w:cs="Tahoma"/>
                <w:sz w:val="18"/>
                <w:szCs w:val="18"/>
                <w:lang w:eastAsia="sl-SI"/>
              </w:rPr>
            </w:pPr>
          </w:p>
        </w:tc>
        <w:tc>
          <w:tcPr>
            <w:tcW w:w="2124" w:type="dxa"/>
            <w:tcBorders>
              <w:top w:val="single" w:sz="4" w:space="0" w:color="auto"/>
              <w:left w:val="nil"/>
              <w:bottom w:val="single" w:sz="4" w:space="0" w:color="auto"/>
              <w:right w:val="single" w:sz="4" w:space="0" w:color="auto"/>
            </w:tcBorders>
            <w:noWrap/>
          </w:tcPr>
          <w:p w14:paraId="331B7E8F" w14:textId="4DAC1A78"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nil"/>
              <w:bottom w:val="single" w:sz="4" w:space="0" w:color="auto"/>
              <w:right w:val="single" w:sz="4" w:space="0" w:color="auto"/>
            </w:tcBorders>
            <w:noWrap/>
          </w:tcPr>
          <w:p w14:paraId="40D2FA28" w14:textId="5E803958"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nil"/>
              <w:bottom w:val="single" w:sz="4" w:space="0" w:color="auto"/>
              <w:right w:val="single" w:sz="4" w:space="0" w:color="auto"/>
            </w:tcBorders>
            <w:shd w:val="clear" w:color="auto" w:fill="99CC00"/>
            <w:noWrap/>
          </w:tcPr>
          <w:p w14:paraId="78D3B1EF" w14:textId="2D632295" w:rsidR="009509ED" w:rsidRPr="00154F10" w:rsidRDefault="009509ED" w:rsidP="00141E17">
            <w:pPr>
              <w:spacing w:after="0" w:line="240" w:lineRule="auto"/>
              <w:jc w:val="center"/>
              <w:rPr>
                <w:rFonts w:ascii="Tahoma" w:eastAsia="Calibri" w:hAnsi="Tahoma" w:cs="Tahoma"/>
                <w:b/>
                <w:bCs/>
                <w:sz w:val="18"/>
                <w:szCs w:val="18"/>
                <w:lang w:eastAsia="sl-SI"/>
              </w:rPr>
            </w:pPr>
            <w:r w:rsidRPr="00154F10">
              <w:rPr>
                <w:rFonts w:ascii="Tahoma" w:eastAsia="Calibri" w:hAnsi="Tahoma" w:cs="Tahoma"/>
                <w:b/>
                <w:bCs/>
                <w:sz w:val="18"/>
                <w:szCs w:val="18"/>
                <w:lang w:eastAsia="sl-SI"/>
              </w:rPr>
              <w:t>8</w:t>
            </w:r>
            <w:r>
              <w:rPr>
                <w:rFonts w:ascii="Tahoma" w:eastAsia="Calibri" w:hAnsi="Tahoma" w:cs="Tahoma"/>
                <w:b/>
                <w:bCs/>
                <w:sz w:val="18"/>
                <w:szCs w:val="18"/>
                <w:lang w:eastAsia="sl-SI"/>
              </w:rPr>
              <w:t xml:space="preserve"> MERILNIKOV za obdobje 4 let</w:t>
            </w:r>
          </w:p>
        </w:tc>
        <w:tc>
          <w:tcPr>
            <w:tcW w:w="992" w:type="dxa"/>
            <w:gridSpan w:val="2"/>
            <w:tcBorders>
              <w:top w:val="single" w:sz="4" w:space="0" w:color="auto"/>
              <w:left w:val="nil"/>
              <w:bottom w:val="single" w:sz="4" w:space="0" w:color="auto"/>
              <w:right w:val="single" w:sz="4" w:space="0" w:color="auto"/>
            </w:tcBorders>
          </w:tcPr>
          <w:p w14:paraId="4029B160" w14:textId="3B90AA6B"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eastAsia="Calibri" w:hAnsi="Tahoma" w:cs="Tahoma"/>
                <w:sz w:val="18"/>
                <w:szCs w:val="18"/>
                <w:lang w:eastAsia="sl-SI"/>
              </w:rPr>
              <w:t>Kos</w:t>
            </w:r>
          </w:p>
        </w:tc>
        <w:tc>
          <w:tcPr>
            <w:tcW w:w="1960" w:type="dxa"/>
            <w:tcBorders>
              <w:top w:val="single" w:sz="4" w:space="0" w:color="auto"/>
              <w:left w:val="single" w:sz="4" w:space="0" w:color="auto"/>
              <w:bottom w:val="single" w:sz="4" w:space="0" w:color="auto"/>
              <w:right w:val="single" w:sz="4" w:space="0" w:color="auto"/>
            </w:tcBorders>
            <w:noWrap/>
          </w:tcPr>
          <w:p w14:paraId="72763B7E" w14:textId="2F581BAB"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eastAsia="Calibri" w:hAnsi="Tahoma" w:cs="Tahoma"/>
                <w:sz w:val="18"/>
                <w:szCs w:val="18"/>
                <w:lang w:eastAsia="sl-SI"/>
              </w:rPr>
              <w:t>0,00 (brezplačna uporaba)</w:t>
            </w:r>
          </w:p>
        </w:tc>
        <w:tc>
          <w:tcPr>
            <w:tcW w:w="1500" w:type="dxa"/>
            <w:tcBorders>
              <w:top w:val="single" w:sz="4" w:space="0" w:color="auto"/>
              <w:left w:val="single" w:sz="4" w:space="0" w:color="auto"/>
              <w:bottom w:val="single" w:sz="4" w:space="0" w:color="auto"/>
              <w:right w:val="single" w:sz="4" w:space="0" w:color="auto"/>
            </w:tcBorders>
          </w:tcPr>
          <w:p w14:paraId="6B8C1BEF" w14:textId="136F8C27"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eastAsia="Calibri" w:hAnsi="Tahoma" w:cs="Tahoma"/>
                <w:sz w:val="18"/>
                <w:szCs w:val="18"/>
                <w:lang w:eastAsia="sl-SI"/>
              </w:rPr>
              <w:t>0,00 (brezplačna uporaba)</w:t>
            </w:r>
          </w:p>
        </w:tc>
        <w:tc>
          <w:tcPr>
            <w:tcW w:w="1502" w:type="dxa"/>
            <w:tcBorders>
              <w:top w:val="single" w:sz="4" w:space="0" w:color="auto"/>
              <w:left w:val="nil"/>
              <w:bottom w:val="single" w:sz="4" w:space="0" w:color="auto"/>
              <w:right w:val="single" w:sz="4" w:space="0" w:color="auto"/>
            </w:tcBorders>
          </w:tcPr>
          <w:p w14:paraId="6BAA4FD0" w14:textId="57E1A1A2"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eastAsia="Calibri" w:hAnsi="Tahoma" w:cs="Tahoma"/>
                <w:sz w:val="18"/>
                <w:szCs w:val="18"/>
                <w:lang w:eastAsia="sl-SI"/>
              </w:rPr>
              <w:t>0,00 (brezplačna uporaba)</w:t>
            </w:r>
          </w:p>
        </w:tc>
      </w:tr>
      <w:tr w:rsidR="009509ED" w:rsidRPr="00154F10" w14:paraId="5A18AE36" w14:textId="7FC4BC25" w:rsidTr="009509ED">
        <w:trPr>
          <w:gridAfter w:val="1"/>
          <w:wAfter w:w="64" w:type="dxa"/>
          <w:trHeight w:val="204"/>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5DCCE15C" w14:textId="0819039D" w:rsidR="009509ED" w:rsidRPr="00154F10" w:rsidRDefault="009509ED" w:rsidP="00141E17">
            <w:pPr>
              <w:spacing w:after="0" w:line="240" w:lineRule="auto"/>
              <w:jc w:val="both"/>
              <w:rPr>
                <w:rFonts w:ascii="Tahoma" w:eastAsia="Calibri" w:hAnsi="Tahoma" w:cs="Tahoma"/>
                <w:sz w:val="18"/>
                <w:szCs w:val="18"/>
                <w:lang w:eastAsia="sl-SI"/>
              </w:rPr>
            </w:pPr>
            <w:r w:rsidRPr="00154F10">
              <w:rPr>
                <w:rFonts w:ascii="Tahoma" w:eastAsia="Calibri" w:hAnsi="Tahoma" w:cs="Tahoma"/>
                <w:b/>
                <w:caps/>
                <w:sz w:val="18"/>
                <w:szCs w:val="18"/>
                <w:lang w:eastAsia="sl-SI"/>
              </w:rPr>
              <w:t xml:space="preserve">2.2.)testni lističi/kivete </w:t>
            </w:r>
          </w:p>
          <w:p w14:paraId="17EE7279" w14:textId="77777777" w:rsidR="009509ED" w:rsidRPr="00154F10" w:rsidRDefault="009509ED" w:rsidP="00141E17">
            <w:pPr>
              <w:spacing w:after="0" w:line="240" w:lineRule="auto"/>
              <w:jc w:val="both"/>
              <w:rPr>
                <w:rFonts w:ascii="Tahoma" w:eastAsia="Calibri" w:hAnsi="Tahoma" w:cs="Tahoma"/>
                <w:b/>
                <w:sz w:val="18"/>
                <w:szCs w:val="18"/>
                <w:lang w:eastAsia="sl-SI"/>
              </w:rPr>
            </w:pPr>
          </w:p>
        </w:tc>
        <w:tc>
          <w:tcPr>
            <w:tcW w:w="2124" w:type="dxa"/>
            <w:tcBorders>
              <w:top w:val="single" w:sz="4" w:space="0" w:color="auto"/>
              <w:left w:val="single" w:sz="4" w:space="0" w:color="auto"/>
              <w:bottom w:val="single" w:sz="4" w:space="0" w:color="auto"/>
              <w:right w:val="single" w:sz="4" w:space="0" w:color="auto"/>
            </w:tcBorders>
            <w:noWrap/>
          </w:tcPr>
          <w:p w14:paraId="31AA3C96" w14:textId="2D9A8EE4"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noWrap/>
          </w:tcPr>
          <w:p w14:paraId="6AE31BE8" w14:textId="1D68943A"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19064B78" w14:textId="0EDFC2C7" w:rsidR="009509ED" w:rsidRDefault="009509ED" w:rsidP="00141E17">
            <w:pPr>
              <w:spacing w:after="0" w:line="240" w:lineRule="auto"/>
              <w:jc w:val="center"/>
              <w:rPr>
                <w:rFonts w:ascii="Tahoma" w:eastAsia="Calibri" w:hAnsi="Tahoma" w:cs="Tahoma"/>
                <w:b/>
                <w:bCs/>
                <w:sz w:val="18"/>
                <w:szCs w:val="18"/>
                <w:lang w:eastAsia="sl-SI"/>
              </w:rPr>
            </w:pPr>
          </w:p>
          <w:p w14:paraId="4273A63D" w14:textId="77777777" w:rsidR="009509ED" w:rsidRDefault="009509ED" w:rsidP="00141E17">
            <w:pPr>
              <w:spacing w:after="0" w:line="240" w:lineRule="auto"/>
              <w:jc w:val="center"/>
              <w:rPr>
                <w:rFonts w:ascii="Tahoma" w:eastAsia="Calibri" w:hAnsi="Tahoma" w:cs="Tahoma"/>
                <w:b/>
                <w:bCs/>
                <w:sz w:val="18"/>
                <w:szCs w:val="18"/>
                <w:lang w:eastAsia="sl-SI"/>
              </w:rPr>
            </w:pPr>
          </w:p>
          <w:p w14:paraId="25B2962F" w14:textId="32B559B1" w:rsidR="009509ED" w:rsidRPr="00154F10" w:rsidRDefault="009509ED" w:rsidP="00141E17">
            <w:pPr>
              <w:spacing w:after="0" w:line="240" w:lineRule="auto"/>
              <w:jc w:val="center"/>
              <w:rPr>
                <w:rFonts w:ascii="Tahoma" w:eastAsia="Calibri" w:hAnsi="Tahoma" w:cs="Tahoma"/>
                <w:b/>
                <w:bCs/>
                <w:sz w:val="18"/>
                <w:szCs w:val="18"/>
                <w:lang w:eastAsia="sl-SI"/>
              </w:rPr>
            </w:pPr>
            <w:r>
              <w:rPr>
                <w:rFonts w:ascii="Tahoma" w:eastAsia="Calibri" w:hAnsi="Tahoma" w:cs="Tahoma"/>
                <w:b/>
                <w:bCs/>
                <w:sz w:val="18"/>
                <w:szCs w:val="18"/>
                <w:lang w:eastAsia="sl-SI"/>
              </w:rPr>
              <w:t xml:space="preserve">34.000 TESTOV za obdobje 4 let </w:t>
            </w:r>
          </w:p>
        </w:tc>
        <w:tc>
          <w:tcPr>
            <w:tcW w:w="992" w:type="dxa"/>
            <w:gridSpan w:val="2"/>
            <w:tcBorders>
              <w:top w:val="single" w:sz="4" w:space="0" w:color="auto"/>
              <w:left w:val="single" w:sz="4" w:space="0" w:color="auto"/>
              <w:bottom w:val="single" w:sz="4" w:space="0" w:color="auto"/>
              <w:right w:val="single" w:sz="4" w:space="0" w:color="auto"/>
            </w:tcBorders>
          </w:tcPr>
          <w:p w14:paraId="36E51D13" w14:textId="23D1A148" w:rsidR="009509ED" w:rsidRPr="00154F10" w:rsidRDefault="009509ED" w:rsidP="00141E17">
            <w:pPr>
              <w:spacing w:after="0" w:line="240" w:lineRule="auto"/>
              <w:jc w:val="center"/>
              <w:rPr>
                <w:rFonts w:ascii="Tahoma" w:eastAsia="Calibri" w:hAnsi="Tahoma" w:cs="Tahoma"/>
                <w:sz w:val="18"/>
                <w:szCs w:val="18"/>
                <w:lang w:eastAsia="sl-SI"/>
              </w:rPr>
            </w:pPr>
            <w:r>
              <w:rPr>
                <w:rFonts w:ascii="Tahoma" w:eastAsia="Calibri" w:hAnsi="Tahoma" w:cs="Tahoma"/>
                <w:sz w:val="18"/>
                <w:szCs w:val="18"/>
                <w:lang w:eastAsia="sl-SI"/>
              </w:rPr>
              <w:t>K</w:t>
            </w:r>
            <w:r w:rsidRPr="00154F10">
              <w:rPr>
                <w:rFonts w:ascii="Tahoma" w:eastAsia="Calibri" w:hAnsi="Tahoma" w:cs="Tahoma"/>
                <w:sz w:val="18"/>
                <w:szCs w:val="18"/>
                <w:lang w:eastAsia="sl-SI"/>
              </w:rPr>
              <w:t>os</w:t>
            </w:r>
          </w:p>
        </w:tc>
        <w:tc>
          <w:tcPr>
            <w:tcW w:w="1960" w:type="dxa"/>
            <w:tcBorders>
              <w:top w:val="single" w:sz="4" w:space="0" w:color="auto"/>
              <w:left w:val="single" w:sz="4" w:space="0" w:color="auto"/>
              <w:bottom w:val="single" w:sz="4" w:space="0" w:color="auto"/>
              <w:right w:val="single" w:sz="4" w:space="0" w:color="auto"/>
            </w:tcBorders>
            <w:noWrap/>
          </w:tcPr>
          <w:p w14:paraId="3D5AA92B" w14:textId="3207B9C5"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00" w:type="dxa"/>
            <w:tcBorders>
              <w:top w:val="single" w:sz="4" w:space="0" w:color="auto"/>
              <w:left w:val="single" w:sz="4" w:space="0" w:color="auto"/>
              <w:bottom w:val="single" w:sz="4" w:space="0" w:color="auto"/>
              <w:right w:val="single" w:sz="4" w:space="0" w:color="auto"/>
            </w:tcBorders>
          </w:tcPr>
          <w:p w14:paraId="3BD7D6E1" w14:textId="09404649"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02" w:type="dxa"/>
            <w:tcBorders>
              <w:top w:val="single" w:sz="4" w:space="0" w:color="auto"/>
              <w:left w:val="single" w:sz="4" w:space="0" w:color="auto"/>
              <w:bottom w:val="single" w:sz="4" w:space="0" w:color="auto"/>
              <w:right w:val="single" w:sz="4" w:space="0" w:color="auto"/>
            </w:tcBorders>
          </w:tcPr>
          <w:p w14:paraId="3972D2B3" w14:textId="01D50869"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r>
      <w:tr w:rsidR="009509ED" w:rsidRPr="00154F10" w14:paraId="4D488955" w14:textId="0509EF3A" w:rsidTr="009509ED">
        <w:trPr>
          <w:gridAfter w:val="1"/>
          <w:wAfter w:w="64" w:type="dxa"/>
          <w:trHeight w:val="1234"/>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09F73882" w14:textId="49502B5A" w:rsidR="009509ED" w:rsidRPr="00154F10" w:rsidRDefault="009509ED" w:rsidP="00B65CCA">
            <w:pPr>
              <w:spacing w:after="0" w:line="240" w:lineRule="auto"/>
              <w:jc w:val="both"/>
              <w:rPr>
                <w:rFonts w:ascii="Tahoma" w:eastAsia="Calibri" w:hAnsi="Tahoma" w:cs="Tahoma"/>
                <w:b/>
                <w:caps/>
                <w:sz w:val="18"/>
                <w:szCs w:val="18"/>
                <w:lang w:eastAsia="sl-SI"/>
              </w:rPr>
            </w:pPr>
            <w:r w:rsidRPr="00154F10">
              <w:rPr>
                <w:rFonts w:ascii="Tahoma" w:eastAsia="Calibri" w:hAnsi="Tahoma" w:cs="Tahoma"/>
                <w:b/>
                <w:caps/>
                <w:sz w:val="18"/>
                <w:szCs w:val="18"/>
                <w:lang w:eastAsia="sl-SI"/>
              </w:rPr>
              <w:t xml:space="preserve">2.3.)kontrolna raztopina </w:t>
            </w:r>
          </w:p>
          <w:p w14:paraId="3CC8957F" w14:textId="77777777" w:rsidR="009509ED" w:rsidRPr="00154F10" w:rsidRDefault="009509ED" w:rsidP="005753E4">
            <w:pPr>
              <w:spacing w:after="0" w:line="240" w:lineRule="auto"/>
              <w:jc w:val="both"/>
              <w:rPr>
                <w:rFonts w:ascii="Tahoma" w:eastAsia="Calibri" w:hAnsi="Tahoma" w:cs="Tahoma"/>
                <w:sz w:val="18"/>
                <w:szCs w:val="18"/>
                <w:lang w:eastAsia="sl-SI"/>
              </w:rPr>
            </w:pPr>
            <w:r w:rsidRPr="00154F10">
              <w:rPr>
                <w:rFonts w:ascii="Tahoma" w:eastAsia="Calibri" w:hAnsi="Tahoma" w:cs="Tahoma"/>
                <w:b/>
                <w:caps/>
                <w:sz w:val="18"/>
                <w:szCs w:val="18"/>
                <w:lang w:eastAsia="sl-SI"/>
              </w:rPr>
              <w:t>(</w:t>
            </w:r>
            <w:r w:rsidRPr="00154F10">
              <w:rPr>
                <w:rFonts w:ascii="Tahoma" w:eastAsia="Calibri" w:hAnsi="Tahoma" w:cs="Tahoma"/>
                <w:b/>
                <w:caps/>
                <w:sz w:val="18"/>
                <w:szCs w:val="18"/>
                <w:u w:val="single"/>
                <w:lang w:eastAsia="sl-SI"/>
              </w:rPr>
              <w:t>opombA</w:t>
            </w:r>
            <w:r w:rsidRPr="00154F10">
              <w:rPr>
                <w:rFonts w:ascii="Tahoma" w:eastAsia="Calibri" w:hAnsi="Tahoma" w:cs="Tahoma"/>
                <w:b/>
                <w:caps/>
                <w:sz w:val="18"/>
                <w:szCs w:val="18"/>
                <w:lang w:eastAsia="sl-SI"/>
              </w:rPr>
              <w:t xml:space="preserve">: </w:t>
            </w:r>
            <w:r w:rsidRPr="00154F10">
              <w:rPr>
                <w:rFonts w:ascii="Tahoma" w:eastAsia="Calibri" w:hAnsi="Tahoma" w:cs="Tahoma"/>
                <w:sz w:val="18"/>
                <w:szCs w:val="18"/>
                <w:lang w:eastAsia="sl-SI"/>
              </w:rPr>
              <w:t>po priporočilih proizvajalca, razdeljene na dva nivoja kontrolnih raztopin. Ponudnik mora vpisati:</w:t>
            </w:r>
          </w:p>
          <w:p w14:paraId="761C0C6A" w14:textId="36056E51" w:rsidR="009509ED" w:rsidRPr="00154F10" w:rsidRDefault="009509ED" w:rsidP="005753E4">
            <w:pPr>
              <w:numPr>
                <w:ilvl w:val="0"/>
                <w:numId w:val="1"/>
              </w:numPr>
              <w:spacing w:after="200" w:line="276" w:lineRule="auto"/>
              <w:jc w:val="both"/>
              <w:rPr>
                <w:rFonts w:ascii="Tahoma" w:eastAsia="Calibri" w:hAnsi="Tahoma" w:cs="Tahoma"/>
                <w:sz w:val="18"/>
                <w:szCs w:val="18"/>
                <w:lang w:eastAsia="sl-SI"/>
              </w:rPr>
            </w:pPr>
            <w:r w:rsidRPr="00154F10">
              <w:rPr>
                <w:rFonts w:ascii="Tahoma" w:eastAsia="Calibri" w:hAnsi="Tahoma" w:cs="Tahoma"/>
                <w:sz w:val="18"/>
                <w:szCs w:val="18"/>
                <w:lang w:eastAsia="sl-SI"/>
              </w:rPr>
              <w:t>potrebno</w:t>
            </w:r>
            <w:r>
              <w:rPr>
                <w:rFonts w:ascii="Tahoma" w:eastAsia="Calibri" w:hAnsi="Tahoma" w:cs="Tahoma"/>
                <w:sz w:val="18"/>
                <w:szCs w:val="18"/>
                <w:lang w:eastAsia="sl-SI"/>
              </w:rPr>
              <w:t xml:space="preserve"> </w:t>
            </w:r>
            <w:r w:rsidRPr="00154F10">
              <w:rPr>
                <w:rFonts w:ascii="Tahoma" w:eastAsia="Calibri" w:hAnsi="Tahoma" w:cs="Tahoma"/>
                <w:sz w:val="18"/>
                <w:szCs w:val="18"/>
                <w:lang w:eastAsia="sl-SI"/>
              </w:rPr>
              <w:t xml:space="preserve"> </w:t>
            </w:r>
            <w:r>
              <w:rPr>
                <w:rFonts w:ascii="Tahoma" w:eastAsia="Calibri" w:hAnsi="Tahoma" w:cs="Tahoma"/>
                <w:sz w:val="18"/>
                <w:szCs w:val="18"/>
                <w:lang w:eastAsia="sl-SI"/>
              </w:rPr>
              <w:t xml:space="preserve">4 letno </w:t>
            </w:r>
            <w:r w:rsidRPr="00154F10">
              <w:rPr>
                <w:rFonts w:ascii="Tahoma" w:eastAsia="Calibri" w:hAnsi="Tahoma" w:cs="Tahoma"/>
                <w:sz w:val="18"/>
                <w:szCs w:val="18"/>
                <w:lang w:eastAsia="sl-SI"/>
              </w:rPr>
              <w:t xml:space="preserve">količino (količine morajo ustrezati pogostosti izvajanja in stabilnosti kontrolnih raztopin po priporočilih proizvajalca in upoštevati število oddelkov (8) na katerih se kontrole izvajajo.  </w:t>
            </w:r>
          </w:p>
          <w:p w14:paraId="2D153233" w14:textId="77777777" w:rsidR="009509ED" w:rsidRPr="00154F10" w:rsidRDefault="009509ED" w:rsidP="005753E4">
            <w:pPr>
              <w:numPr>
                <w:ilvl w:val="0"/>
                <w:numId w:val="1"/>
              </w:numPr>
              <w:spacing w:after="200" w:line="276" w:lineRule="auto"/>
              <w:jc w:val="both"/>
              <w:rPr>
                <w:rFonts w:ascii="Tahoma" w:eastAsia="Calibri" w:hAnsi="Tahoma" w:cs="Tahoma"/>
                <w:caps/>
                <w:sz w:val="18"/>
                <w:szCs w:val="18"/>
                <w:lang w:eastAsia="sl-SI"/>
              </w:rPr>
            </w:pPr>
            <w:r w:rsidRPr="00154F10">
              <w:rPr>
                <w:rFonts w:ascii="Tahoma" w:eastAsia="Calibri" w:hAnsi="Tahoma" w:cs="Tahoma"/>
                <w:sz w:val="18"/>
                <w:szCs w:val="18"/>
                <w:lang w:eastAsia="sl-SI"/>
              </w:rPr>
              <w:lastRenderedPageBreak/>
              <w:t>vrsto kontrolnih raztopin,</w:t>
            </w:r>
          </w:p>
          <w:p w14:paraId="21339363" w14:textId="3EE34EE6" w:rsidR="009509ED" w:rsidRPr="00154F10" w:rsidRDefault="009509ED" w:rsidP="005753E4">
            <w:pPr>
              <w:spacing w:after="0" w:line="240" w:lineRule="auto"/>
              <w:jc w:val="both"/>
              <w:rPr>
                <w:rFonts w:ascii="Tahoma" w:eastAsia="Calibri" w:hAnsi="Tahoma" w:cs="Tahoma"/>
                <w:b/>
                <w:caps/>
                <w:sz w:val="18"/>
                <w:szCs w:val="18"/>
                <w:lang w:eastAsia="sl-SI"/>
              </w:rPr>
            </w:pPr>
            <w:r w:rsidRPr="00154F10">
              <w:rPr>
                <w:rFonts w:ascii="Tahoma" w:eastAsia="Calibri" w:hAnsi="Tahoma" w:cs="Tahoma"/>
                <w:sz w:val="18"/>
                <w:szCs w:val="18"/>
                <w:lang w:eastAsia="sl-SI"/>
              </w:rPr>
              <w:t xml:space="preserve"> ki jih naročnik potrebuje za razpisano</w:t>
            </w:r>
            <w:r w:rsidR="00907372">
              <w:rPr>
                <w:rFonts w:ascii="Tahoma" w:eastAsia="Calibri" w:hAnsi="Tahoma" w:cs="Tahoma"/>
                <w:sz w:val="18"/>
                <w:szCs w:val="18"/>
                <w:lang w:eastAsia="sl-SI"/>
              </w:rPr>
              <w:t xml:space="preserve"> 4 letno</w:t>
            </w:r>
            <w:r>
              <w:rPr>
                <w:rFonts w:ascii="Tahoma" w:eastAsia="Calibri" w:hAnsi="Tahoma" w:cs="Tahoma"/>
                <w:sz w:val="18"/>
                <w:szCs w:val="18"/>
                <w:lang w:eastAsia="sl-SI"/>
              </w:rPr>
              <w:t xml:space="preserve"> </w:t>
            </w:r>
            <w:r w:rsidRPr="00154F10">
              <w:rPr>
                <w:rFonts w:ascii="Tahoma" w:eastAsia="Calibri" w:hAnsi="Tahoma" w:cs="Tahoma"/>
                <w:sz w:val="18"/>
                <w:szCs w:val="18"/>
                <w:lang w:eastAsia="sl-SI"/>
              </w:rPr>
              <w:t>količino testnih lističev/kivet</w:t>
            </w:r>
            <w:r>
              <w:rPr>
                <w:rFonts w:ascii="Tahoma" w:eastAsia="Calibri" w:hAnsi="Tahoma" w:cs="Tahoma"/>
                <w:sz w:val="18"/>
                <w:szCs w:val="18"/>
                <w:lang w:eastAsia="sl-SI"/>
              </w:rPr>
              <w:t>)</w:t>
            </w:r>
          </w:p>
          <w:p w14:paraId="5445B8D4" w14:textId="52AA1408" w:rsidR="009509ED" w:rsidRPr="00154F10" w:rsidRDefault="009509ED" w:rsidP="00B65CCA">
            <w:pPr>
              <w:spacing w:after="0" w:line="240" w:lineRule="auto"/>
              <w:jc w:val="both"/>
              <w:rPr>
                <w:rFonts w:ascii="Tahoma" w:eastAsia="Calibri" w:hAnsi="Tahoma" w:cs="Tahoma"/>
                <w:b/>
                <w:sz w:val="18"/>
                <w:szCs w:val="18"/>
                <w:lang w:eastAsia="sl-SI"/>
              </w:rPr>
            </w:pPr>
          </w:p>
        </w:tc>
        <w:tc>
          <w:tcPr>
            <w:tcW w:w="2124" w:type="dxa"/>
            <w:tcBorders>
              <w:top w:val="single" w:sz="4" w:space="0" w:color="auto"/>
              <w:left w:val="single" w:sz="4" w:space="0" w:color="auto"/>
              <w:bottom w:val="single" w:sz="4" w:space="0" w:color="auto"/>
              <w:right w:val="single" w:sz="4" w:space="0" w:color="auto"/>
            </w:tcBorders>
            <w:noWrap/>
          </w:tcPr>
          <w:p w14:paraId="11D071FD" w14:textId="6528CBB3"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lastRenderedPageBreak/>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noWrap/>
          </w:tcPr>
          <w:p w14:paraId="04B1A9A4" w14:textId="691B85A4"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99CC00"/>
            <w:noWrap/>
          </w:tcPr>
          <w:p w14:paraId="447A3FD9" w14:textId="77777777" w:rsidR="009509ED" w:rsidRDefault="009509ED" w:rsidP="00141E17">
            <w:pPr>
              <w:spacing w:after="0" w:line="240" w:lineRule="auto"/>
              <w:jc w:val="center"/>
              <w:rPr>
                <w:rFonts w:ascii="Tahoma" w:hAnsi="Tahoma" w:cs="Tahoma"/>
                <w:b/>
                <w:sz w:val="18"/>
                <w:szCs w:val="18"/>
              </w:rPr>
            </w:pPr>
          </w:p>
          <w:p w14:paraId="20F051DC" w14:textId="77777777" w:rsidR="009509ED" w:rsidRDefault="009509ED" w:rsidP="00141E17">
            <w:pPr>
              <w:spacing w:after="0" w:line="240" w:lineRule="auto"/>
              <w:jc w:val="center"/>
              <w:rPr>
                <w:rFonts w:ascii="Tahoma" w:hAnsi="Tahoma" w:cs="Tahoma"/>
                <w:b/>
                <w:sz w:val="18"/>
                <w:szCs w:val="18"/>
              </w:rPr>
            </w:pPr>
            <w:r w:rsidRPr="00154F10">
              <w:rPr>
                <w:rFonts w:ascii="Tahoma" w:hAnsi="Tahoma" w:cs="Tahoma"/>
                <w:sz w:val="18"/>
                <w:szCs w:val="18"/>
              </w:rPr>
              <w:fldChar w:fldCharType="begin">
                <w:ffData>
                  <w:name w:val=""/>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r>
              <w:rPr>
                <w:rFonts w:ascii="Tahoma" w:hAnsi="Tahoma" w:cs="Tahoma"/>
                <w:b/>
                <w:sz w:val="18"/>
                <w:szCs w:val="18"/>
              </w:rPr>
              <w:t xml:space="preserve"> za obdobje 4 let</w:t>
            </w:r>
          </w:p>
          <w:p w14:paraId="2EC5AAEE" w14:textId="3E811939"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b/>
                <w:sz w:val="18"/>
                <w:szCs w:val="18"/>
              </w:rPr>
              <w:t>(VNESE PONUDNIK)</w:t>
            </w:r>
          </w:p>
        </w:tc>
        <w:tc>
          <w:tcPr>
            <w:tcW w:w="992" w:type="dxa"/>
            <w:gridSpan w:val="2"/>
            <w:tcBorders>
              <w:top w:val="single" w:sz="4" w:space="0" w:color="auto"/>
              <w:left w:val="single" w:sz="4" w:space="0" w:color="auto"/>
              <w:bottom w:val="single" w:sz="4" w:space="0" w:color="auto"/>
              <w:right w:val="single" w:sz="4" w:space="0" w:color="auto"/>
            </w:tcBorders>
          </w:tcPr>
          <w:p w14:paraId="703B48B2" w14:textId="6631C2A2" w:rsidR="009509ED" w:rsidRPr="00154F10" w:rsidRDefault="009509ED" w:rsidP="00B65CCA">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t>Kos</w:t>
            </w:r>
          </w:p>
        </w:tc>
        <w:tc>
          <w:tcPr>
            <w:tcW w:w="1960" w:type="dxa"/>
            <w:tcBorders>
              <w:top w:val="single" w:sz="4" w:space="0" w:color="auto"/>
              <w:left w:val="single" w:sz="4" w:space="0" w:color="auto"/>
              <w:bottom w:val="single" w:sz="4" w:space="0" w:color="auto"/>
              <w:right w:val="single" w:sz="4" w:space="0" w:color="auto"/>
            </w:tcBorders>
            <w:noWrap/>
          </w:tcPr>
          <w:p w14:paraId="7485D4FB" w14:textId="699A92FF"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00" w:type="dxa"/>
            <w:tcBorders>
              <w:top w:val="single" w:sz="4" w:space="0" w:color="auto"/>
              <w:left w:val="single" w:sz="4" w:space="0" w:color="auto"/>
              <w:bottom w:val="single" w:sz="4" w:space="0" w:color="auto"/>
              <w:right w:val="single" w:sz="4" w:space="0" w:color="auto"/>
            </w:tcBorders>
          </w:tcPr>
          <w:p w14:paraId="65BD9EC7" w14:textId="5974FF16"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02" w:type="dxa"/>
            <w:tcBorders>
              <w:top w:val="single" w:sz="4" w:space="0" w:color="auto"/>
              <w:left w:val="single" w:sz="4" w:space="0" w:color="auto"/>
              <w:bottom w:val="single" w:sz="4" w:space="0" w:color="auto"/>
              <w:right w:val="single" w:sz="4" w:space="0" w:color="auto"/>
            </w:tcBorders>
          </w:tcPr>
          <w:p w14:paraId="692B4182" w14:textId="786ACAA0"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r>
      <w:tr w:rsidR="00141E17" w:rsidRPr="00154F10" w14:paraId="404573AC" w14:textId="3B7D1655" w:rsidTr="009509ED">
        <w:trPr>
          <w:trHeight w:val="492"/>
        </w:trPr>
        <w:tc>
          <w:tcPr>
            <w:tcW w:w="12106" w:type="dxa"/>
            <w:gridSpan w:val="7"/>
            <w:tcBorders>
              <w:top w:val="single" w:sz="4" w:space="0" w:color="auto"/>
              <w:left w:val="single" w:sz="4" w:space="0" w:color="auto"/>
              <w:bottom w:val="single" w:sz="4" w:space="0" w:color="auto"/>
              <w:right w:val="single" w:sz="4" w:space="0" w:color="auto"/>
            </w:tcBorders>
            <w:shd w:val="clear" w:color="auto" w:fill="99CC00"/>
          </w:tcPr>
          <w:p w14:paraId="584DEB37" w14:textId="56E30D92" w:rsidR="00154F10" w:rsidRPr="00154F10" w:rsidRDefault="00154F10" w:rsidP="00B65CCA">
            <w:pPr>
              <w:spacing w:after="0" w:line="240" w:lineRule="auto"/>
              <w:rPr>
                <w:rFonts w:ascii="Tahoma" w:eastAsia="Calibri" w:hAnsi="Tahoma" w:cs="Tahoma"/>
                <w:b/>
                <w:bCs/>
                <w:sz w:val="18"/>
                <w:szCs w:val="18"/>
                <w:lang w:eastAsia="sl-SI"/>
              </w:rPr>
            </w:pPr>
            <w:r w:rsidRPr="00154F10">
              <w:rPr>
                <w:rFonts w:ascii="Tahoma" w:eastAsia="Calibri" w:hAnsi="Tahoma" w:cs="Tahoma"/>
                <w:b/>
                <w:bCs/>
                <w:sz w:val="18"/>
                <w:szCs w:val="18"/>
              </w:rPr>
              <w:t>3. Programska rešitev</w:t>
            </w:r>
          </w:p>
        </w:tc>
        <w:tc>
          <w:tcPr>
            <w:tcW w:w="1500" w:type="dxa"/>
            <w:tcBorders>
              <w:top w:val="single" w:sz="4" w:space="0" w:color="auto"/>
              <w:left w:val="single" w:sz="4" w:space="0" w:color="auto"/>
              <w:bottom w:val="single" w:sz="4" w:space="0" w:color="auto"/>
              <w:right w:val="single" w:sz="4" w:space="0" w:color="auto"/>
            </w:tcBorders>
            <w:shd w:val="clear" w:color="auto" w:fill="99CC00"/>
          </w:tcPr>
          <w:p w14:paraId="146D0850" w14:textId="77777777" w:rsidR="00154F10" w:rsidRPr="00154F10" w:rsidRDefault="00154F10" w:rsidP="00B65CCA">
            <w:pPr>
              <w:spacing w:after="0" w:line="240" w:lineRule="auto"/>
              <w:rPr>
                <w:rFonts w:ascii="Tahoma" w:eastAsia="Calibri" w:hAnsi="Tahoma" w:cs="Tahoma"/>
                <w:b/>
                <w:bCs/>
                <w:sz w:val="18"/>
                <w:szCs w:val="18"/>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99CC00"/>
          </w:tcPr>
          <w:p w14:paraId="48CE8941" w14:textId="77777777" w:rsidR="00154F10" w:rsidRPr="00154F10" w:rsidRDefault="00154F10" w:rsidP="00B65CCA">
            <w:pPr>
              <w:spacing w:after="0" w:line="240" w:lineRule="auto"/>
              <w:rPr>
                <w:rFonts w:ascii="Tahoma" w:eastAsia="Calibri" w:hAnsi="Tahoma" w:cs="Tahoma"/>
                <w:b/>
                <w:bCs/>
                <w:sz w:val="18"/>
                <w:szCs w:val="18"/>
              </w:rPr>
            </w:pPr>
          </w:p>
        </w:tc>
      </w:tr>
      <w:tr w:rsidR="009509ED" w:rsidRPr="00154F10" w14:paraId="24674079" w14:textId="36745C4E" w:rsidTr="009509ED">
        <w:trPr>
          <w:gridAfter w:val="1"/>
          <w:wAfter w:w="64" w:type="dxa"/>
          <w:trHeight w:val="1234"/>
        </w:trPr>
        <w:tc>
          <w:tcPr>
            <w:tcW w:w="3628" w:type="dxa"/>
            <w:tcBorders>
              <w:top w:val="single" w:sz="4" w:space="0" w:color="auto"/>
              <w:left w:val="single" w:sz="4" w:space="0" w:color="auto"/>
              <w:bottom w:val="single" w:sz="4" w:space="0" w:color="auto"/>
              <w:right w:val="single" w:sz="4" w:space="0" w:color="auto"/>
            </w:tcBorders>
            <w:shd w:val="clear" w:color="auto" w:fill="99CC00"/>
            <w:noWrap/>
            <w:vAlign w:val="bottom"/>
          </w:tcPr>
          <w:p w14:paraId="4E5F3839" w14:textId="547ADF7D" w:rsidR="009509ED" w:rsidRPr="00154F10" w:rsidRDefault="009509ED" w:rsidP="00661EBB">
            <w:pPr>
              <w:spacing w:after="0" w:line="240" w:lineRule="auto"/>
              <w:jc w:val="both"/>
              <w:rPr>
                <w:rFonts w:ascii="Tahoma" w:eastAsia="Calibri" w:hAnsi="Tahoma" w:cs="Tahoma"/>
                <w:b/>
                <w:sz w:val="18"/>
                <w:szCs w:val="18"/>
                <w:lang w:eastAsia="sl-SI"/>
              </w:rPr>
            </w:pPr>
            <w:r w:rsidRPr="00154F10">
              <w:rPr>
                <w:rFonts w:ascii="Tahoma" w:eastAsia="Calibri" w:hAnsi="Tahoma" w:cs="Tahoma"/>
                <w:b/>
                <w:caps/>
                <w:sz w:val="18"/>
                <w:szCs w:val="18"/>
                <w:lang w:eastAsia="sl-SI"/>
              </w:rPr>
              <w:t>3.1.)PROGRAMSKA REŠITEV</w:t>
            </w:r>
            <w:r w:rsidRPr="00154F10">
              <w:rPr>
                <w:rFonts w:ascii="Tahoma" w:eastAsia="Calibri" w:hAnsi="Tahoma" w:cs="Tahoma"/>
                <w:b/>
                <w:sz w:val="18"/>
                <w:szCs w:val="18"/>
                <w:lang w:eastAsia="sl-SI"/>
              </w:rPr>
              <w:t>:</w:t>
            </w:r>
          </w:p>
          <w:p w14:paraId="53CDAF14" w14:textId="649031BC" w:rsidR="009509ED" w:rsidRPr="00154F10" w:rsidRDefault="009509ED" w:rsidP="00661EBB">
            <w:pPr>
              <w:spacing w:after="0" w:line="240" w:lineRule="auto"/>
              <w:jc w:val="both"/>
              <w:rPr>
                <w:rFonts w:ascii="Tahoma" w:eastAsia="Calibri" w:hAnsi="Tahoma" w:cs="Tahoma"/>
                <w:b/>
                <w:sz w:val="18"/>
                <w:szCs w:val="18"/>
                <w:lang w:eastAsia="sl-SI"/>
              </w:rPr>
            </w:pPr>
            <w:r w:rsidRPr="00154F10">
              <w:rPr>
                <w:rFonts w:ascii="Tahoma" w:eastAsia="Calibri" w:hAnsi="Tahoma" w:cs="Tahoma"/>
                <w:bCs/>
                <w:sz w:val="18"/>
                <w:szCs w:val="18"/>
                <w:lang w:eastAsia="sl-SI"/>
              </w:rPr>
              <w:t xml:space="preserve">Namenski program za vodenje </w:t>
            </w:r>
            <w:r>
              <w:rPr>
                <w:rFonts w:ascii="Tahoma" w:eastAsia="Calibri" w:hAnsi="Tahoma" w:cs="Tahoma"/>
                <w:bCs/>
                <w:sz w:val="18"/>
                <w:szCs w:val="18"/>
                <w:lang w:eastAsia="sl-SI"/>
              </w:rPr>
              <w:t>POCT</w:t>
            </w:r>
            <w:r w:rsidRPr="00154F10">
              <w:rPr>
                <w:rFonts w:ascii="Tahoma" w:eastAsia="Calibri" w:hAnsi="Tahoma" w:cs="Tahoma"/>
                <w:bCs/>
                <w:sz w:val="18"/>
                <w:szCs w:val="18"/>
                <w:lang w:eastAsia="sl-SI"/>
              </w:rPr>
              <w:t xml:space="preserve"> - licenca, vse potrebno za priklop merilnikov v namenski program za vodenje </w:t>
            </w:r>
            <w:r>
              <w:rPr>
                <w:rFonts w:ascii="Tahoma" w:eastAsia="Calibri" w:hAnsi="Tahoma" w:cs="Tahoma"/>
                <w:bCs/>
                <w:sz w:val="18"/>
                <w:szCs w:val="18"/>
                <w:lang w:eastAsia="sl-SI"/>
              </w:rPr>
              <w:t xml:space="preserve">POCT </w:t>
            </w:r>
            <w:r w:rsidRPr="00154F10">
              <w:rPr>
                <w:rFonts w:ascii="Tahoma" w:eastAsia="Calibri" w:hAnsi="Tahoma" w:cs="Tahoma"/>
                <w:bCs/>
                <w:sz w:val="18"/>
                <w:szCs w:val="18"/>
                <w:lang w:eastAsia="sl-SI"/>
              </w:rPr>
              <w:t xml:space="preserve"> da bo njihovo delovanje skladno s tehničnimi zahtevami tega javnega naročila, vzdrževanje programa za vodenje</w:t>
            </w:r>
            <w:r>
              <w:rPr>
                <w:rFonts w:ascii="Tahoma" w:eastAsia="Calibri" w:hAnsi="Tahoma" w:cs="Tahoma"/>
                <w:bCs/>
                <w:sz w:val="18"/>
                <w:szCs w:val="18"/>
                <w:lang w:eastAsia="sl-SI"/>
              </w:rPr>
              <w:t xml:space="preserve"> POCT</w:t>
            </w:r>
            <w:r w:rsidRPr="00154F10">
              <w:rPr>
                <w:rFonts w:ascii="Tahoma" w:eastAsia="Calibri" w:hAnsi="Tahoma" w:cs="Tahoma"/>
                <w:bCs/>
                <w:sz w:val="18"/>
                <w:szCs w:val="18"/>
                <w:lang w:eastAsia="sl-SI"/>
              </w:rPr>
              <w:t xml:space="preserve"> </w:t>
            </w:r>
            <w:r>
              <w:rPr>
                <w:rFonts w:ascii="Tahoma" w:eastAsia="Calibri" w:hAnsi="Tahoma" w:cs="Tahoma"/>
                <w:bCs/>
                <w:sz w:val="18"/>
                <w:szCs w:val="18"/>
                <w:lang w:eastAsia="sl-SI"/>
              </w:rPr>
              <w:t>.</w:t>
            </w:r>
          </w:p>
        </w:tc>
        <w:tc>
          <w:tcPr>
            <w:tcW w:w="2124" w:type="dxa"/>
            <w:tcBorders>
              <w:top w:val="single" w:sz="4" w:space="0" w:color="auto"/>
              <w:left w:val="single" w:sz="4" w:space="0" w:color="auto"/>
              <w:bottom w:val="single" w:sz="4" w:space="0" w:color="auto"/>
              <w:right w:val="single" w:sz="4" w:space="0" w:color="auto"/>
            </w:tcBorders>
            <w:noWrap/>
          </w:tcPr>
          <w:p w14:paraId="14C2788C" w14:textId="5418ED55"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noWrap/>
          </w:tcPr>
          <w:p w14:paraId="03974404" w14:textId="3FBAC5EB" w:rsidR="009509ED" w:rsidRPr="00154F10" w:rsidRDefault="009509ED" w:rsidP="009509ED">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99CC00"/>
            <w:noWrap/>
          </w:tcPr>
          <w:p w14:paraId="5D1906EC" w14:textId="5840279E" w:rsidR="009509ED" w:rsidRPr="004A3A5B" w:rsidRDefault="009509ED" w:rsidP="00B65CCA">
            <w:pPr>
              <w:spacing w:after="0" w:line="240" w:lineRule="auto"/>
              <w:jc w:val="center"/>
              <w:rPr>
                <w:rFonts w:ascii="Tahoma" w:eastAsia="Calibri" w:hAnsi="Tahoma" w:cs="Tahoma"/>
                <w:b/>
                <w:bCs/>
                <w:sz w:val="18"/>
                <w:szCs w:val="18"/>
                <w:lang w:eastAsia="sl-SI"/>
              </w:rPr>
            </w:pPr>
            <w:r w:rsidRPr="004A3A5B">
              <w:rPr>
                <w:rFonts w:ascii="Tahoma" w:eastAsia="Calibri" w:hAnsi="Tahoma" w:cs="Tahoma"/>
                <w:b/>
                <w:bCs/>
                <w:sz w:val="18"/>
                <w:szCs w:val="18"/>
                <w:lang w:eastAsia="sl-SI"/>
              </w:rPr>
              <w:t>48</w:t>
            </w:r>
          </w:p>
        </w:tc>
        <w:tc>
          <w:tcPr>
            <w:tcW w:w="992" w:type="dxa"/>
            <w:gridSpan w:val="2"/>
            <w:tcBorders>
              <w:top w:val="single" w:sz="4" w:space="0" w:color="auto"/>
              <w:left w:val="single" w:sz="4" w:space="0" w:color="auto"/>
              <w:bottom w:val="single" w:sz="4" w:space="0" w:color="auto"/>
              <w:right w:val="single" w:sz="4" w:space="0" w:color="auto"/>
            </w:tcBorders>
          </w:tcPr>
          <w:p w14:paraId="273C9DB5" w14:textId="73A13426" w:rsidR="009509ED" w:rsidRPr="00154F10" w:rsidRDefault="009509ED" w:rsidP="00B65CCA">
            <w:pPr>
              <w:spacing w:after="0" w:line="240" w:lineRule="auto"/>
              <w:jc w:val="center"/>
              <w:rPr>
                <w:rFonts w:ascii="Tahoma" w:eastAsia="Calibri" w:hAnsi="Tahoma" w:cs="Tahoma"/>
                <w:sz w:val="18"/>
                <w:szCs w:val="18"/>
                <w:lang w:eastAsia="sl-SI"/>
              </w:rPr>
            </w:pPr>
            <w:r>
              <w:rPr>
                <w:rFonts w:ascii="Tahoma" w:eastAsia="Calibri" w:hAnsi="Tahoma" w:cs="Tahoma"/>
                <w:sz w:val="18"/>
                <w:szCs w:val="18"/>
                <w:lang w:eastAsia="sl-SI"/>
              </w:rPr>
              <w:t>Mesec</w:t>
            </w:r>
          </w:p>
        </w:tc>
        <w:tc>
          <w:tcPr>
            <w:tcW w:w="1960" w:type="dxa"/>
            <w:tcBorders>
              <w:top w:val="single" w:sz="4" w:space="0" w:color="auto"/>
              <w:left w:val="single" w:sz="4" w:space="0" w:color="auto"/>
              <w:bottom w:val="single" w:sz="4" w:space="0" w:color="auto"/>
              <w:right w:val="single" w:sz="4" w:space="0" w:color="auto"/>
            </w:tcBorders>
            <w:noWrap/>
          </w:tcPr>
          <w:p w14:paraId="31B914FF" w14:textId="27A59CF3" w:rsidR="009509ED" w:rsidRPr="00154F10" w:rsidRDefault="009509ED" w:rsidP="00141E17">
            <w:pPr>
              <w:spacing w:after="0" w:line="240" w:lineRule="auto"/>
              <w:jc w:val="center"/>
              <w:rPr>
                <w:rFonts w:ascii="Tahoma" w:eastAsia="Calibri" w:hAnsi="Tahoma" w:cs="Tahoma"/>
                <w:sz w:val="18"/>
                <w:szCs w:val="18"/>
                <w:lang w:eastAsia="sl-SI"/>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00" w:type="dxa"/>
            <w:tcBorders>
              <w:top w:val="single" w:sz="4" w:space="0" w:color="auto"/>
              <w:left w:val="single" w:sz="4" w:space="0" w:color="auto"/>
              <w:bottom w:val="single" w:sz="4" w:space="0" w:color="auto"/>
              <w:right w:val="single" w:sz="4" w:space="0" w:color="auto"/>
            </w:tcBorders>
          </w:tcPr>
          <w:p w14:paraId="21A50ACD" w14:textId="48065CD7"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02" w:type="dxa"/>
            <w:tcBorders>
              <w:top w:val="single" w:sz="4" w:space="0" w:color="auto"/>
              <w:left w:val="single" w:sz="4" w:space="0" w:color="auto"/>
              <w:bottom w:val="single" w:sz="4" w:space="0" w:color="auto"/>
              <w:right w:val="single" w:sz="4" w:space="0" w:color="auto"/>
            </w:tcBorders>
          </w:tcPr>
          <w:p w14:paraId="2905E013" w14:textId="16E48228" w:rsidR="009509ED" w:rsidRPr="00154F10" w:rsidRDefault="009509ED" w:rsidP="00141E17">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r>
      <w:tr w:rsidR="009509ED" w:rsidRPr="005753E4" w14:paraId="1587D1AF" w14:textId="6171F42B" w:rsidTr="009509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12106" w:type="dxa"/>
            <w:gridSpan w:val="7"/>
            <w:shd w:val="clear" w:color="auto" w:fill="99CC00"/>
          </w:tcPr>
          <w:p w14:paraId="524AC1D0" w14:textId="77777777" w:rsidR="009509ED" w:rsidRPr="005753E4" w:rsidRDefault="009509ED" w:rsidP="0019141D">
            <w:pPr>
              <w:tabs>
                <w:tab w:val="left" w:pos="6342"/>
              </w:tabs>
              <w:spacing w:after="0" w:line="240" w:lineRule="auto"/>
              <w:ind w:left="15"/>
              <w:rPr>
                <w:rFonts w:ascii="Times New Roman" w:eastAsia="Calibri" w:hAnsi="Times New Roman" w:cs="Times New Roman"/>
                <w:b/>
                <w:sz w:val="18"/>
                <w:szCs w:val="18"/>
                <w:lang w:eastAsia="sl-SI"/>
              </w:rPr>
            </w:pPr>
          </w:p>
          <w:p w14:paraId="18FA37AF" w14:textId="77777777" w:rsidR="009509ED" w:rsidRPr="005753E4" w:rsidRDefault="009509ED" w:rsidP="00905F90">
            <w:pPr>
              <w:shd w:val="clear" w:color="auto" w:fill="99CC00"/>
              <w:spacing w:after="0" w:line="240" w:lineRule="auto"/>
              <w:ind w:left="15"/>
              <w:rPr>
                <w:rFonts w:ascii="Times New Roman" w:eastAsia="Calibri" w:hAnsi="Times New Roman" w:cs="Times New Roman"/>
                <w:b/>
                <w:sz w:val="18"/>
                <w:szCs w:val="18"/>
                <w:lang w:eastAsia="sl-SI"/>
              </w:rPr>
            </w:pPr>
            <w:r w:rsidRPr="005753E4">
              <w:rPr>
                <w:rFonts w:ascii="Times New Roman" w:eastAsia="Calibri" w:hAnsi="Times New Roman" w:cs="Times New Roman"/>
                <w:b/>
                <w:sz w:val="18"/>
                <w:szCs w:val="18"/>
                <w:lang w:eastAsia="sl-SI"/>
              </w:rPr>
              <w:t xml:space="preserve">SKUPAJ </w:t>
            </w:r>
          </w:p>
          <w:p w14:paraId="11020509" w14:textId="4DB03B67" w:rsidR="009509ED" w:rsidRPr="005753E4" w:rsidRDefault="009509ED" w:rsidP="00C03026">
            <w:pPr>
              <w:spacing w:after="0" w:line="240" w:lineRule="auto"/>
              <w:jc w:val="center"/>
              <w:rPr>
                <w:rFonts w:ascii="Times New Roman" w:eastAsia="Calibri" w:hAnsi="Times New Roman" w:cs="Times New Roman"/>
                <w:sz w:val="18"/>
                <w:szCs w:val="18"/>
                <w:lang w:eastAsia="sl-SI"/>
              </w:rPr>
            </w:pPr>
          </w:p>
        </w:tc>
        <w:tc>
          <w:tcPr>
            <w:tcW w:w="1500" w:type="dxa"/>
          </w:tcPr>
          <w:p w14:paraId="284B0CDC" w14:textId="5DD1A38E" w:rsidR="009509ED" w:rsidRPr="005753E4" w:rsidRDefault="009509ED" w:rsidP="00C03026">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c>
          <w:tcPr>
            <w:tcW w:w="1566" w:type="dxa"/>
            <w:gridSpan w:val="2"/>
          </w:tcPr>
          <w:p w14:paraId="6BB10975" w14:textId="4E7C714D" w:rsidR="009509ED" w:rsidRPr="005753E4" w:rsidRDefault="009509ED" w:rsidP="00C03026">
            <w:pPr>
              <w:spacing w:after="0" w:line="240" w:lineRule="auto"/>
              <w:jc w:val="center"/>
              <w:rPr>
                <w:rFonts w:ascii="Tahoma" w:hAnsi="Tahoma" w:cs="Tahoma"/>
                <w:sz w:val="18"/>
                <w:szCs w:val="18"/>
              </w:rPr>
            </w:pPr>
            <w:r w:rsidRPr="00154F10">
              <w:rPr>
                <w:rFonts w:ascii="Tahoma" w:hAnsi="Tahoma" w:cs="Tahoma"/>
                <w:sz w:val="18"/>
                <w:szCs w:val="18"/>
              </w:rPr>
              <w:fldChar w:fldCharType="begin">
                <w:ffData>
                  <w:name w:val="Besedilo13"/>
                  <w:enabled/>
                  <w:calcOnExit w:val="0"/>
                  <w:textInput/>
                </w:ffData>
              </w:fldChar>
            </w:r>
            <w:r w:rsidRPr="00154F10">
              <w:rPr>
                <w:rFonts w:ascii="Tahoma" w:hAnsi="Tahoma" w:cs="Tahoma"/>
                <w:b/>
                <w:sz w:val="18"/>
                <w:szCs w:val="18"/>
              </w:rPr>
              <w:instrText>FORMTEXT</w:instrText>
            </w:r>
            <w:r w:rsidRPr="00154F10">
              <w:rPr>
                <w:rFonts w:ascii="Tahoma" w:hAnsi="Tahoma" w:cs="Tahoma"/>
                <w:sz w:val="18"/>
                <w:szCs w:val="18"/>
              </w:rPr>
            </w:r>
            <w:r w:rsidRPr="00154F10">
              <w:rPr>
                <w:rFonts w:ascii="Tahoma" w:hAnsi="Tahoma" w:cs="Tahoma"/>
                <w:sz w:val="18"/>
                <w:szCs w:val="18"/>
              </w:rPr>
              <w:fldChar w:fldCharType="separate"/>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t> </w:t>
            </w:r>
            <w:r w:rsidRPr="00154F10">
              <w:rPr>
                <w:rFonts w:ascii="Tahoma" w:hAnsi="Tahoma" w:cs="Tahoma"/>
                <w:b/>
                <w:sz w:val="18"/>
                <w:szCs w:val="18"/>
              </w:rPr>
              <w:fldChar w:fldCharType="end"/>
            </w:r>
          </w:p>
        </w:tc>
      </w:tr>
    </w:tbl>
    <w:p w14:paraId="2145F6E7" w14:textId="15AF69EF" w:rsidR="007C5B7E" w:rsidRPr="00B3026D" w:rsidRDefault="004A6310" w:rsidP="00A42D4E">
      <w:pPr>
        <w:pStyle w:val="Slog2"/>
        <w:shd w:val="clear" w:color="auto" w:fill="auto"/>
        <w:rPr>
          <w:sz w:val="18"/>
          <w:szCs w:val="18"/>
        </w:rPr>
      </w:pPr>
      <w:r w:rsidRPr="00B3026D">
        <w:rPr>
          <w:sz w:val="18"/>
          <w:szCs w:val="18"/>
        </w:rPr>
        <w:t>*</w:t>
      </w:r>
      <w:r w:rsidR="00075B9D" w:rsidRPr="00B3026D">
        <w:rPr>
          <w:sz w:val="18"/>
          <w:szCs w:val="18"/>
        </w:rPr>
        <w:t>K</w:t>
      </w:r>
      <w:r w:rsidR="009509ED" w:rsidRPr="00B3026D">
        <w:rPr>
          <w:sz w:val="18"/>
          <w:szCs w:val="18"/>
        </w:rPr>
        <w:t>o</w:t>
      </w:r>
      <w:r w:rsidR="00075B9D" w:rsidRPr="00B3026D">
        <w:rPr>
          <w:sz w:val="18"/>
          <w:szCs w:val="18"/>
        </w:rPr>
        <w:t>nčna cena mora vsebovati vse stroške (stroške dobave in montaže ter zagona »v živo«, prevozne stroške, stroške usposabljanja in šolanja, DDV), popuste, rabate in ostale stroške. Naknadno naročnik ne bo priznaval nobenih stroškov, ki niso zajeti v ponudbeno ceno.</w:t>
      </w:r>
    </w:p>
    <w:tbl>
      <w:tblPr>
        <w:tblpPr w:leftFromText="180" w:rightFromText="180" w:vertAnchor="text" w:horzAnchor="margin" w:tblpY="266"/>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645BAD" w:rsidRPr="005E70A8" w14:paraId="6153E407" w14:textId="77777777" w:rsidTr="00AE0387">
        <w:tc>
          <w:tcPr>
            <w:tcW w:w="5000" w:type="pct"/>
            <w:gridSpan w:val="3"/>
            <w:shd w:val="clear" w:color="auto" w:fill="FFFFFF"/>
          </w:tcPr>
          <w:p w14:paraId="68856A82" w14:textId="77777777" w:rsidR="00645BAD" w:rsidRPr="005E70A8" w:rsidRDefault="00645BAD" w:rsidP="00D75EE0">
            <w:pPr>
              <w:spacing w:after="0" w:line="240" w:lineRule="auto"/>
              <w:jc w:val="both"/>
              <w:rPr>
                <w:rFonts w:ascii="Tahoma" w:eastAsia="Calibri" w:hAnsi="Tahoma" w:cs="Tahoma"/>
                <w:sz w:val="18"/>
                <w:szCs w:val="18"/>
              </w:rPr>
            </w:pPr>
            <w:r w:rsidRPr="005E70A8">
              <w:rPr>
                <w:rFonts w:ascii="Tahoma" w:eastAsia="Calibri" w:hAnsi="Tahoma" w:cs="Tahoma"/>
                <w:sz w:val="18"/>
                <w:szCs w:val="18"/>
              </w:rPr>
              <w:t xml:space="preserve">V/na </w:t>
            </w:r>
            <w:r w:rsidRPr="005E70A8">
              <w:rPr>
                <w:rFonts w:ascii="Tahoma" w:eastAsia="Calibri" w:hAnsi="Tahoma" w:cs="Tahoma"/>
                <w:sz w:val="18"/>
                <w:szCs w:val="18"/>
              </w:rPr>
              <w:fldChar w:fldCharType="begin">
                <w:ffData>
                  <w:name w:val="Besedilo6"/>
                  <w:enabled/>
                  <w:calcOnExit w:val="0"/>
                  <w:textInput/>
                </w:ffData>
              </w:fldChar>
            </w:r>
            <w:r w:rsidRPr="005E70A8">
              <w:rPr>
                <w:rFonts w:ascii="Tahoma" w:eastAsia="Calibri" w:hAnsi="Tahoma" w:cs="Tahoma"/>
                <w:sz w:val="18"/>
                <w:szCs w:val="18"/>
              </w:rPr>
              <w:instrText xml:space="preserve"> FORMTEXT </w:instrText>
            </w:r>
            <w:r w:rsidRPr="005E70A8">
              <w:rPr>
                <w:rFonts w:ascii="Tahoma" w:eastAsia="Calibri" w:hAnsi="Tahoma" w:cs="Tahoma"/>
                <w:sz w:val="18"/>
                <w:szCs w:val="18"/>
              </w:rPr>
            </w:r>
            <w:r w:rsidRPr="005E70A8">
              <w:rPr>
                <w:rFonts w:ascii="Tahoma" w:eastAsia="Calibri" w:hAnsi="Tahoma" w:cs="Tahoma"/>
                <w:sz w:val="18"/>
                <w:szCs w:val="18"/>
              </w:rPr>
              <w:fldChar w:fldCharType="separate"/>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fldChar w:fldCharType="end"/>
            </w:r>
            <w:r w:rsidRPr="005E70A8">
              <w:rPr>
                <w:rFonts w:ascii="Tahoma" w:eastAsia="Calibri" w:hAnsi="Tahoma" w:cs="Tahoma"/>
                <w:sz w:val="18"/>
                <w:szCs w:val="18"/>
              </w:rPr>
              <w:t xml:space="preserve">, dne </w:t>
            </w:r>
            <w:r w:rsidRPr="005E70A8">
              <w:rPr>
                <w:rFonts w:ascii="Tahoma" w:eastAsia="Calibri" w:hAnsi="Tahoma" w:cs="Tahoma"/>
                <w:sz w:val="18"/>
                <w:szCs w:val="18"/>
              </w:rPr>
              <w:fldChar w:fldCharType="begin">
                <w:ffData>
                  <w:name w:val="Besedilo7"/>
                  <w:enabled/>
                  <w:calcOnExit w:val="0"/>
                  <w:textInput/>
                </w:ffData>
              </w:fldChar>
            </w:r>
            <w:r w:rsidRPr="005E70A8">
              <w:rPr>
                <w:rFonts w:ascii="Tahoma" w:eastAsia="Calibri" w:hAnsi="Tahoma" w:cs="Tahoma"/>
                <w:sz w:val="18"/>
                <w:szCs w:val="18"/>
              </w:rPr>
              <w:instrText xml:space="preserve"> FORMTEXT </w:instrText>
            </w:r>
            <w:r w:rsidRPr="005E70A8">
              <w:rPr>
                <w:rFonts w:ascii="Tahoma" w:eastAsia="Calibri" w:hAnsi="Tahoma" w:cs="Tahoma"/>
                <w:sz w:val="18"/>
                <w:szCs w:val="18"/>
              </w:rPr>
            </w:r>
            <w:r w:rsidRPr="005E70A8">
              <w:rPr>
                <w:rFonts w:ascii="Tahoma" w:eastAsia="Calibri" w:hAnsi="Tahoma" w:cs="Tahoma"/>
                <w:sz w:val="18"/>
                <w:szCs w:val="18"/>
              </w:rPr>
              <w:fldChar w:fldCharType="separate"/>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t> </w:t>
            </w:r>
            <w:r w:rsidRPr="005E70A8">
              <w:rPr>
                <w:rFonts w:ascii="Tahoma" w:eastAsia="Calibri" w:hAnsi="Tahoma" w:cs="Tahoma"/>
                <w:sz w:val="18"/>
                <w:szCs w:val="18"/>
              </w:rPr>
              <w:fldChar w:fldCharType="end"/>
            </w:r>
          </w:p>
        </w:tc>
      </w:tr>
      <w:tr w:rsidR="00645BAD" w:rsidRPr="005E70A8" w14:paraId="4EA0457D" w14:textId="77777777" w:rsidTr="00AE0387">
        <w:tc>
          <w:tcPr>
            <w:tcW w:w="1886" w:type="pct"/>
            <w:shd w:val="clear" w:color="auto" w:fill="FFFFFF"/>
          </w:tcPr>
          <w:p w14:paraId="6A5FC279" w14:textId="77777777" w:rsidR="00645BAD" w:rsidRPr="005E70A8" w:rsidRDefault="00645BAD" w:rsidP="00D75EE0">
            <w:pPr>
              <w:spacing w:after="0" w:line="240" w:lineRule="auto"/>
              <w:jc w:val="both"/>
              <w:rPr>
                <w:rFonts w:ascii="Tahoma" w:eastAsia="Calibri" w:hAnsi="Tahoma" w:cs="Tahoma"/>
                <w:b/>
                <w:sz w:val="18"/>
                <w:szCs w:val="18"/>
              </w:rPr>
            </w:pPr>
          </w:p>
        </w:tc>
        <w:tc>
          <w:tcPr>
            <w:tcW w:w="1605" w:type="pct"/>
            <w:shd w:val="clear" w:color="auto" w:fill="FFFFFF"/>
          </w:tcPr>
          <w:p w14:paraId="76B4854E" w14:textId="77777777" w:rsidR="00645BAD" w:rsidRPr="005E70A8" w:rsidRDefault="00645BAD" w:rsidP="00D75EE0">
            <w:pPr>
              <w:spacing w:after="0" w:line="240" w:lineRule="auto"/>
              <w:jc w:val="both"/>
              <w:rPr>
                <w:rFonts w:ascii="Tahoma" w:eastAsia="Calibri" w:hAnsi="Tahoma" w:cs="Tahoma"/>
                <w:b/>
                <w:sz w:val="18"/>
                <w:szCs w:val="18"/>
              </w:rPr>
            </w:pPr>
          </w:p>
        </w:tc>
        <w:tc>
          <w:tcPr>
            <w:tcW w:w="1509" w:type="pct"/>
            <w:shd w:val="clear" w:color="auto" w:fill="FFFFFF"/>
          </w:tcPr>
          <w:p w14:paraId="066AEA04" w14:textId="77777777" w:rsidR="00645BAD" w:rsidRPr="005E70A8" w:rsidRDefault="00645BAD" w:rsidP="00D75EE0">
            <w:pPr>
              <w:spacing w:after="0" w:line="240" w:lineRule="auto"/>
              <w:jc w:val="both"/>
              <w:rPr>
                <w:rFonts w:ascii="Tahoma" w:eastAsia="Calibri" w:hAnsi="Tahoma" w:cs="Tahoma"/>
                <w:b/>
                <w:sz w:val="18"/>
                <w:szCs w:val="18"/>
              </w:rPr>
            </w:pPr>
          </w:p>
        </w:tc>
      </w:tr>
      <w:tr w:rsidR="00645BAD" w:rsidRPr="005E70A8" w14:paraId="41714B05" w14:textId="77777777" w:rsidTr="005E70A8">
        <w:tc>
          <w:tcPr>
            <w:tcW w:w="1886" w:type="pct"/>
            <w:shd w:val="clear" w:color="auto" w:fill="99CC00"/>
          </w:tcPr>
          <w:p w14:paraId="7596A26D" w14:textId="77777777" w:rsidR="00645BAD" w:rsidRPr="005E70A8" w:rsidRDefault="00645BAD" w:rsidP="00D75EE0">
            <w:pPr>
              <w:keepLines/>
              <w:widowControl w:val="0"/>
              <w:spacing w:after="0" w:line="240" w:lineRule="auto"/>
              <w:rPr>
                <w:rFonts w:ascii="Tahoma" w:eastAsia="Calibri" w:hAnsi="Tahoma" w:cs="Tahoma"/>
                <w:b/>
                <w:sz w:val="18"/>
                <w:szCs w:val="18"/>
              </w:rPr>
            </w:pPr>
            <w:r w:rsidRPr="005E70A8">
              <w:rPr>
                <w:rFonts w:ascii="Tahoma" w:eastAsia="Calibri" w:hAnsi="Tahoma" w:cs="Tahoma"/>
                <w:b/>
                <w:sz w:val="18"/>
                <w:szCs w:val="18"/>
              </w:rPr>
              <w:t>Zastopnik/prokurist (ime in priimek)</w:t>
            </w:r>
          </w:p>
          <w:p w14:paraId="2EE21D85" w14:textId="77777777" w:rsidR="00645BAD" w:rsidRPr="005E70A8" w:rsidRDefault="00645BAD" w:rsidP="00D75EE0">
            <w:pPr>
              <w:spacing w:after="0" w:line="240" w:lineRule="auto"/>
              <w:jc w:val="both"/>
              <w:rPr>
                <w:rFonts w:ascii="Tahoma" w:eastAsia="Calibri" w:hAnsi="Tahoma" w:cs="Tahoma"/>
                <w:b/>
                <w:sz w:val="18"/>
                <w:szCs w:val="18"/>
              </w:rPr>
            </w:pPr>
          </w:p>
        </w:tc>
        <w:tc>
          <w:tcPr>
            <w:tcW w:w="1605" w:type="pct"/>
            <w:shd w:val="clear" w:color="auto" w:fill="99CC00"/>
          </w:tcPr>
          <w:p w14:paraId="33933CC7" w14:textId="77777777" w:rsidR="00645BAD" w:rsidRPr="005E70A8" w:rsidRDefault="00645BAD" w:rsidP="00D75EE0">
            <w:pPr>
              <w:spacing w:after="0" w:line="240" w:lineRule="auto"/>
              <w:jc w:val="both"/>
              <w:rPr>
                <w:rFonts w:ascii="Tahoma" w:eastAsia="Calibri" w:hAnsi="Tahoma" w:cs="Tahoma"/>
                <w:b/>
                <w:sz w:val="18"/>
                <w:szCs w:val="18"/>
              </w:rPr>
            </w:pPr>
            <w:r w:rsidRPr="005E70A8">
              <w:rPr>
                <w:rFonts w:ascii="Tahoma" w:eastAsia="Calibri" w:hAnsi="Tahoma" w:cs="Tahoma"/>
                <w:b/>
                <w:sz w:val="18"/>
                <w:szCs w:val="18"/>
              </w:rPr>
              <w:t>Podpis</w:t>
            </w:r>
          </w:p>
        </w:tc>
        <w:tc>
          <w:tcPr>
            <w:tcW w:w="1509" w:type="pct"/>
            <w:shd w:val="clear" w:color="auto" w:fill="99CC00"/>
          </w:tcPr>
          <w:p w14:paraId="328F6062" w14:textId="77777777" w:rsidR="00645BAD" w:rsidRPr="005E70A8" w:rsidRDefault="00645BAD" w:rsidP="00D75EE0">
            <w:pPr>
              <w:spacing w:after="0" w:line="240" w:lineRule="auto"/>
              <w:jc w:val="both"/>
              <w:rPr>
                <w:rFonts w:ascii="Tahoma" w:eastAsia="Calibri" w:hAnsi="Tahoma" w:cs="Tahoma"/>
                <w:b/>
                <w:sz w:val="18"/>
                <w:szCs w:val="18"/>
              </w:rPr>
            </w:pPr>
            <w:r w:rsidRPr="005E70A8">
              <w:rPr>
                <w:rFonts w:ascii="Tahoma" w:eastAsia="Calibri" w:hAnsi="Tahoma" w:cs="Tahoma"/>
                <w:b/>
                <w:sz w:val="18"/>
                <w:szCs w:val="18"/>
              </w:rPr>
              <w:t>Žig</w:t>
            </w:r>
          </w:p>
        </w:tc>
      </w:tr>
      <w:tr w:rsidR="00645BAD" w:rsidRPr="005E70A8" w14:paraId="088BA950" w14:textId="77777777" w:rsidTr="00AE0387">
        <w:trPr>
          <w:trHeight w:val="655"/>
        </w:trPr>
        <w:tc>
          <w:tcPr>
            <w:tcW w:w="1886" w:type="pct"/>
          </w:tcPr>
          <w:p w14:paraId="3257DA3B" w14:textId="77777777" w:rsidR="00645BAD" w:rsidRPr="005E70A8" w:rsidRDefault="00645BAD" w:rsidP="00D75EE0">
            <w:pPr>
              <w:spacing w:after="0" w:line="240" w:lineRule="auto"/>
              <w:jc w:val="both"/>
              <w:rPr>
                <w:rFonts w:ascii="Tahoma" w:eastAsia="Calibri" w:hAnsi="Tahoma" w:cs="Tahoma"/>
                <w:b/>
                <w:sz w:val="18"/>
                <w:szCs w:val="18"/>
              </w:rPr>
            </w:pPr>
          </w:p>
          <w:p w14:paraId="6F5BD3FC" w14:textId="77777777" w:rsidR="00645BAD" w:rsidRPr="005E70A8" w:rsidRDefault="00645BAD" w:rsidP="00D75EE0">
            <w:pPr>
              <w:spacing w:after="0" w:line="240" w:lineRule="auto"/>
              <w:jc w:val="both"/>
              <w:rPr>
                <w:rFonts w:ascii="Tahoma" w:eastAsia="Calibri" w:hAnsi="Tahoma" w:cs="Tahoma"/>
                <w:b/>
                <w:sz w:val="18"/>
                <w:szCs w:val="18"/>
              </w:rPr>
            </w:pPr>
            <w:r w:rsidRPr="005E70A8">
              <w:rPr>
                <w:rFonts w:ascii="Tahoma" w:eastAsia="Calibri" w:hAnsi="Tahoma" w:cs="Tahoma"/>
                <w:b/>
                <w:sz w:val="18"/>
                <w:szCs w:val="18"/>
              </w:rPr>
              <w:fldChar w:fldCharType="begin">
                <w:ffData>
                  <w:name w:val="Text13"/>
                  <w:enabled/>
                  <w:calcOnExit w:val="0"/>
                  <w:textInput/>
                </w:ffData>
              </w:fldChar>
            </w:r>
            <w:r w:rsidRPr="005E70A8">
              <w:rPr>
                <w:rFonts w:ascii="Tahoma" w:eastAsia="Calibri" w:hAnsi="Tahoma" w:cs="Tahoma"/>
                <w:b/>
                <w:sz w:val="18"/>
                <w:szCs w:val="18"/>
              </w:rPr>
              <w:instrText xml:space="preserve"> FORMTEXT </w:instrText>
            </w:r>
            <w:r w:rsidRPr="005E70A8">
              <w:rPr>
                <w:rFonts w:ascii="Tahoma" w:eastAsia="Calibri" w:hAnsi="Tahoma" w:cs="Tahoma"/>
                <w:b/>
                <w:sz w:val="18"/>
                <w:szCs w:val="18"/>
              </w:rPr>
            </w:r>
            <w:r w:rsidRPr="005E70A8">
              <w:rPr>
                <w:rFonts w:ascii="Tahoma" w:eastAsia="Calibri" w:hAnsi="Tahoma" w:cs="Tahoma"/>
                <w:b/>
                <w:sz w:val="18"/>
                <w:szCs w:val="18"/>
              </w:rPr>
              <w:fldChar w:fldCharType="separate"/>
            </w:r>
            <w:r w:rsidRPr="005E70A8">
              <w:rPr>
                <w:rFonts w:ascii="Tahoma" w:eastAsia="Calibri" w:hAnsi="Tahoma" w:cs="Tahoma"/>
                <w:b/>
                <w:sz w:val="18"/>
                <w:szCs w:val="18"/>
              </w:rPr>
              <w:t> </w:t>
            </w:r>
            <w:r w:rsidRPr="005E70A8">
              <w:rPr>
                <w:rFonts w:ascii="Tahoma" w:eastAsia="Calibri" w:hAnsi="Tahoma" w:cs="Tahoma"/>
                <w:b/>
                <w:sz w:val="18"/>
                <w:szCs w:val="18"/>
              </w:rPr>
              <w:t> </w:t>
            </w:r>
            <w:r w:rsidRPr="005E70A8">
              <w:rPr>
                <w:rFonts w:ascii="Tahoma" w:eastAsia="Calibri" w:hAnsi="Tahoma" w:cs="Tahoma"/>
                <w:b/>
                <w:sz w:val="18"/>
                <w:szCs w:val="18"/>
              </w:rPr>
              <w:t> </w:t>
            </w:r>
            <w:r w:rsidRPr="005E70A8">
              <w:rPr>
                <w:rFonts w:ascii="Tahoma" w:eastAsia="Calibri" w:hAnsi="Tahoma" w:cs="Tahoma"/>
                <w:b/>
                <w:sz w:val="18"/>
                <w:szCs w:val="18"/>
              </w:rPr>
              <w:t> </w:t>
            </w:r>
            <w:r w:rsidRPr="005E70A8">
              <w:rPr>
                <w:rFonts w:ascii="Tahoma" w:eastAsia="Calibri" w:hAnsi="Tahoma" w:cs="Tahoma"/>
                <w:b/>
                <w:sz w:val="18"/>
                <w:szCs w:val="18"/>
              </w:rPr>
              <w:t> </w:t>
            </w:r>
            <w:r w:rsidRPr="005E70A8">
              <w:rPr>
                <w:rFonts w:ascii="Tahoma" w:eastAsia="Calibri" w:hAnsi="Tahoma" w:cs="Tahoma"/>
                <w:sz w:val="18"/>
                <w:szCs w:val="18"/>
              </w:rPr>
              <w:fldChar w:fldCharType="end"/>
            </w:r>
          </w:p>
        </w:tc>
        <w:tc>
          <w:tcPr>
            <w:tcW w:w="1605" w:type="pct"/>
          </w:tcPr>
          <w:p w14:paraId="30E0607C" w14:textId="77777777" w:rsidR="00645BAD" w:rsidRPr="005E70A8" w:rsidRDefault="00645BAD" w:rsidP="00D75EE0">
            <w:pPr>
              <w:spacing w:after="0" w:line="240" w:lineRule="auto"/>
              <w:jc w:val="both"/>
              <w:rPr>
                <w:rFonts w:ascii="Tahoma" w:eastAsia="Calibri" w:hAnsi="Tahoma" w:cs="Tahoma"/>
                <w:b/>
                <w:sz w:val="18"/>
                <w:szCs w:val="18"/>
              </w:rPr>
            </w:pPr>
          </w:p>
        </w:tc>
        <w:tc>
          <w:tcPr>
            <w:tcW w:w="1509" w:type="pct"/>
          </w:tcPr>
          <w:p w14:paraId="2AE24B4A" w14:textId="77777777" w:rsidR="00645BAD" w:rsidRPr="005E70A8" w:rsidRDefault="00645BAD" w:rsidP="00D75EE0">
            <w:pPr>
              <w:spacing w:after="0" w:line="240" w:lineRule="auto"/>
              <w:jc w:val="both"/>
              <w:rPr>
                <w:rFonts w:ascii="Tahoma" w:eastAsia="Calibri" w:hAnsi="Tahoma" w:cs="Tahoma"/>
                <w:b/>
                <w:sz w:val="18"/>
                <w:szCs w:val="18"/>
              </w:rPr>
            </w:pPr>
          </w:p>
          <w:p w14:paraId="466F3258" w14:textId="77777777" w:rsidR="00645BAD" w:rsidRPr="005E70A8" w:rsidRDefault="00645BAD" w:rsidP="00D75EE0">
            <w:pPr>
              <w:spacing w:after="0" w:line="240" w:lineRule="auto"/>
              <w:jc w:val="both"/>
              <w:rPr>
                <w:rFonts w:ascii="Tahoma" w:eastAsia="Calibri" w:hAnsi="Tahoma" w:cs="Tahoma"/>
                <w:b/>
                <w:sz w:val="18"/>
                <w:szCs w:val="18"/>
              </w:rPr>
            </w:pPr>
          </w:p>
          <w:p w14:paraId="32EB395B" w14:textId="77777777" w:rsidR="00645BAD" w:rsidRPr="005E70A8" w:rsidRDefault="00645BAD" w:rsidP="00D75EE0">
            <w:pPr>
              <w:spacing w:after="0" w:line="240" w:lineRule="auto"/>
              <w:jc w:val="both"/>
              <w:rPr>
                <w:rFonts w:ascii="Tahoma" w:eastAsia="Calibri" w:hAnsi="Tahoma" w:cs="Tahoma"/>
                <w:b/>
                <w:sz w:val="18"/>
                <w:szCs w:val="18"/>
              </w:rPr>
            </w:pPr>
          </w:p>
          <w:p w14:paraId="0504144E" w14:textId="77777777" w:rsidR="00645BAD" w:rsidRPr="005E70A8" w:rsidRDefault="00645BAD" w:rsidP="00D75EE0">
            <w:pPr>
              <w:spacing w:after="0" w:line="240" w:lineRule="auto"/>
              <w:jc w:val="both"/>
              <w:rPr>
                <w:rFonts w:ascii="Tahoma" w:eastAsia="Calibri" w:hAnsi="Tahoma" w:cs="Tahoma"/>
                <w:b/>
                <w:sz w:val="18"/>
                <w:szCs w:val="18"/>
              </w:rPr>
            </w:pPr>
          </w:p>
        </w:tc>
      </w:tr>
    </w:tbl>
    <w:p w14:paraId="70EB25A5" w14:textId="35556F40" w:rsidR="00A22199" w:rsidRDefault="00A22199">
      <w:pPr>
        <w:rPr>
          <w:rFonts w:ascii="Tahoma" w:hAnsi="Tahoma" w:cs="Tahoma"/>
          <w:sz w:val="18"/>
          <w:szCs w:val="18"/>
        </w:rPr>
      </w:pPr>
    </w:p>
    <w:p w14:paraId="2999A991" w14:textId="44D2A59F" w:rsidR="007C5B7E" w:rsidRDefault="007C5B7E">
      <w:pPr>
        <w:rPr>
          <w:rFonts w:ascii="Tahoma" w:hAnsi="Tahoma" w:cs="Tahoma"/>
          <w:sz w:val="18"/>
          <w:szCs w:val="18"/>
        </w:rPr>
      </w:pPr>
    </w:p>
    <w:p w14:paraId="602891B6" w14:textId="0F6AE1DD" w:rsidR="0070704E" w:rsidRDefault="0070704E">
      <w:pPr>
        <w:rPr>
          <w:rFonts w:ascii="Tahoma" w:hAnsi="Tahoma" w:cs="Tahoma"/>
          <w:sz w:val="18"/>
          <w:szCs w:val="18"/>
        </w:rPr>
      </w:pPr>
    </w:p>
    <w:p w14:paraId="1267A099" w14:textId="2C88C1BC" w:rsidR="0070704E" w:rsidRDefault="0070704E">
      <w:pPr>
        <w:rPr>
          <w:rFonts w:ascii="Tahoma" w:hAnsi="Tahoma" w:cs="Tahoma"/>
          <w:sz w:val="18"/>
          <w:szCs w:val="18"/>
        </w:rPr>
      </w:pPr>
    </w:p>
    <w:p w14:paraId="157D0CF6" w14:textId="77777777" w:rsidR="0070704E" w:rsidRPr="005E70A8" w:rsidRDefault="0070704E">
      <w:pPr>
        <w:rPr>
          <w:rFonts w:ascii="Tahoma" w:hAnsi="Tahoma" w:cs="Tahoma"/>
          <w:sz w:val="18"/>
          <w:szCs w:val="18"/>
        </w:rPr>
      </w:pPr>
    </w:p>
    <w:sectPr w:rsidR="0070704E" w:rsidRPr="005E70A8" w:rsidSect="007C5B7E">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3824E" w14:textId="77777777" w:rsidR="00D5128C" w:rsidRDefault="00D5128C" w:rsidP="00D5128C">
      <w:pPr>
        <w:spacing w:after="0" w:line="240" w:lineRule="auto"/>
      </w:pPr>
      <w:r>
        <w:separator/>
      </w:r>
    </w:p>
  </w:endnote>
  <w:endnote w:type="continuationSeparator" w:id="0">
    <w:p w14:paraId="0AE42843" w14:textId="77777777" w:rsidR="00D5128C" w:rsidRDefault="00D5128C" w:rsidP="00D51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4125635"/>
      <w:docPartObj>
        <w:docPartGallery w:val="Page Numbers (Bottom of Page)"/>
        <w:docPartUnique/>
      </w:docPartObj>
    </w:sdtPr>
    <w:sdtEndPr/>
    <w:sdtContent>
      <w:sdt>
        <w:sdtPr>
          <w:id w:val="-1769616900"/>
          <w:docPartObj>
            <w:docPartGallery w:val="Page Numbers (Top of Page)"/>
            <w:docPartUnique/>
          </w:docPartObj>
        </w:sdtPr>
        <w:sdtEndPr/>
        <w:sdtContent>
          <w:p w14:paraId="589D4138" w14:textId="4699730B" w:rsidR="00D5128C" w:rsidRDefault="00D5128C">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82ED149" w14:textId="77777777" w:rsidR="00D5128C" w:rsidRDefault="00D5128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82EDA" w14:textId="77777777" w:rsidR="00D5128C" w:rsidRDefault="00D5128C" w:rsidP="00D5128C">
      <w:pPr>
        <w:spacing w:after="0" w:line="240" w:lineRule="auto"/>
      </w:pPr>
      <w:r>
        <w:separator/>
      </w:r>
    </w:p>
  </w:footnote>
  <w:footnote w:type="continuationSeparator" w:id="0">
    <w:p w14:paraId="284319D2" w14:textId="77777777" w:rsidR="00D5128C" w:rsidRDefault="00D5128C" w:rsidP="00D512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522BA7"/>
    <w:multiLevelType w:val="hybridMultilevel"/>
    <w:tmpl w:val="5770DA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4366AA7"/>
    <w:multiLevelType w:val="singleLevel"/>
    <w:tmpl w:val="90D274A2"/>
    <w:lvl w:ilvl="0">
      <w:numFmt w:val="bullet"/>
      <w:lvlText w:val="-"/>
      <w:lvlJc w:val="left"/>
      <w:pPr>
        <w:tabs>
          <w:tab w:val="num" w:pos="360"/>
        </w:tabs>
        <w:ind w:left="360" w:hanging="360"/>
      </w:pPr>
      <w:rPr>
        <w:rFonts w:hint="default"/>
      </w:rPr>
    </w:lvl>
  </w:abstractNum>
  <w:abstractNum w:abstractNumId="2" w15:restartNumberingAfterBreak="0">
    <w:nsid w:val="55B726E9"/>
    <w:multiLevelType w:val="hybridMultilevel"/>
    <w:tmpl w:val="8A263C1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54373824">
    <w:abstractNumId w:val="1"/>
  </w:num>
  <w:num w:numId="2" w16cid:durableId="1706060848">
    <w:abstractNumId w:val="2"/>
  </w:num>
  <w:num w:numId="3" w16cid:durableId="207449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AD"/>
    <w:rsid w:val="000237AB"/>
    <w:rsid w:val="00027C24"/>
    <w:rsid w:val="00045403"/>
    <w:rsid w:val="00075B9D"/>
    <w:rsid w:val="001020F9"/>
    <w:rsid w:val="001217C9"/>
    <w:rsid w:val="00141E17"/>
    <w:rsid w:val="00147C4E"/>
    <w:rsid w:val="00154F10"/>
    <w:rsid w:val="001714B4"/>
    <w:rsid w:val="0019272A"/>
    <w:rsid w:val="001B7B26"/>
    <w:rsid w:val="001F6962"/>
    <w:rsid w:val="001F6BE0"/>
    <w:rsid w:val="002A05FA"/>
    <w:rsid w:val="002A442E"/>
    <w:rsid w:val="002C3D29"/>
    <w:rsid w:val="002D739C"/>
    <w:rsid w:val="002E5564"/>
    <w:rsid w:val="0030750B"/>
    <w:rsid w:val="0032791A"/>
    <w:rsid w:val="00354B16"/>
    <w:rsid w:val="00355823"/>
    <w:rsid w:val="0037557A"/>
    <w:rsid w:val="00394902"/>
    <w:rsid w:val="00396F91"/>
    <w:rsid w:val="003A6BD6"/>
    <w:rsid w:val="0040541A"/>
    <w:rsid w:val="0044362F"/>
    <w:rsid w:val="00450670"/>
    <w:rsid w:val="004A2D8C"/>
    <w:rsid w:val="004A3A5B"/>
    <w:rsid w:val="004A6310"/>
    <w:rsid w:val="004A68F6"/>
    <w:rsid w:val="00522299"/>
    <w:rsid w:val="00522BC2"/>
    <w:rsid w:val="005403F3"/>
    <w:rsid w:val="005753E4"/>
    <w:rsid w:val="00575DC6"/>
    <w:rsid w:val="00596B8E"/>
    <w:rsid w:val="0059751A"/>
    <w:rsid w:val="005A74F3"/>
    <w:rsid w:val="005C6BDA"/>
    <w:rsid w:val="005E70A8"/>
    <w:rsid w:val="005F38BB"/>
    <w:rsid w:val="005F4597"/>
    <w:rsid w:val="00604A6A"/>
    <w:rsid w:val="00645BAD"/>
    <w:rsid w:val="00661EBB"/>
    <w:rsid w:val="006A18A5"/>
    <w:rsid w:val="006B54A4"/>
    <w:rsid w:val="006C2AF8"/>
    <w:rsid w:val="0070704E"/>
    <w:rsid w:val="00715517"/>
    <w:rsid w:val="007238D5"/>
    <w:rsid w:val="00733F89"/>
    <w:rsid w:val="007845FE"/>
    <w:rsid w:val="00786751"/>
    <w:rsid w:val="00794328"/>
    <w:rsid w:val="007A42C8"/>
    <w:rsid w:val="007C5B7E"/>
    <w:rsid w:val="007E6E8B"/>
    <w:rsid w:val="007F31C1"/>
    <w:rsid w:val="008021E3"/>
    <w:rsid w:val="0080229A"/>
    <w:rsid w:val="0080780B"/>
    <w:rsid w:val="00824389"/>
    <w:rsid w:val="00824AC8"/>
    <w:rsid w:val="00855546"/>
    <w:rsid w:val="008C2042"/>
    <w:rsid w:val="00905F90"/>
    <w:rsid w:val="00907372"/>
    <w:rsid w:val="00914838"/>
    <w:rsid w:val="00930154"/>
    <w:rsid w:val="009509ED"/>
    <w:rsid w:val="009833CC"/>
    <w:rsid w:val="00985195"/>
    <w:rsid w:val="0099195B"/>
    <w:rsid w:val="0099650B"/>
    <w:rsid w:val="009A71B0"/>
    <w:rsid w:val="009B7A7C"/>
    <w:rsid w:val="009D266B"/>
    <w:rsid w:val="009F5C8D"/>
    <w:rsid w:val="00A22199"/>
    <w:rsid w:val="00A406C2"/>
    <w:rsid w:val="00A42D4E"/>
    <w:rsid w:val="00AB09D2"/>
    <w:rsid w:val="00AD1A78"/>
    <w:rsid w:val="00B3026D"/>
    <w:rsid w:val="00B44BEA"/>
    <w:rsid w:val="00BA638D"/>
    <w:rsid w:val="00BE1983"/>
    <w:rsid w:val="00BE2863"/>
    <w:rsid w:val="00BF4B6B"/>
    <w:rsid w:val="00C03026"/>
    <w:rsid w:val="00C62F1F"/>
    <w:rsid w:val="00CB1861"/>
    <w:rsid w:val="00CF4EAF"/>
    <w:rsid w:val="00D23916"/>
    <w:rsid w:val="00D30A41"/>
    <w:rsid w:val="00D41AA0"/>
    <w:rsid w:val="00D5128C"/>
    <w:rsid w:val="00D72C62"/>
    <w:rsid w:val="00D741C8"/>
    <w:rsid w:val="00D75EE0"/>
    <w:rsid w:val="00E01392"/>
    <w:rsid w:val="00E21568"/>
    <w:rsid w:val="00E22AE3"/>
    <w:rsid w:val="00E32CF3"/>
    <w:rsid w:val="00E71CA5"/>
    <w:rsid w:val="00EC438E"/>
    <w:rsid w:val="00EE0331"/>
    <w:rsid w:val="00F42E1B"/>
    <w:rsid w:val="00F62A9B"/>
    <w:rsid w:val="00F910F4"/>
    <w:rsid w:val="00FE17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B5509"/>
  <w15:docId w15:val="{5BFB33FB-BCDC-4C7E-96DC-69225CD1F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753E4"/>
  </w:style>
  <w:style w:type="paragraph" w:styleId="Naslov2">
    <w:name w:val="heading 2"/>
    <w:basedOn w:val="Navaden"/>
    <w:next w:val="Navaden"/>
    <w:link w:val="Naslov2Znak"/>
    <w:uiPriority w:val="9"/>
    <w:semiHidden/>
    <w:unhideWhenUsed/>
    <w:qFormat/>
    <w:rsid w:val="00075B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645BAD"/>
    <w:rPr>
      <w:sz w:val="16"/>
      <w:szCs w:val="16"/>
    </w:rPr>
  </w:style>
  <w:style w:type="paragraph" w:styleId="Pripombabesedilo">
    <w:name w:val="annotation text"/>
    <w:basedOn w:val="Navaden"/>
    <w:link w:val="PripombabesediloZnak"/>
    <w:uiPriority w:val="99"/>
    <w:semiHidden/>
    <w:unhideWhenUsed/>
    <w:rsid w:val="00645BAD"/>
    <w:pPr>
      <w:spacing w:after="200" w:line="240" w:lineRule="auto"/>
    </w:pPr>
    <w:rPr>
      <w:rFonts w:ascii="Calibri" w:eastAsia="Calibri" w:hAnsi="Calibri" w:cs="Times New Roman"/>
      <w:sz w:val="20"/>
      <w:szCs w:val="20"/>
      <w:lang w:val="en-US"/>
    </w:rPr>
  </w:style>
  <w:style w:type="character" w:customStyle="1" w:styleId="PripombabesediloZnak">
    <w:name w:val="Pripomba – besedilo Znak"/>
    <w:basedOn w:val="Privzetapisavaodstavka"/>
    <w:link w:val="Pripombabesedilo"/>
    <w:uiPriority w:val="99"/>
    <w:semiHidden/>
    <w:rsid w:val="00645BAD"/>
    <w:rPr>
      <w:rFonts w:ascii="Calibri" w:eastAsia="Calibri" w:hAnsi="Calibri" w:cs="Times New Roman"/>
      <w:sz w:val="20"/>
      <w:szCs w:val="20"/>
      <w:lang w:val="en-US"/>
    </w:rPr>
  </w:style>
  <w:style w:type="paragraph" w:styleId="Besedilooblaka">
    <w:name w:val="Balloon Text"/>
    <w:basedOn w:val="Navaden"/>
    <w:link w:val="BesedilooblakaZnak"/>
    <w:uiPriority w:val="99"/>
    <w:semiHidden/>
    <w:unhideWhenUsed/>
    <w:rsid w:val="00645BA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45BAD"/>
    <w:rPr>
      <w:rFonts w:ascii="Segoe UI" w:hAnsi="Segoe UI" w:cs="Segoe UI"/>
      <w:sz w:val="18"/>
      <w:szCs w:val="18"/>
    </w:rPr>
  </w:style>
  <w:style w:type="table" w:styleId="Tabelamrea">
    <w:name w:val="Table Grid"/>
    <w:basedOn w:val="Navadnatabela"/>
    <w:uiPriority w:val="39"/>
    <w:rsid w:val="004A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devapripombe">
    <w:name w:val="annotation subject"/>
    <w:basedOn w:val="Pripombabesedilo"/>
    <w:next w:val="Pripombabesedilo"/>
    <w:link w:val="ZadevapripombeZnak"/>
    <w:uiPriority w:val="99"/>
    <w:semiHidden/>
    <w:unhideWhenUsed/>
    <w:rsid w:val="00D41AA0"/>
    <w:pPr>
      <w:spacing w:after="160"/>
    </w:pPr>
    <w:rPr>
      <w:rFonts w:asciiTheme="minorHAnsi" w:eastAsiaTheme="minorHAnsi" w:hAnsiTheme="minorHAnsi" w:cstheme="minorBidi"/>
      <w:b/>
      <w:bCs/>
      <w:lang w:val="sl-SI"/>
    </w:rPr>
  </w:style>
  <w:style w:type="character" w:customStyle="1" w:styleId="ZadevapripombeZnak">
    <w:name w:val="Zadeva pripombe Znak"/>
    <w:basedOn w:val="PripombabesediloZnak"/>
    <w:link w:val="Zadevapripombe"/>
    <w:uiPriority w:val="99"/>
    <w:semiHidden/>
    <w:rsid w:val="00D41AA0"/>
    <w:rPr>
      <w:rFonts w:ascii="Calibri" w:eastAsia="Calibri" w:hAnsi="Calibri" w:cs="Times New Roman"/>
      <w:b/>
      <w:bCs/>
      <w:sz w:val="20"/>
      <w:szCs w:val="20"/>
      <w:lang w:val="en-US"/>
    </w:rPr>
  </w:style>
  <w:style w:type="paragraph" w:styleId="Odstavekseznama">
    <w:name w:val="List Paragraph"/>
    <w:basedOn w:val="Navaden"/>
    <w:uiPriority w:val="34"/>
    <w:qFormat/>
    <w:rsid w:val="007A42C8"/>
    <w:pPr>
      <w:ind w:left="720"/>
      <w:contextualSpacing/>
    </w:pPr>
  </w:style>
  <w:style w:type="paragraph" w:styleId="Glava">
    <w:name w:val="header"/>
    <w:basedOn w:val="Navaden"/>
    <w:link w:val="GlavaZnak"/>
    <w:uiPriority w:val="99"/>
    <w:unhideWhenUsed/>
    <w:rsid w:val="00D5128C"/>
    <w:pPr>
      <w:tabs>
        <w:tab w:val="center" w:pos="4536"/>
        <w:tab w:val="right" w:pos="9072"/>
      </w:tabs>
      <w:spacing w:after="0" w:line="240" w:lineRule="auto"/>
    </w:pPr>
  </w:style>
  <w:style w:type="character" w:customStyle="1" w:styleId="GlavaZnak">
    <w:name w:val="Glava Znak"/>
    <w:basedOn w:val="Privzetapisavaodstavka"/>
    <w:link w:val="Glava"/>
    <w:uiPriority w:val="99"/>
    <w:rsid w:val="00D5128C"/>
  </w:style>
  <w:style w:type="paragraph" w:styleId="Noga">
    <w:name w:val="footer"/>
    <w:basedOn w:val="Navaden"/>
    <w:link w:val="NogaZnak"/>
    <w:uiPriority w:val="99"/>
    <w:unhideWhenUsed/>
    <w:rsid w:val="00D5128C"/>
    <w:pPr>
      <w:tabs>
        <w:tab w:val="center" w:pos="4536"/>
        <w:tab w:val="right" w:pos="9072"/>
      </w:tabs>
      <w:spacing w:after="0" w:line="240" w:lineRule="auto"/>
    </w:pPr>
  </w:style>
  <w:style w:type="character" w:customStyle="1" w:styleId="NogaZnak">
    <w:name w:val="Noga Znak"/>
    <w:basedOn w:val="Privzetapisavaodstavka"/>
    <w:link w:val="Noga"/>
    <w:uiPriority w:val="99"/>
    <w:rsid w:val="00D5128C"/>
  </w:style>
  <w:style w:type="paragraph" w:customStyle="1" w:styleId="Slog2">
    <w:name w:val="Slog2"/>
    <w:basedOn w:val="Naslov2"/>
    <w:rsid w:val="00075B9D"/>
    <w:pPr>
      <w:keepLines w:val="0"/>
      <w:shd w:val="clear" w:color="auto" w:fill="99CC00"/>
      <w:suppressAutoHyphens/>
      <w:spacing w:before="240" w:after="60" w:line="240" w:lineRule="auto"/>
      <w:jc w:val="both"/>
    </w:pPr>
    <w:rPr>
      <w:rFonts w:ascii="Tahoma" w:eastAsia="Calibri" w:hAnsi="Tahoma" w:cs="Tahoma"/>
      <w:color w:val="auto"/>
      <w:sz w:val="24"/>
      <w:szCs w:val="24"/>
      <w:lang w:eastAsia="zh-CN"/>
    </w:rPr>
  </w:style>
  <w:style w:type="character" w:customStyle="1" w:styleId="Naslov2Znak">
    <w:name w:val="Naslov 2 Znak"/>
    <w:basedOn w:val="Privzetapisavaodstavka"/>
    <w:link w:val="Naslov2"/>
    <w:uiPriority w:val="9"/>
    <w:semiHidden/>
    <w:rsid w:val="00075B9D"/>
    <w:rPr>
      <w:rFonts w:asciiTheme="majorHAnsi" w:eastAsiaTheme="majorEastAsia" w:hAnsiTheme="majorHAnsi" w:cstheme="majorBidi"/>
      <w:color w:val="2F5496" w:themeColor="accent1" w:themeShade="BF"/>
      <w:sz w:val="26"/>
      <w:szCs w:val="26"/>
    </w:rPr>
  </w:style>
  <w:style w:type="character" w:customStyle="1" w:styleId="Privzetapisavaodstavka1">
    <w:name w:val="Privzeta pisava odstavka1"/>
    <w:rsid w:val="0070704E"/>
  </w:style>
  <w:style w:type="paragraph" w:customStyle="1" w:styleId="Standard">
    <w:name w:val="Standard"/>
    <w:rsid w:val="0070704E"/>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Revizija">
    <w:name w:val="Revision"/>
    <w:hidden/>
    <w:uiPriority w:val="99"/>
    <w:semiHidden/>
    <w:rsid w:val="009509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998299">
      <w:bodyDiv w:val="1"/>
      <w:marLeft w:val="0"/>
      <w:marRight w:val="0"/>
      <w:marTop w:val="0"/>
      <w:marBottom w:val="0"/>
      <w:divBdr>
        <w:top w:val="none" w:sz="0" w:space="0" w:color="auto"/>
        <w:left w:val="none" w:sz="0" w:space="0" w:color="auto"/>
        <w:bottom w:val="none" w:sz="0" w:space="0" w:color="auto"/>
        <w:right w:val="none" w:sz="0" w:space="0" w:color="auto"/>
      </w:divBdr>
    </w:div>
    <w:div w:id="445538478">
      <w:bodyDiv w:val="1"/>
      <w:marLeft w:val="0"/>
      <w:marRight w:val="0"/>
      <w:marTop w:val="0"/>
      <w:marBottom w:val="0"/>
      <w:divBdr>
        <w:top w:val="none" w:sz="0" w:space="0" w:color="auto"/>
        <w:left w:val="none" w:sz="0" w:space="0" w:color="auto"/>
        <w:bottom w:val="none" w:sz="0" w:space="0" w:color="auto"/>
        <w:right w:val="none" w:sz="0" w:space="0" w:color="auto"/>
      </w:divBdr>
    </w:div>
    <w:div w:id="829708567">
      <w:bodyDiv w:val="1"/>
      <w:marLeft w:val="0"/>
      <w:marRight w:val="0"/>
      <w:marTop w:val="0"/>
      <w:marBottom w:val="0"/>
      <w:divBdr>
        <w:top w:val="none" w:sz="0" w:space="0" w:color="auto"/>
        <w:left w:val="none" w:sz="0" w:space="0" w:color="auto"/>
        <w:bottom w:val="none" w:sz="0" w:space="0" w:color="auto"/>
        <w:right w:val="none" w:sz="0" w:space="0" w:color="auto"/>
      </w:divBdr>
    </w:div>
    <w:div w:id="1003774967">
      <w:bodyDiv w:val="1"/>
      <w:marLeft w:val="0"/>
      <w:marRight w:val="0"/>
      <w:marTop w:val="0"/>
      <w:marBottom w:val="0"/>
      <w:divBdr>
        <w:top w:val="none" w:sz="0" w:space="0" w:color="auto"/>
        <w:left w:val="none" w:sz="0" w:space="0" w:color="auto"/>
        <w:bottom w:val="none" w:sz="0" w:space="0" w:color="auto"/>
        <w:right w:val="none" w:sz="0" w:space="0" w:color="auto"/>
      </w:divBdr>
    </w:div>
    <w:div w:id="10408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3C174A-E252-4C8F-8B83-050365B53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590</Words>
  <Characters>3364</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6</cp:revision>
  <dcterms:created xsi:type="dcterms:W3CDTF">2025-03-25T10:47:00Z</dcterms:created>
  <dcterms:modified xsi:type="dcterms:W3CDTF">2025-03-28T06:32:00Z</dcterms:modified>
</cp:coreProperties>
</file>