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30A3E" w14:textId="77777777" w:rsidR="00807B89" w:rsidRPr="00807B89" w:rsidRDefault="00807B89" w:rsidP="00807B89">
      <w:pPr>
        <w:suppressAutoHyphens/>
        <w:spacing w:after="0" w:line="100" w:lineRule="atLeast"/>
        <w:jc w:val="center"/>
        <w:rPr>
          <w:rFonts w:ascii="Tahoma" w:eastAsia="Calibri" w:hAnsi="Tahoma" w:cs="Tahoma"/>
          <w:kern w:val="2"/>
          <w:sz w:val="18"/>
          <w:szCs w:val="18"/>
          <w:lang w:eastAsia="ar-SA"/>
        </w:rPr>
      </w:pPr>
      <w:r w:rsidRPr="00807B89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>SPECIFIKACIJE</w:t>
      </w:r>
    </w:p>
    <w:p w14:paraId="364CAE3D" w14:textId="77777777" w:rsidR="00807B89" w:rsidRPr="00807B89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kern w:val="2"/>
          <w:sz w:val="18"/>
          <w:szCs w:val="18"/>
          <w:lang w:eastAsia="ar-SA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63"/>
        <w:gridCol w:w="6470"/>
      </w:tblGrid>
      <w:tr w:rsidR="00807B89" w:rsidRPr="00807B89" w14:paraId="63B1BD3A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36C5191A" w14:textId="77777777" w:rsidR="00807B89" w:rsidRPr="00807B89" w:rsidRDefault="00807B89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0C41A" w14:textId="339F22D6" w:rsidR="00807B89" w:rsidRPr="002D6DA2" w:rsidRDefault="00807B89" w:rsidP="00807B89">
            <w:pPr>
              <w:suppressAutoHyphens/>
              <w:spacing w:after="0" w:line="100" w:lineRule="atLeast"/>
              <w:jc w:val="both"/>
              <w:rPr>
                <w:rFonts w:ascii="Tahoma" w:eastAsia="Calibri" w:hAnsi="Tahoma" w:cs="Tahoma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"MFiles_P1021n1_P0"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Splošna bolnišnica dr. Franca Derganca Nova Gorica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  <w:p w14:paraId="154FE221" w14:textId="77777777" w:rsidR="00807B89" w:rsidRPr="002D6DA2" w:rsidRDefault="00807B89" w:rsidP="00807B89">
            <w:pPr>
              <w:suppressAutoHyphens/>
              <w:spacing w:after="0" w:line="100" w:lineRule="atLeast"/>
              <w:jc w:val="both"/>
              <w:rPr>
                <w:rFonts w:ascii="Tahoma" w:eastAsia="Calibri" w:hAnsi="Tahoma" w:cs="Tahoma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"MFiles_P1021n1_P1033"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Ulica padlih borcev 13A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  <w:p w14:paraId="34A2C6CF" w14:textId="77777777" w:rsidR="00807B89" w:rsidRPr="00807B89" w:rsidRDefault="00807B89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"MFiles_PG5BC2FC14A405421BA79F5FEC63BD00E3n1_PGB3D8D77D2D654902AEB821305A1A12BC"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5290 Šempeter pri Gorici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</w:tr>
      <w:tr w:rsidR="00807B89" w:rsidRPr="00FB0DCA" w14:paraId="702DF202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34B54598" w14:textId="77777777" w:rsidR="00807B89" w:rsidRPr="00FB0DCA" w:rsidRDefault="00807B89" w:rsidP="00807B89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BA4CC" w14:textId="73863D7A" w:rsidR="00807B89" w:rsidRPr="00FB0DCA" w:rsidRDefault="00F3654D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</w:t>
            </w:r>
            <w:r w:rsidR="00FB0DCA"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52</w:t>
            </w:r>
            <w:r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-</w:t>
            </w:r>
            <w:r w:rsidR="00695D13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4</w:t>
            </w:r>
            <w:r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807B89" w:rsidRPr="00807B89" w14:paraId="6ADFCDA1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2DAA3701" w14:textId="77777777" w:rsidR="00807B89" w:rsidRPr="00FB0DCA" w:rsidRDefault="00807B89" w:rsidP="00807B89">
            <w:pPr>
              <w:suppressAutoHyphens/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kern w:val="2"/>
                <w:sz w:val="18"/>
                <w:szCs w:val="18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00EED" w14:textId="77777777" w:rsidR="00695D13" w:rsidRPr="00695D13" w:rsidRDefault="00695D13" w:rsidP="00695D13">
            <w:pPr>
              <w:suppressAutoHyphens/>
              <w:spacing w:after="0" w:line="100" w:lineRule="atLeast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95D13">
              <w:rPr>
                <w:rFonts w:ascii="Tahoma" w:hAnsi="Tahoma" w:cs="Tahoma"/>
                <w:b/>
                <w:bCs/>
                <w:sz w:val="18"/>
                <w:szCs w:val="18"/>
              </w:rPr>
              <w:t>Dezinfektorji</w:t>
            </w:r>
          </w:p>
          <w:p w14:paraId="35997C68" w14:textId="77777777" w:rsidR="00695D13" w:rsidRPr="00695D13" w:rsidRDefault="00695D13" w:rsidP="00695D13">
            <w:pPr>
              <w:suppressAutoHyphens/>
              <w:spacing w:after="0" w:line="100" w:lineRule="atLeast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95D13">
              <w:rPr>
                <w:rFonts w:ascii="Tahoma" w:hAnsi="Tahoma" w:cs="Tahoma"/>
                <w:b/>
                <w:bCs/>
                <w:sz w:val="18"/>
                <w:szCs w:val="18"/>
              </w:rPr>
              <w:t>Sklop 1: Dezinfektor za endoskope (2 kos);</w:t>
            </w:r>
          </w:p>
          <w:p w14:paraId="760CFA00" w14:textId="03409656" w:rsidR="00695D13" w:rsidRPr="00695D13" w:rsidRDefault="00695D13" w:rsidP="00695D13">
            <w:pPr>
              <w:suppressAutoHyphens/>
              <w:spacing w:after="0" w:line="100" w:lineRule="atLeast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95D13">
              <w:rPr>
                <w:rFonts w:ascii="Tahoma" w:hAnsi="Tahoma" w:cs="Tahoma"/>
                <w:b/>
                <w:bCs/>
                <w:sz w:val="18"/>
                <w:szCs w:val="18"/>
              </w:rPr>
              <w:t>Sklop 2: Termo dezinfektor za razkuževanje endoskopov;</w:t>
            </w:r>
          </w:p>
        </w:tc>
      </w:tr>
    </w:tbl>
    <w:p w14:paraId="292A1A95" w14:textId="77777777" w:rsidR="002D6DA2" w:rsidRPr="008C4C8C" w:rsidRDefault="002D6DA2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404315D0" w14:textId="77777777" w:rsidR="00695D13" w:rsidRDefault="00695D13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3893D02C" w14:textId="0F98593A" w:rsidR="00695D13" w:rsidRPr="00695D13" w:rsidRDefault="00695D13" w:rsidP="00695D13">
      <w:pPr>
        <w:suppressAutoHyphens/>
        <w:spacing w:after="0" w:line="100" w:lineRule="atLeast"/>
        <w:jc w:val="both"/>
        <w:rPr>
          <w:rFonts w:ascii="Tahoma" w:hAnsi="Tahoma" w:cs="Tahoma"/>
          <w:b/>
          <w:bCs/>
          <w:sz w:val="18"/>
          <w:szCs w:val="18"/>
        </w:rPr>
      </w:pPr>
      <w:r w:rsidRPr="00695D13">
        <w:rPr>
          <w:rFonts w:ascii="Tahoma" w:hAnsi="Tahoma" w:cs="Tahoma"/>
          <w:b/>
          <w:bCs/>
          <w:sz w:val="18"/>
          <w:szCs w:val="18"/>
        </w:rPr>
        <w:t>Sklop 1: Dezinfektor za endoskope (2 kos)</w:t>
      </w:r>
      <w:r>
        <w:rPr>
          <w:rFonts w:ascii="Tahoma" w:hAnsi="Tahoma" w:cs="Tahoma"/>
          <w:b/>
          <w:bCs/>
          <w:sz w:val="18"/>
          <w:szCs w:val="18"/>
        </w:rPr>
        <w:t>:</w:t>
      </w:r>
    </w:p>
    <w:p w14:paraId="2A4F2038" w14:textId="77777777" w:rsidR="00695D13" w:rsidRDefault="00695D13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7FEAD69C" w14:textId="68A8AF04" w:rsidR="00807B89" w:rsidRPr="008C4C8C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  <w:r w:rsidRPr="008C4C8C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 xml:space="preserve">Ponujeno: </w:t>
      </w:r>
    </w:p>
    <w:p w14:paraId="21D0ED1E" w14:textId="77777777" w:rsidR="002D6DA2" w:rsidRPr="008C4C8C" w:rsidRDefault="002D6DA2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57A65B6C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Proizvajalec: _____________________________________</w:t>
      </w:r>
    </w:p>
    <w:p w14:paraId="240E35BF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</w:p>
    <w:p w14:paraId="5030AF5C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Model: ______________________________</w:t>
      </w:r>
    </w:p>
    <w:p w14:paraId="10B748F6" w14:textId="09BF848A" w:rsidR="00DA3692" w:rsidRDefault="00DA3692" w:rsidP="00DA3692">
      <w:pPr>
        <w:suppressAutoHyphens/>
        <w:autoSpaceDN w:val="0"/>
        <w:spacing w:after="0" w:line="240" w:lineRule="auto"/>
        <w:textAlignment w:val="baseline"/>
        <w:rPr>
          <w:rFonts w:ascii="Calibri" w:eastAsia="NSimSun" w:hAnsi="Calibri" w:cs="Arial"/>
          <w:kern w:val="3"/>
          <w:sz w:val="24"/>
          <w:szCs w:val="24"/>
          <w:lang w:eastAsia="zh-CN" w:bidi="hi-IN"/>
        </w:rPr>
      </w:pPr>
    </w:p>
    <w:p w14:paraId="2040DC97" w14:textId="0930737F" w:rsidR="009920C7" w:rsidRPr="00F80FC7" w:rsidRDefault="009920C7" w:rsidP="009920C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F80FC7">
        <w:rPr>
          <w:rFonts w:ascii="Tahoma" w:hAnsi="Tahoma" w:cs="Tahoma"/>
          <w:sz w:val="18"/>
          <w:szCs w:val="18"/>
        </w:rPr>
        <w:t xml:space="preserve">V postopku oddaje javnega naročila </w:t>
      </w:r>
      <w:r w:rsidRPr="00737B39">
        <w:rPr>
          <w:rFonts w:ascii="Tahoma" w:hAnsi="Tahoma" w:cs="Tahoma"/>
          <w:b/>
          <w:bCs/>
          <w:sz w:val="18"/>
          <w:szCs w:val="18"/>
        </w:rPr>
        <w:t>»</w:t>
      </w:r>
      <w:r w:rsidR="00695D13">
        <w:rPr>
          <w:rFonts w:ascii="Tahoma" w:hAnsi="Tahoma" w:cs="Tahoma"/>
          <w:b/>
          <w:bCs/>
          <w:color w:val="000000"/>
          <w:sz w:val="18"/>
          <w:szCs w:val="18"/>
        </w:rPr>
        <w:t>Dezinfektorji: Sklop 1: Dezinfektorji za endoskope (2 kos)</w:t>
      </w:r>
      <w:r w:rsidRPr="00F80FC7">
        <w:rPr>
          <w:rFonts w:ascii="Tahoma" w:hAnsi="Tahoma" w:cs="Tahoma"/>
          <w:sz w:val="18"/>
          <w:szCs w:val="18"/>
        </w:rPr>
        <w:t xml:space="preserve"> naročnika SB Nova Gorica, izjavljamo, da predmet ponudbe v celoti izpolnjuje vse tehnične </w:t>
      </w:r>
      <w:r>
        <w:rPr>
          <w:rFonts w:ascii="Tahoma" w:hAnsi="Tahoma" w:cs="Tahoma"/>
          <w:sz w:val="18"/>
          <w:szCs w:val="18"/>
        </w:rPr>
        <w:t xml:space="preserve">in strokovne </w:t>
      </w:r>
      <w:r w:rsidRPr="00F80FC7">
        <w:rPr>
          <w:rFonts w:ascii="Tahoma" w:hAnsi="Tahoma" w:cs="Tahoma"/>
          <w:sz w:val="18"/>
          <w:szCs w:val="18"/>
        </w:rPr>
        <w:t>specifikacije navedene v nadaljevanju. Zaželeno je, da ponudnik v desnem stolpcu navede mesto v ponudbeni dokumentaciji, na katerem je razvidno izpolnjevanje tehnične</w:t>
      </w:r>
      <w:r>
        <w:rPr>
          <w:rFonts w:ascii="Tahoma" w:hAnsi="Tahoma" w:cs="Tahoma"/>
          <w:sz w:val="18"/>
          <w:szCs w:val="18"/>
        </w:rPr>
        <w:t xml:space="preserve"> in strokovne</w:t>
      </w:r>
      <w:r w:rsidRPr="00F80FC7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specifikacije</w:t>
      </w:r>
      <w:r w:rsidRPr="00F80FC7">
        <w:rPr>
          <w:rFonts w:ascii="Tahoma" w:hAnsi="Tahoma" w:cs="Tahoma"/>
          <w:sz w:val="18"/>
          <w:szCs w:val="18"/>
        </w:rPr>
        <w:t xml:space="preserve"> (kjer je narava zahteve taka, da se jo lahko izkazuje s priloženo tehnično dokumentacijo ponujene opreme).</w:t>
      </w:r>
    </w:p>
    <w:p w14:paraId="60546202" w14:textId="77777777" w:rsidR="009920C7" w:rsidRPr="008C4C8C" w:rsidRDefault="009920C7" w:rsidP="00DA3692">
      <w:pPr>
        <w:suppressAutoHyphens/>
        <w:autoSpaceDN w:val="0"/>
        <w:spacing w:after="0" w:line="240" w:lineRule="auto"/>
        <w:textAlignment w:val="baseline"/>
        <w:rPr>
          <w:rFonts w:ascii="Calibri" w:eastAsia="NSimSun" w:hAnsi="Calibri" w:cs="Arial"/>
          <w:kern w:val="3"/>
          <w:sz w:val="24"/>
          <w:szCs w:val="24"/>
          <w:lang w:eastAsia="zh-CN" w:bidi="hi-I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44"/>
        <w:gridCol w:w="5814"/>
        <w:gridCol w:w="2404"/>
      </w:tblGrid>
      <w:tr w:rsidR="009920C7" w:rsidRPr="00A1391A" w14:paraId="1338852B" w14:textId="77777777" w:rsidTr="00923C8F">
        <w:trPr>
          <w:trHeight w:val="300"/>
        </w:trPr>
        <w:tc>
          <w:tcPr>
            <w:tcW w:w="844" w:type="dxa"/>
            <w:shd w:val="clear" w:color="auto" w:fill="99CC00"/>
            <w:hideMark/>
          </w:tcPr>
          <w:p w14:paraId="58FCE253" w14:textId="1B43FAD0" w:rsidR="009920C7" w:rsidRPr="00FB0DCA" w:rsidRDefault="009920C7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Zap.št.</w:t>
            </w:r>
          </w:p>
        </w:tc>
        <w:tc>
          <w:tcPr>
            <w:tcW w:w="8218" w:type="dxa"/>
            <w:gridSpan w:val="2"/>
            <w:shd w:val="clear" w:color="auto" w:fill="99CC00"/>
            <w:hideMark/>
          </w:tcPr>
          <w:p w14:paraId="7F9D89C1" w14:textId="77777777" w:rsidR="009920C7" w:rsidRPr="00FB0DCA" w:rsidRDefault="009920C7" w:rsidP="003570B6">
            <w:pPr>
              <w:suppressAutoHyphens/>
              <w:spacing w:line="100" w:lineRule="atLeast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u w:val="single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Minimalne zahtevane tehnične specifikacije in funkcionalnosti:</w:t>
            </w:r>
          </w:p>
          <w:p w14:paraId="2D363268" w14:textId="3AB2B92A" w:rsidR="009920C7" w:rsidRPr="00A1391A" w:rsidRDefault="009920C7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8C4C8C" w:rsidRPr="008049FC" w14:paraId="7AC8F9BA" w14:textId="77777777" w:rsidTr="009920C7">
        <w:trPr>
          <w:trHeight w:val="274"/>
        </w:trPr>
        <w:tc>
          <w:tcPr>
            <w:tcW w:w="844" w:type="dxa"/>
            <w:noWrap/>
            <w:hideMark/>
          </w:tcPr>
          <w:p w14:paraId="7F50A2D1" w14:textId="6713A17B" w:rsidR="009632F9" w:rsidRPr="008049FC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049FC">
              <w:rPr>
                <w:rFonts w:ascii="Tahoma" w:hAnsi="Tahoma" w:cs="Tahom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814" w:type="dxa"/>
          </w:tcPr>
          <w:p w14:paraId="53831BB8" w14:textId="0F33054F" w:rsidR="008C4C8C" w:rsidRPr="008049FC" w:rsidRDefault="00754AA9" w:rsidP="008C4C8C">
            <w:pPr>
              <w:tabs>
                <w:tab w:val="left" w:pos="1305"/>
              </w:tabs>
              <w:rPr>
                <w:rFonts w:ascii="Tahoma" w:hAnsi="Tahoma" w:cs="Tahoma"/>
                <w:sz w:val="18"/>
                <w:szCs w:val="18"/>
              </w:rPr>
            </w:pPr>
            <w:r w:rsidRPr="008049FC">
              <w:rPr>
                <w:rFonts w:ascii="Tahoma" w:hAnsi="Tahoma" w:cs="Tahoma"/>
                <w:sz w:val="18"/>
                <w:szCs w:val="18"/>
              </w:rPr>
              <w:t>Naročnik opravi cca 4000 dezinfekcij letno. Glede na povečane potrebe po endoskopskih preiskavah želi naročnik najeti vsaj 2 dezinfektorja;</w:t>
            </w:r>
          </w:p>
        </w:tc>
        <w:tc>
          <w:tcPr>
            <w:tcW w:w="2404" w:type="dxa"/>
          </w:tcPr>
          <w:p w14:paraId="67CB3BFB" w14:textId="5F5D4877" w:rsidR="008C4C8C" w:rsidRPr="008049FC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8049FC" w14:paraId="44282F88" w14:textId="77777777" w:rsidTr="009920C7">
        <w:trPr>
          <w:trHeight w:val="134"/>
        </w:trPr>
        <w:tc>
          <w:tcPr>
            <w:tcW w:w="844" w:type="dxa"/>
            <w:noWrap/>
            <w:hideMark/>
          </w:tcPr>
          <w:p w14:paraId="0B2143D8" w14:textId="7726CDE9" w:rsidR="008C4C8C" w:rsidRPr="008049FC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049FC">
              <w:rPr>
                <w:rFonts w:ascii="Tahoma" w:hAnsi="Tahoma" w:cs="Tahoma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814" w:type="dxa"/>
          </w:tcPr>
          <w:p w14:paraId="16345EE8" w14:textId="262DA433" w:rsidR="008C4C8C" w:rsidRPr="008049FC" w:rsidRDefault="00754AA9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8049FC">
              <w:rPr>
                <w:rFonts w:ascii="Tahoma" w:hAnsi="Tahoma" w:cs="Tahoma"/>
                <w:sz w:val="18"/>
                <w:szCs w:val="18"/>
              </w:rPr>
              <w:t>Kompleten cikel dezinfekcije endoskopa naj se izvede v največ 20 minutah ali manj;</w:t>
            </w:r>
          </w:p>
        </w:tc>
        <w:tc>
          <w:tcPr>
            <w:tcW w:w="2404" w:type="dxa"/>
          </w:tcPr>
          <w:p w14:paraId="7229AEEA" w14:textId="18B1D8B8" w:rsidR="008C4C8C" w:rsidRPr="008049FC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8049FC" w14:paraId="605FA362" w14:textId="77777777" w:rsidTr="009920C7">
        <w:trPr>
          <w:trHeight w:val="472"/>
        </w:trPr>
        <w:tc>
          <w:tcPr>
            <w:tcW w:w="844" w:type="dxa"/>
            <w:noWrap/>
            <w:hideMark/>
          </w:tcPr>
          <w:p w14:paraId="54B45D3B" w14:textId="3EE1E4FD" w:rsidR="008C4C8C" w:rsidRPr="008049FC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049FC">
              <w:rPr>
                <w:rFonts w:ascii="Tahoma" w:hAnsi="Tahoma" w:cs="Tahoma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814" w:type="dxa"/>
          </w:tcPr>
          <w:p w14:paraId="26697EB2" w14:textId="40010661" w:rsidR="008C4C8C" w:rsidRPr="008049FC" w:rsidRDefault="00754AA9" w:rsidP="008C4C8C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8049FC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Dezinfektorja bosta nameščena na mestu obstoječih aparatov s dolžino 153 cm x 82 cm;</w:t>
            </w:r>
          </w:p>
        </w:tc>
        <w:tc>
          <w:tcPr>
            <w:tcW w:w="2404" w:type="dxa"/>
          </w:tcPr>
          <w:p w14:paraId="382E3979" w14:textId="79D3DC5D" w:rsidR="008C4C8C" w:rsidRPr="008049FC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4B9F2245" w14:textId="77777777" w:rsidTr="009920C7">
        <w:trPr>
          <w:trHeight w:val="140"/>
        </w:trPr>
        <w:tc>
          <w:tcPr>
            <w:tcW w:w="844" w:type="dxa"/>
            <w:noWrap/>
            <w:hideMark/>
          </w:tcPr>
          <w:p w14:paraId="500BCAEE" w14:textId="471F8834" w:rsidR="008C4C8C" w:rsidRPr="008049FC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049FC">
              <w:rPr>
                <w:rFonts w:ascii="Tahoma" w:hAnsi="Tahoma" w:cs="Tahoma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814" w:type="dxa"/>
          </w:tcPr>
          <w:p w14:paraId="6F74EE9D" w14:textId="7F5B302B" w:rsidR="008C4C8C" w:rsidRPr="008049FC" w:rsidRDefault="00754AA9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8049FC">
              <w:rPr>
                <w:rFonts w:ascii="Tahoma" w:hAnsi="Tahoma" w:cs="Tahoma"/>
                <w:sz w:val="18"/>
                <w:szCs w:val="18"/>
              </w:rPr>
              <w:t>Naj ne presega dimenzij (v centimetrih) 700 mm (š) x 1400 mm (v) x 650 mm (g),  zaradi naročnikove omejitve s prostorom, kjer poteka čiščenje ter dezinfekcija endoskopov;</w:t>
            </w:r>
          </w:p>
        </w:tc>
        <w:tc>
          <w:tcPr>
            <w:tcW w:w="2404" w:type="dxa"/>
          </w:tcPr>
          <w:p w14:paraId="73F2FB49" w14:textId="4FB9CD9A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73498E7B" w14:textId="77777777" w:rsidTr="009920C7">
        <w:trPr>
          <w:trHeight w:val="70"/>
        </w:trPr>
        <w:tc>
          <w:tcPr>
            <w:tcW w:w="844" w:type="dxa"/>
            <w:noWrap/>
            <w:hideMark/>
          </w:tcPr>
          <w:p w14:paraId="32F2898F" w14:textId="1C0FD23E" w:rsidR="008C4C8C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5814" w:type="dxa"/>
          </w:tcPr>
          <w:p w14:paraId="1D93FA49" w14:textId="68A1A3A9" w:rsidR="008C4C8C" w:rsidRPr="00FB0DCA" w:rsidRDefault="009669AE" w:rsidP="008C4C8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J</w:t>
            </w:r>
            <w:r w:rsidR="00754AA9" w:rsidRPr="00754AA9">
              <w:rPr>
                <w:rFonts w:ascii="Tahoma" w:hAnsi="Tahoma" w:cs="Tahoma"/>
                <w:sz w:val="18"/>
                <w:szCs w:val="18"/>
              </w:rPr>
              <w:t>e kompatibilen za obdelavo endoskopov priznanih dobaviteljev fleksibilnih endoskopov OLYMPUS, KARL STORZ, RICHARD WOLF, FUJIFILM  (ponudnik naj priloži lastno izjavo)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50F572FF" w14:textId="2611637D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23DF6BB7" w14:textId="77777777" w:rsidTr="009920C7">
        <w:trPr>
          <w:trHeight w:val="162"/>
        </w:trPr>
        <w:tc>
          <w:tcPr>
            <w:tcW w:w="844" w:type="dxa"/>
            <w:noWrap/>
            <w:hideMark/>
          </w:tcPr>
          <w:p w14:paraId="67EBE976" w14:textId="1BC66792" w:rsidR="008C4C8C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5814" w:type="dxa"/>
          </w:tcPr>
          <w:p w14:paraId="6068398B" w14:textId="3EE1A0F0" w:rsidR="008C4C8C" w:rsidRPr="00FB0DCA" w:rsidRDefault="009669AE" w:rsidP="008C4C8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="00754AA9" w:rsidRPr="00754AA9">
              <w:rPr>
                <w:rFonts w:ascii="Tahoma" w:hAnsi="Tahoma" w:cs="Tahoma"/>
                <w:sz w:val="18"/>
                <w:szCs w:val="18"/>
              </w:rPr>
              <w:t>ma sistem za testiranje tesnosti endoskopa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197475FF" w14:textId="04228463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52EC3B72" w14:textId="77777777" w:rsidTr="009920C7">
        <w:trPr>
          <w:trHeight w:val="148"/>
        </w:trPr>
        <w:tc>
          <w:tcPr>
            <w:tcW w:w="844" w:type="dxa"/>
            <w:noWrap/>
          </w:tcPr>
          <w:p w14:paraId="7A6B988C" w14:textId="3A2F7FFD" w:rsidR="008C4C8C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5814" w:type="dxa"/>
          </w:tcPr>
          <w:p w14:paraId="0CC82A26" w14:textId="6AF4653C" w:rsidR="008C4C8C" w:rsidRPr="00FB0DCA" w:rsidRDefault="009669AE" w:rsidP="008C4C8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="00754AA9" w:rsidRPr="00754AA9">
              <w:rPr>
                <w:rFonts w:ascii="Tahoma" w:hAnsi="Tahoma" w:cs="Tahoma"/>
                <w:sz w:val="18"/>
                <w:szCs w:val="18"/>
              </w:rPr>
              <w:t>ma sistem za testiranje prehodnosti kanalov, za vsak kanal posebej (delovnega kanala, kanala voda/zrak, kanala za izpiranje)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7605ADDF" w14:textId="3B3D7280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2C2052E9" w14:textId="77777777" w:rsidTr="009920C7">
        <w:trPr>
          <w:trHeight w:val="95"/>
        </w:trPr>
        <w:tc>
          <w:tcPr>
            <w:tcW w:w="844" w:type="dxa"/>
            <w:noWrap/>
          </w:tcPr>
          <w:p w14:paraId="4BB172EF" w14:textId="055833E9" w:rsidR="008C4C8C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5814" w:type="dxa"/>
          </w:tcPr>
          <w:p w14:paraId="71931197" w14:textId="754CF18C" w:rsidR="008C4C8C" w:rsidRPr="00FB0DCA" w:rsidRDefault="009669AE" w:rsidP="008C4C8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="00754AA9" w:rsidRPr="00754AA9">
              <w:rPr>
                <w:rFonts w:ascii="Tahoma" w:hAnsi="Tahoma" w:cs="Tahoma"/>
                <w:sz w:val="18"/>
                <w:szCs w:val="18"/>
              </w:rPr>
              <w:t>ma sistem za stalno spremljanje vseh faz čiščenja z vsemi parametri tekom cikla (prehodnost kanalov, faza čiščenja, temperatura…) in končno poročilo glede izvedenega cikla dezinfekcije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3216B4BC" w14:textId="3F5E7C9B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489D1DC1" w14:textId="77777777" w:rsidTr="009920C7">
        <w:trPr>
          <w:trHeight w:val="212"/>
        </w:trPr>
        <w:tc>
          <w:tcPr>
            <w:tcW w:w="844" w:type="dxa"/>
            <w:noWrap/>
          </w:tcPr>
          <w:p w14:paraId="6F197A7A" w14:textId="69D5A6A3" w:rsidR="008C4C8C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5814" w:type="dxa"/>
          </w:tcPr>
          <w:p w14:paraId="3F7C7F40" w14:textId="721E1B40" w:rsidR="008C4C8C" w:rsidRPr="00FB0DCA" w:rsidRDefault="009669AE" w:rsidP="008C4C8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</w:t>
            </w:r>
            <w:r w:rsidR="00754AA9" w:rsidRPr="00754AA9">
              <w:rPr>
                <w:rFonts w:ascii="Tahoma" w:hAnsi="Tahoma" w:cs="Tahoma"/>
                <w:sz w:val="18"/>
                <w:szCs w:val="18"/>
              </w:rPr>
              <w:t xml:space="preserve"> kolikor potrebuje sistem za obdelavo vhodne vode, mora le-tega ponudnik vključiti v ponudbo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262A8781" w14:textId="26DF1390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730E0A03" w14:textId="77777777" w:rsidTr="009920C7">
        <w:trPr>
          <w:trHeight w:val="249"/>
        </w:trPr>
        <w:tc>
          <w:tcPr>
            <w:tcW w:w="844" w:type="dxa"/>
            <w:noWrap/>
          </w:tcPr>
          <w:p w14:paraId="4E8B504D" w14:textId="5A967FB2" w:rsidR="008C4C8C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5814" w:type="dxa"/>
          </w:tcPr>
          <w:p w14:paraId="519475FC" w14:textId="7F95D91B" w:rsidR="00A602D1" w:rsidRPr="00FB0DCA" w:rsidRDefault="009669AE" w:rsidP="008C4C8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="00754AA9" w:rsidRPr="00754AA9">
              <w:rPr>
                <w:rFonts w:ascii="Tahoma" w:hAnsi="Tahoma" w:cs="Tahoma"/>
                <w:sz w:val="18"/>
                <w:szCs w:val="18"/>
              </w:rPr>
              <w:t>ma cikel samo-dezinfekcije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477F207C" w14:textId="56FE3934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35E56BD1" w14:textId="77777777" w:rsidTr="009920C7">
        <w:trPr>
          <w:trHeight w:val="249"/>
        </w:trPr>
        <w:tc>
          <w:tcPr>
            <w:tcW w:w="844" w:type="dxa"/>
            <w:noWrap/>
          </w:tcPr>
          <w:p w14:paraId="34570FD5" w14:textId="3E408B2E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5814" w:type="dxa"/>
          </w:tcPr>
          <w:p w14:paraId="0B07245E" w14:textId="6ABA9FEC" w:rsidR="00754AA9" w:rsidRPr="00FB0DCA" w:rsidRDefault="009669AE" w:rsidP="008C4C8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</w:t>
            </w:r>
            <w:r w:rsidR="00754AA9" w:rsidRPr="00754AA9">
              <w:rPr>
                <w:rFonts w:ascii="Tahoma" w:hAnsi="Tahoma" w:cs="Tahoma"/>
                <w:sz w:val="18"/>
                <w:szCs w:val="18"/>
              </w:rPr>
              <w:t xml:space="preserve"> uporabo perocetne kisline naj omogoča visoko stopnjo dezinfekcije in s tem široko antimikrobno učinkovitost proti bakterijam, virusom, mikobakterijam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2C0AD04A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09D21CC9" w14:textId="77777777" w:rsidTr="009920C7">
        <w:trPr>
          <w:trHeight w:val="249"/>
        </w:trPr>
        <w:tc>
          <w:tcPr>
            <w:tcW w:w="844" w:type="dxa"/>
            <w:noWrap/>
          </w:tcPr>
          <w:p w14:paraId="3D660EF6" w14:textId="0E046B9E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5814" w:type="dxa"/>
          </w:tcPr>
          <w:p w14:paraId="0F58CBA3" w14:textId="380D95B5" w:rsidR="00754AA9" w:rsidRPr="00FB0DCA" w:rsidRDefault="009669AE" w:rsidP="008C4C8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</w:t>
            </w:r>
            <w:r w:rsidR="00754AA9" w:rsidRPr="00754AA9">
              <w:rPr>
                <w:rFonts w:ascii="Tahoma" w:hAnsi="Tahoma" w:cs="Tahoma"/>
                <w:sz w:val="18"/>
                <w:szCs w:val="18"/>
              </w:rPr>
              <w:t>mogočati mora cikel dezinfekcije po standardu ISO 15883 1&amp;4&amp;5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5C88DEA4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7B5139B8" w14:textId="77777777" w:rsidTr="009920C7">
        <w:trPr>
          <w:trHeight w:val="249"/>
        </w:trPr>
        <w:tc>
          <w:tcPr>
            <w:tcW w:w="844" w:type="dxa"/>
            <w:noWrap/>
          </w:tcPr>
          <w:p w14:paraId="120F5F2E" w14:textId="12D730DC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13.</w:t>
            </w:r>
          </w:p>
        </w:tc>
        <w:tc>
          <w:tcPr>
            <w:tcW w:w="5814" w:type="dxa"/>
          </w:tcPr>
          <w:p w14:paraId="72C32E5E" w14:textId="338F173E" w:rsidR="00754AA9" w:rsidRPr="00FB0DCA" w:rsidRDefault="009669AE" w:rsidP="008C4C8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</w:t>
            </w:r>
            <w:r w:rsidR="00754AA9" w:rsidRPr="00754AA9">
              <w:rPr>
                <w:rFonts w:ascii="Tahoma" w:hAnsi="Tahoma" w:cs="Tahoma"/>
                <w:sz w:val="18"/>
                <w:szCs w:val="18"/>
              </w:rPr>
              <w:t xml:space="preserve"> uporabo enake kemije, ki jo uporablja za visoko stopnjo dezinfekcije (perocetna kislina) naj omogoča sterilizacijski cikel endoskopa po standardu UNI EN ISO 14937 (LIQUID CHEMICAL STERILANT CYCLE)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44D6B101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457939DD" w14:textId="77777777" w:rsidTr="009920C7">
        <w:trPr>
          <w:trHeight w:val="249"/>
        </w:trPr>
        <w:tc>
          <w:tcPr>
            <w:tcW w:w="844" w:type="dxa"/>
            <w:noWrap/>
          </w:tcPr>
          <w:p w14:paraId="7620372F" w14:textId="17D59A77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14.</w:t>
            </w:r>
          </w:p>
        </w:tc>
        <w:tc>
          <w:tcPr>
            <w:tcW w:w="5814" w:type="dxa"/>
          </w:tcPr>
          <w:p w14:paraId="4CF20347" w14:textId="14AF316B" w:rsidR="00754AA9" w:rsidRPr="00FB0DCA" w:rsidRDefault="009669AE" w:rsidP="008C4C8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</w:t>
            </w:r>
            <w:r w:rsidR="00754AA9" w:rsidRPr="00754AA9">
              <w:rPr>
                <w:rFonts w:ascii="Tahoma" w:hAnsi="Tahoma" w:cs="Tahoma"/>
                <w:sz w:val="18"/>
                <w:szCs w:val="18"/>
              </w:rPr>
              <w:t>mogočati mora  prepihovanje delovnega kanala endoskopa po zaključeni dezinfekciji, sušenje zunanjosti endoskopa ni zahtevano zaradi shranjevanja endoskopov v sušilni omari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7B74A8B6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3F333250" w14:textId="77777777" w:rsidTr="009920C7">
        <w:trPr>
          <w:trHeight w:val="249"/>
        </w:trPr>
        <w:tc>
          <w:tcPr>
            <w:tcW w:w="844" w:type="dxa"/>
            <w:noWrap/>
          </w:tcPr>
          <w:p w14:paraId="56ADB4EA" w14:textId="20A29785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15.</w:t>
            </w:r>
          </w:p>
        </w:tc>
        <w:tc>
          <w:tcPr>
            <w:tcW w:w="5814" w:type="dxa"/>
          </w:tcPr>
          <w:p w14:paraId="610268D8" w14:textId="64DB84F9" w:rsidR="00754AA9" w:rsidRPr="00FB0DCA" w:rsidRDefault="009669AE" w:rsidP="008C4C8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</w:t>
            </w:r>
            <w:r w:rsidR="00754AA9" w:rsidRPr="00754AA9">
              <w:rPr>
                <w:rFonts w:ascii="Tahoma" w:hAnsi="Tahoma" w:cs="Tahoma"/>
                <w:sz w:val="18"/>
                <w:szCs w:val="18"/>
              </w:rPr>
              <w:t>onektorji za priklop endoskopov  v  dezinfekcijski komori dezinfektorja morajo biti kompatibilni z uporabnikovima sušilnima omarama ENDODRY CANTEL MEDIVATORS. Tak način reprocesiranja konektorjev preprečuje morebitno kontaminacijo endoskopov preko le-teh. Naročnik želi uporabljati enake konektorje tako v dezinfekcijskih strojih kot v sušilnih omarah – t.i. »one touch system«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347D1FA1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7F36013B" w14:textId="77777777" w:rsidTr="009920C7">
        <w:trPr>
          <w:trHeight w:val="249"/>
        </w:trPr>
        <w:tc>
          <w:tcPr>
            <w:tcW w:w="844" w:type="dxa"/>
            <w:noWrap/>
          </w:tcPr>
          <w:p w14:paraId="7FD946E9" w14:textId="1553194F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16.</w:t>
            </w:r>
          </w:p>
        </w:tc>
        <w:tc>
          <w:tcPr>
            <w:tcW w:w="5814" w:type="dxa"/>
          </w:tcPr>
          <w:p w14:paraId="4D825028" w14:textId="0B3CB0B6" w:rsidR="00754AA9" w:rsidRPr="00FB0DCA" w:rsidRDefault="009669AE" w:rsidP="008C4C8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="00754AA9" w:rsidRPr="00754AA9">
              <w:rPr>
                <w:rFonts w:ascii="Tahoma" w:hAnsi="Tahoma" w:cs="Tahoma"/>
                <w:sz w:val="18"/>
                <w:szCs w:val="18"/>
              </w:rPr>
              <w:t>troj mora zagotavljati fazo preverjanja tesnosti endoskopa, fazo predčiščenja, čiščenja, dezinfekcije ter izpiranja endoskopa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1B49F483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35FC99B0" w14:textId="77777777" w:rsidTr="009920C7">
        <w:trPr>
          <w:trHeight w:val="249"/>
        </w:trPr>
        <w:tc>
          <w:tcPr>
            <w:tcW w:w="844" w:type="dxa"/>
            <w:noWrap/>
          </w:tcPr>
          <w:p w14:paraId="55DA24C0" w14:textId="3B25E567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17.</w:t>
            </w:r>
          </w:p>
        </w:tc>
        <w:tc>
          <w:tcPr>
            <w:tcW w:w="5814" w:type="dxa"/>
          </w:tcPr>
          <w:p w14:paraId="2CC0BE61" w14:textId="1DE839A9" w:rsidR="00754AA9" w:rsidRPr="00FB0DCA" w:rsidRDefault="009669AE" w:rsidP="008C4C8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</w:t>
            </w:r>
            <w:r w:rsidR="00754AA9" w:rsidRPr="00754AA9">
              <w:rPr>
                <w:rFonts w:ascii="Tahoma" w:hAnsi="Tahoma" w:cs="Tahoma"/>
                <w:sz w:val="18"/>
                <w:szCs w:val="18"/>
              </w:rPr>
              <w:t>ora imeti sistem sledljivosti dezinfekcije za posamezni endoskop, kar zagotavlja nadzor nad številom dezinfekcij in samo sledljivost endoskopov. Sledljivost endoskopov se mora zagotavljati preko RFID ali preko sistema črtnih kod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795466E7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3CFA8109" w14:textId="77777777" w:rsidTr="009920C7">
        <w:trPr>
          <w:trHeight w:val="249"/>
        </w:trPr>
        <w:tc>
          <w:tcPr>
            <w:tcW w:w="844" w:type="dxa"/>
            <w:noWrap/>
          </w:tcPr>
          <w:p w14:paraId="2A1E0433" w14:textId="0B455193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18.</w:t>
            </w:r>
          </w:p>
        </w:tc>
        <w:tc>
          <w:tcPr>
            <w:tcW w:w="5814" w:type="dxa"/>
          </w:tcPr>
          <w:p w14:paraId="5C93E9E6" w14:textId="40C166E2" w:rsidR="00754AA9" w:rsidRPr="00FB0DCA" w:rsidRDefault="009669AE" w:rsidP="008C4C8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="00754AA9" w:rsidRPr="00754AA9">
              <w:rPr>
                <w:rFonts w:ascii="Tahoma" w:hAnsi="Tahoma" w:cs="Tahoma"/>
                <w:sz w:val="18"/>
                <w:szCs w:val="18"/>
              </w:rPr>
              <w:t>ma vgrajen tiskalnik, kateri posreduje izpis opravljenega cikla uporabniku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3181006F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214F51E5" w14:textId="77777777" w:rsidTr="009920C7">
        <w:trPr>
          <w:trHeight w:val="249"/>
        </w:trPr>
        <w:tc>
          <w:tcPr>
            <w:tcW w:w="844" w:type="dxa"/>
            <w:noWrap/>
          </w:tcPr>
          <w:p w14:paraId="7CFAA86F" w14:textId="1B8A3CF4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19.</w:t>
            </w:r>
          </w:p>
        </w:tc>
        <w:tc>
          <w:tcPr>
            <w:tcW w:w="5814" w:type="dxa"/>
          </w:tcPr>
          <w:p w14:paraId="371C9E17" w14:textId="51BA76BF" w:rsidR="00754AA9" w:rsidRPr="00FB0DCA" w:rsidRDefault="00754AA9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754AA9">
              <w:rPr>
                <w:rFonts w:ascii="Tahoma" w:hAnsi="Tahoma" w:cs="Tahoma"/>
                <w:sz w:val="18"/>
                <w:szCs w:val="18"/>
              </w:rPr>
              <w:t>LAN mrežni priključek</w:t>
            </w:r>
            <w:r w:rsidR="009669AE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5FE9A442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7D47C86F" w14:textId="77777777" w:rsidTr="009920C7">
        <w:trPr>
          <w:trHeight w:val="249"/>
        </w:trPr>
        <w:tc>
          <w:tcPr>
            <w:tcW w:w="844" w:type="dxa"/>
            <w:noWrap/>
          </w:tcPr>
          <w:p w14:paraId="7B057077" w14:textId="6B4CFE6C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20.</w:t>
            </w:r>
          </w:p>
        </w:tc>
        <w:tc>
          <w:tcPr>
            <w:tcW w:w="5814" w:type="dxa"/>
          </w:tcPr>
          <w:p w14:paraId="1AB880DD" w14:textId="1BBB2BBB" w:rsidR="00754AA9" w:rsidRPr="00FB0DCA" w:rsidRDefault="009669AE" w:rsidP="008C4C8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</w:t>
            </w:r>
            <w:r w:rsidR="00754AA9" w:rsidRPr="00754AA9">
              <w:rPr>
                <w:rFonts w:ascii="Tahoma" w:hAnsi="Tahoma" w:cs="Tahoma"/>
                <w:sz w:val="18"/>
                <w:szCs w:val="18"/>
              </w:rPr>
              <w:t>ip dezinfektorja naj bo neprehoden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33346D09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260E665E" w14:textId="77777777" w:rsidTr="009920C7">
        <w:trPr>
          <w:trHeight w:val="249"/>
        </w:trPr>
        <w:tc>
          <w:tcPr>
            <w:tcW w:w="844" w:type="dxa"/>
            <w:noWrap/>
          </w:tcPr>
          <w:p w14:paraId="45E1462E" w14:textId="43E0108D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21.</w:t>
            </w:r>
          </w:p>
        </w:tc>
        <w:tc>
          <w:tcPr>
            <w:tcW w:w="5814" w:type="dxa"/>
          </w:tcPr>
          <w:p w14:paraId="3310D252" w14:textId="77777777" w:rsidR="00754AA9" w:rsidRPr="00CE6F9A" w:rsidRDefault="00754AA9" w:rsidP="00754AA9">
            <w:pPr>
              <w:rPr>
                <w:rFonts w:ascii="Tahoma" w:hAnsi="Tahoma" w:cs="Tahoma"/>
                <w:sz w:val="18"/>
                <w:szCs w:val="18"/>
              </w:rPr>
            </w:pPr>
            <w:r w:rsidRPr="00CE6F9A">
              <w:rPr>
                <w:rFonts w:ascii="Tahoma" w:hAnsi="Tahoma" w:cs="Tahoma"/>
                <w:sz w:val="18"/>
                <w:szCs w:val="18"/>
              </w:rPr>
              <w:t>Ponudnik mora v ponudbo vključiti:</w:t>
            </w:r>
          </w:p>
          <w:p w14:paraId="276158F3" w14:textId="4C4E617D" w:rsidR="00754AA9" w:rsidRPr="00CE6F9A" w:rsidRDefault="00754AA9" w:rsidP="00754AA9">
            <w:pPr>
              <w:rPr>
                <w:rFonts w:ascii="Tahoma" w:hAnsi="Tahoma" w:cs="Tahoma"/>
                <w:sz w:val="18"/>
                <w:szCs w:val="18"/>
              </w:rPr>
            </w:pPr>
            <w:r w:rsidRPr="00CE6F9A">
              <w:rPr>
                <w:rFonts w:ascii="Tahoma" w:hAnsi="Tahoma" w:cs="Tahoma"/>
                <w:sz w:val="18"/>
                <w:szCs w:val="18"/>
              </w:rPr>
              <w:t>a)Dezinfekcijski stroj s priključki za endoskope, ki jih uporabnik uporablja na oddelku, v kolikor priključki, ki so potrebni z dezinfekcijo endoskopov  že niso v lasti naročnika (seznam endoskopov v prilogi)</w:t>
            </w:r>
          </w:p>
          <w:p w14:paraId="5C9E2EDA" w14:textId="75FEC9B4" w:rsidR="00754AA9" w:rsidRPr="00CE6F9A" w:rsidRDefault="00754AA9" w:rsidP="00754AA9">
            <w:pPr>
              <w:rPr>
                <w:rFonts w:ascii="Tahoma" w:hAnsi="Tahoma" w:cs="Tahoma"/>
                <w:sz w:val="18"/>
                <w:szCs w:val="18"/>
              </w:rPr>
            </w:pPr>
            <w:r w:rsidRPr="00CE6F9A">
              <w:rPr>
                <w:rFonts w:ascii="Tahoma" w:hAnsi="Tahoma" w:cs="Tahoma"/>
                <w:sz w:val="18"/>
                <w:szCs w:val="18"/>
              </w:rPr>
              <w:t>b)Sistem sledljivosti s čitalcem RFID ali črtnih kod</w:t>
            </w:r>
          </w:p>
          <w:p w14:paraId="3B785376" w14:textId="4A8D01AA" w:rsidR="00754AA9" w:rsidRPr="00CE6F9A" w:rsidRDefault="00754AA9" w:rsidP="00754AA9">
            <w:pPr>
              <w:rPr>
                <w:rFonts w:ascii="Tahoma" w:hAnsi="Tahoma" w:cs="Tahoma"/>
                <w:sz w:val="18"/>
                <w:szCs w:val="18"/>
              </w:rPr>
            </w:pPr>
            <w:r w:rsidRPr="00CE6F9A">
              <w:rPr>
                <w:rFonts w:ascii="Tahoma" w:hAnsi="Tahoma" w:cs="Tahoma"/>
                <w:sz w:val="18"/>
                <w:szCs w:val="18"/>
              </w:rPr>
              <w:t>c)Navodila za uporabo</w:t>
            </w:r>
          </w:p>
          <w:p w14:paraId="102BC7C0" w14:textId="77777777" w:rsidR="00CE6F9A" w:rsidRPr="00CE6F9A" w:rsidRDefault="00CE6F9A" w:rsidP="00CE6F9A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CE6F9A">
              <w:rPr>
                <w:rFonts w:ascii="Tahoma" w:hAnsi="Tahoma" w:cs="Tahoma"/>
                <w:sz w:val="18"/>
                <w:szCs w:val="18"/>
              </w:rPr>
              <w:t>d) Varnostni list kemikalij s potrdilom, da se lahko kemikalije izpušča v odpadne vode.</w:t>
            </w:r>
          </w:p>
          <w:p w14:paraId="1226AFC9" w14:textId="77777777" w:rsidR="00754AA9" w:rsidRPr="00754AA9" w:rsidRDefault="00754AA9" w:rsidP="00754AA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132644B" w14:textId="77777777" w:rsidR="00754AA9" w:rsidRPr="00754AA9" w:rsidRDefault="00754AA9" w:rsidP="00754AA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53E8CE1" w14:textId="77777777" w:rsidR="00754AA9" w:rsidRPr="00754AA9" w:rsidRDefault="00754AA9" w:rsidP="00754AA9">
            <w:pPr>
              <w:rPr>
                <w:rFonts w:ascii="Tahoma" w:hAnsi="Tahoma" w:cs="Tahoma"/>
                <w:sz w:val="18"/>
                <w:szCs w:val="18"/>
              </w:rPr>
            </w:pPr>
            <w:r w:rsidRPr="00754AA9">
              <w:rPr>
                <w:rFonts w:ascii="Tahoma" w:hAnsi="Tahoma" w:cs="Tahoma"/>
                <w:sz w:val="18"/>
                <w:szCs w:val="18"/>
              </w:rPr>
              <w:t>Pojasnilo:</w:t>
            </w:r>
          </w:p>
          <w:p w14:paraId="6E4E364A" w14:textId="105FE493" w:rsidR="00754AA9" w:rsidRPr="00FB0DCA" w:rsidRDefault="00754AA9" w:rsidP="00754AA9">
            <w:pPr>
              <w:rPr>
                <w:rFonts w:ascii="Tahoma" w:hAnsi="Tahoma" w:cs="Tahoma"/>
                <w:sz w:val="18"/>
                <w:szCs w:val="18"/>
              </w:rPr>
            </w:pPr>
            <w:r w:rsidRPr="00754AA9">
              <w:rPr>
                <w:rFonts w:ascii="Tahoma" w:hAnsi="Tahoma" w:cs="Tahoma"/>
                <w:sz w:val="18"/>
                <w:szCs w:val="18"/>
              </w:rPr>
              <w:t>Naročnik bo zagotovil na mestu postavitve dezinfektorja vse potrebne priključke: omrežna napetost 220V, mrežni priključek</w:t>
            </w:r>
            <w:r w:rsidR="008049FC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49859E15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36A8" w:rsidRPr="00A1391A" w14:paraId="672A30EE" w14:textId="77777777" w:rsidTr="009920C7">
        <w:trPr>
          <w:trHeight w:val="249"/>
        </w:trPr>
        <w:tc>
          <w:tcPr>
            <w:tcW w:w="844" w:type="dxa"/>
            <w:noWrap/>
          </w:tcPr>
          <w:p w14:paraId="7D7102D0" w14:textId="0DF8158F" w:rsidR="001236A8" w:rsidRDefault="001236A8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5814" w:type="dxa"/>
          </w:tcPr>
          <w:p w14:paraId="7385D880" w14:textId="494868D7" w:rsidR="001236A8" w:rsidRPr="00CE6F9A" w:rsidRDefault="001236A8" w:rsidP="00754AA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Naročnik bo ponujeno opremo integriral v svoj sistem, za katerega je še v postopku nabave. Ponudnik bo o integraciji z naročnikovim sistemom obveščen naknadno po dobavi.  V ponudbeno ceno morajo biti vključeni vsi stroški na ponudnikovi strani za naknadno integriranje z naročnikovim sistemom.</w:t>
            </w:r>
          </w:p>
        </w:tc>
        <w:tc>
          <w:tcPr>
            <w:tcW w:w="2404" w:type="dxa"/>
          </w:tcPr>
          <w:p w14:paraId="70CF98EA" w14:textId="77777777" w:rsidR="001236A8" w:rsidRPr="00A1391A" w:rsidRDefault="001236A8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C6BFB46" w14:textId="77777777" w:rsidR="009920C7" w:rsidRDefault="009920C7" w:rsidP="009920C7">
      <w:pPr>
        <w:pStyle w:val="Standard"/>
        <w:widowControl w:val="0"/>
        <w:shd w:val="clear" w:color="auto" w:fill="FFFFFF"/>
        <w:tabs>
          <w:tab w:val="left" w:leader="underscore" w:pos="5280"/>
          <w:tab w:val="left" w:leader="underscore" w:pos="5962"/>
        </w:tabs>
        <w:spacing w:line="273" w:lineRule="auto"/>
        <w:rPr>
          <w:rFonts w:ascii="Tahoma" w:hAnsi="Tahoma" w:cs="Tahoma"/>
          <w:color w:val="000000" w:themeColor="text1"/>
          <w:sz w:val="18"/>
          <w:szCs w:val="18"/>
        </w:rPr>
      </w:pPr>
    </w:p>
    <w:p w14:paraId="6D97ACDF" w14:textId="72B6DDE8" w:rsidR="009920C7" w:rsidRPr="006C3D0E" w:rsidRDefault="009920C7" w:rsidP="009920C7">
      <w:pPr>
        <w:pStyle w:val="Standard"/>
        <w:widowControl w:val="0"/>
        <w:shd w:val="clear" w:color="auto" w:fill="FFFFFF"/>
        <w:tabs>
          <w:tab w:val="left" w:leader="underscore" w:pos="5280"/>
          <w:tab w:val="left" w:leader="underscore" w:pos="5962"/>
        </w:tabs>
        <w:spacing w:line="273" w:lineRule="auto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6C3D0E">
        <w:rPr>
          <w:rFonts w:ascii="Tahoma" w:hAnsi="Tahoma" w:cs="Tahoma"/>
          <w:color w:val="000000" w:themeColor="text1"/>
          <w:sz w:val="18"/>
          <w:szCs w:val="18"/>
        </w:rPr>
        <w:t>Kjer ni izrecno zahtevano drugače, je zaželeno, da ponudnik priloži</w:t>
      </w:r>
      <w:r w:rsidRPr="006C3D0E">
        <w:rPr>
          <w:rFonts w:ascii="Tahoma" w:hAnsi="Tahoma" w:cs="Tahoma"/>
          <w:b/>
          <w:color w:val="000000" w:themeColor="text1"/>
          <w:sz w:val="18"/>
          <w:szCs w:val="18"/>
        </w:rPr>
        <w:t xml:space="preserve"> tehnično dokumentacijo </w:t>
      </w:r>
      <w:r w:rsidRPr="006C3D0E">
        <w:rPr>
          <w:rFonts w:ascii="Tahoma" w:hAnsi="Tahoma" w:cs="Tahoma"/>
          <w:color w:val="000000" w:themeColor="text1"/>
          <w:sz w:val="18"/>
          <w:szCs w:val="18"/>
        </w:rPr>
        <w:t>ponujene opreme, kot so na primer prospekti, tehnični listi ipd. Naročnik lahko v okviru preverjanja resničnosti navedb v ponudbi oziroma na podlagi drugega odstavka 89. člena ZJN-3 katerega koli ponudnika pozove k podaji pojasnil oziroma predložitvi dodatne dokumentacije v zvezi s tehničnimi specifikacijami oziroma izpolnjevanjem zahtev iz tega dokumenta.</w:t>
      </w:r>
    </w:p>
    <w:p w14:paraId="3BF2D046" w14:textId="77777777" w:rsidR="009920C7" w:rsidRDefault="009920C7" w:rsidP="00002BDA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C077A19" w14:textId="752A22F4" w:rsidR="00695D13" w:rsidRPr="00695D13" w:rsidRDefault="00695D13" w:rsidP="00695D13">
      <w:pPr>
        <w:suppressAutoHyphens/>
        <w:spacing w:after="0" w:line="100" w:lineRule="atLeast"/>
        <w:jc w:val="both"/>
        <w:rPr>
          <w:rFonts w:ascii="Tahoma" w:hAnsi="Tahoma" w:cs="Tahoma"/>
          <w:b/>
          <w:bCs/>
          <w:sz w:val="18"/>
          <w:szCs w:val="18"/>
        </w:rPr>
      </w:pPr>
      <w:r w:rsidRPr="00695D13">
        <w:rPr>
          <w:rFonts w:ascii="Tahoma" w:hAnsi="Tahoma" w:cs="Tahoma"/>
          <w:b/>
          <w:bCs/>
          <w:sz w:val="18"/>
          <w:szCs w:val="18"/>
        </w:rPr>
        <w:t xml:space="preserve">Sklop 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Pr="00695D13">
        <w:rPr>
          <w:rFonts w:ascii="Tahoma" w:hAnsi="Tahoma" w:cs="Tahoma"/>
          <w:b/>
          <w:bCs/>
          <w:sz w:val="18"/>
          <w:szCs w:val="18"/>
        </w:rPr>
        <w:t>: Termo dezinfektor za razkuževanje endoskopov</w:t>
      </w:r>
      <w:r>
        <w:rPr>
          <w:rFonts w:ascii="Tahoma" w:hAnsi="Tahoma" w:cs="Tahoma"/>
          <w:b/>
          <w:bCs/>
          <w:sz w:val="18"/>
          <w:szCs w:val="18"/>
        </w:rPr>
        <w:t>:</w:t>
      </w:r>
    </w:p>
    <w:p w14:paraId="25E3E7C7" w14:textId="77777777" w:rsidR="00695D13" w:rsidRDefault="00695D13" w:rsidP="00695D13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333F853A" w14:textId="77777777" w:rsidR="00695D13" w:rsidRPr="008C4C8C" w:rsidRDefault="00695D13" w:rsidP="00695D13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  <w:r w:rsidRPr="008C4C8C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 xml:space="preserve">Ponujeno: </w:t>
      </w:r>
    </w:p>
    <w:p w14:paraId="26E6C3EF" w14:textId="77777777" w:rsidR="00695D13" w:rsidRPr="008C4C8C" w:rsidRDefault="00695D13" w:rsidP="00695D13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7DF774B2" w14:textId="77777777" w:rsidR="00695D13" w:rsidRPr="008C4C8C" w:rsidRDefault="00695D13" w:rsidP="00695D13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Proizvajalec: _____________________________________</w:t>
      </w:r>
    </w:p>
    <w:p w14:paraId="1944DECE" w14:textId="77777777" w:rsidR="00695D13" w:rsidRPr="008C4C8C" w:rsidRDefault="00695D13" w:rsidP="00695D13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</w:p>
    <w:p w14:paraId="02244E58" w14:textId="77777777" w:rsidR="00695D13" w:rsidRPr="008C4C8C" w:rsidRDefault="00695D13" w:rsidP="00695D13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Model: ______________________________</w:t>
      </w:r>
    </w:p>
    <w:p w14:paraId="45DE40B6" w14:textId="77777777" w:rsidR="00695D13" w:rsidRDefault="00695D13" w:rsidP="00695D13">
      <w:pPr>
        <w:suppressAutoHyphens/>
        <w:autoSpaceDN w:val="0"/>
        <w:spacing w:after="0" w:line="240" w:lineRule="auto"/>
        <w:textAlignment w:val="baseline"/>
        <w:rPr>
          <w:rFonts w:ascii="Calibri" w:eastAsia="NSimSun" w:hAnsi="Calibri" w:cs="Arial"/>
          <w:kern w:val="3"/>
          <w:sz w:val="24"/>
          <w:szCs w:val="24"/>
          <w:lang w:eastAsia="zh-CN" w:bidi="hi-IN"/>
        </w:rPr>
      </w:pPr>
    </w:p>
    <w:p w14:paraId="7A656F8A" w14:textId="1AD92C79" w:rsidR="00695D13" w:rsidRPr="00F80FC7" w:rsidRDefault="00695D13" w:rsidP="00695D1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F80FC7">
        <w:rPr>
          <w:rFonts w:ascii="Tahoma" w:hAnsi="Tahoma" w:cs="Tahoma"/>
          <w:sz w:val="18"/>
          <w:szCs w:val="18"/>
        </w:rPr>
        <w:t xml:space="preserve">V postopku oddaje javnega naročila </w:t>
      </w:r>
      <w:r w:rsidRPr="00737B39">
        <w:rPr>
          <w:rFonts w:ascii="Tahoma" w:hAnsi="Tahoma" w:cs="Tahoma"/>
          <w:b/>
          <w:bCs/>
          <w:sz w:val="18"/>
          <w:szCs w:val="18"/>
        </w:rPr>
        <w:t>»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Dezinfektorji – sklop 2: Termo dezinfektor za razkuževanje endoskopov«</w:t>
      </w:r>
      <w:r w:rsidRPr="00F80FC7">
        <w:rPr>
          <w:rFonts w:ascii="Tahoma" w:hAnsi="Tahoma" w:cs="Tahoma"/>
          <w:sz w:val="18"/>
          <w:szCs w:val="18"/>
        </w:rPr>
        <w:t xml:space="preserve"> naročnika SB Nova Gorica, izjavljamo, da predmet ponudbe v celoti izpolnjuje vse tehnične </w:t>
      </w:r>
      <w:r>
        <w:rPr>
          <w:rFonts w:ascii="Tahoma" w:hAnsi="Tahoma" w:cs="Tahoma"/>
          <w:sz w:val="18"/>
          <w:szCs w:val="18"/>
        </w:rPr>
        <w:t xml:space="preserve">in strokovne </w:t>
      </w:r>
      <w:r w:rsidRPr="00F80FC7">
        <w:rPr>
          <w:rFonts w:ascii="Tahoma" w:hAnsi="Tahoma" w:cs="Tahoma"/>
          <w:sz w:val="18"/>
          <w:szCs w:val="18"/>
        </w:rPr>
        <w:t>specifikacije navedene v nadaljevanju. Zaželeno je, da ponudnik v desnem stolpcu navede mesto v ponudbeni dokumentaciji, na katerem je razvidno izpolnjevanje tehnične</w:t>
      </w:r>
      <w:r>
        <w:rPr>
          <w:rFonts w:ascii="Tahoma" w:hAnsi="Tahoma" w:cs="Tahoma"/>
          <w:sz w:val="18"/>
          <w:szCs w:val="18"/>
        </w:rPr>
        <w:t xml:space="preserve"> in strokovne</w:t>
      </w:r>
      <w:r w:rsidRPr="00F80FC7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specifikacije</w:t>
      </w:r>
      <w:r w:rsidRPr="00F80FC7">
        <w:rPr>
          <w:rFonts w:ascii="Tahoma" w:hAnsi="Tahoma" w:cs="Tahoma"/>
          <w:sz w:val="18"/>
          <w:szCs w:val="18"/>
        </w:rPr>
        <w:t xml:space="preserve"> (kjer je narava zahteve taka, da se jo lahko izkazuje s priloženo tehnično dokumentacijo ponujene opreme).</w:t>
      </w:r>
    </w:p>
    <w:p w14:paraId="207507C8" w14:textId="77777777" w:rsidR="00695D13" w:rsidRPr="008C4C8C" w:rsidRDefault="00695D13" w:rsidP="00695D13">
      <w:pPr>
        <w:suppressAutoHyphens/>
        <w:autoSpaceDN w:val="0"/>
        <w:spacing w:after="0" w:line="240" w:lineRule="auto"/>
        <w:textAlignment w:val="baseline"/>
        <w:rPr>
          <w:rFonts w:ascii="Calibri" w:eastAsia="NSimSun" w:hAnsi="Calibri" w:cs="Arial"/>
          <w:kern w:val="3"/>
          <w:sz w:val="24"/>
          <w:szCs w:val="24"/>
          <w:lang w:eastAsia="zh-CN" w:bidi="hi-I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44"/>
        <w:gridCol w:w="5814"/>
        <w:gridCol w:w="2404"/>
      </w:tblGrid>
      <w:tr w:rsidR="00695D13" w:rsidRPr="00A1391A" w14:paraId="5678A9EB" w14:textId="77777777" w:rsidTr="0053110E">
        <w:trPr>
          <w:trHeight w:val="300"/>
        </w:trPr>
        <w:tc>
          <w:tcPr>
            <w:tcW w:w="844" w:type="dxa"/>
            <w:shd w:val="clear" w:color="auto" w:fill="99CC00"/>
            <w:hideMark/>
          </w:tcPr>
          <w:p w14:paraId="44B846DE" w14:textId="77777777" w:rsidR="00695D13" w:rsidRPr="00FB0DCA" w:rsidRDefault="00695D13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Zap.št.</w:t>
            </w:r>
          </w:p>
        </w:tc>
        <w:tc>
          <w:tcPr>
            <w:tcW w:w="8218" w:type="dxa"/>
            <w:gridSpan w:val="2"/>
            <w:shd w:val="clear" w:color="auto" w:fill="99CC00"/>
            <w:hideMark/>
          </w:tcPr>
          <w:p w14:paraId="6C8389DD" w14:textId="77777777" w:rsidR="00695D13" w:rsidRPr="00FB0DCA" w:rsidRDefault="00695D13" w:rsidP="0053110E">
            <w:pPr>
              <w:suppressAutoHyphens/>
              <w:spacing w:line="100" w:lineRule="atLeast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u w:val="single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Minimalne zahtevane tehnične specifikacije in funkcionalnosti:</w:t>
            </w:r>
          </w:p>
          <w:p w14:paraId="0D4CCD9D" w14:textId="77777777" w:rsidR="00695D13" w:rsidRPr="00A1391A" w:rsidRDefault="00695D13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95D13" w:rsidRPr="00A1391A" w14:paraId="31A943BA" w14:textId="77777777" w:rsidTr="0053110E">
        <w:trPr>
          <w:trHeight w:val="180"/>
        </w:trPr>
        <w:tc>
          <w:tcPr>
            <w:tcW w:w="9062" w:type="dxa"/>
            <w:gridSpan w:val="3"/>
            <w:shd w:val="clear" w:color="auto" w:fill="99CC00"/>
            <w:noWrap/>
            <w:hideMark/>
          </w:tcPr>
          <w:p w14:paraId="6E1B8AD0" w14:textId="5A053B9E" w:rsidR="00695D13" w:rsidRPr="00FB0DCA" w:rsidRDefault="00773F7B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73F7B">
              <w:rPr>
                <w:rFonts w:ascii="Tahoma" w:hAnsi="Tahoma" w:cs="Tahoma"/>
                <w:b/>
                <w:bCs/>
                <w:sz w:val="18"/>
                <w:szCs w:val="18"/>
              </w:rPr>
              <w:t>STROJ ZA PRANJE IN DEZINFEKCIJO FLEKSIBILNIH ENDOSKOPOV</w:t>
            </w:r>
          </w:p>
        </w:tc>
      </w:tr>
      <w:tr w:rsidR="00695D13" w:rsidRPr="00A1391A" w14:paraId="4F723C8C" w14:textId="77777777" w:rsidTr="0053110E">
        <w:trPr>
          <w:trHeight w:val="388"/>
        </w:trPr>
        <w:tc>
          <w:tcPr>
            <w:tcW w:w="844" w:type="dxa"/>
            <w:noWrap/>
            <w:hideMark/>
          </w:tcPr>
          <w:p w14:paraId="4597FB48" w14:textId="34F67DB6" w:rsidR="00695D13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814" w:type="dxa"/>
          </w:tcPr>
          <w:p w14:paraId="728FC249" w14:textId="6234AE29" w:rsidR="00695D13" w:rsidRPr="00FB0DCA" w:rsidRDefault="00502199" w:rsidP="0053110E">
            <w:pPr>
              <w:rPr>
                <w:rFonts w:ascii="Tahoma" w:hAnsi="Tahoma" w:cs="Tahoma"/>
                <w:sz w:val="18"/>
                <w:szCs w:val="18"/>
              </w:rPr>
            </w:pPr>
            <w:r w:rsidRPr="00502199">
              <w:rPr>
                <w:rFonts w:ascii="Tahoma" w:hAnsi="Tahoma" w:cs="Tahoma"/>
                <w:sz w:val="18"/>
                <w:szCs w:val="18"/>
              </w:rPr>
              <w:t>Termodezinfektor mora zagotavljati termodezinfekcijo fleksibilnih endoskopov</w:t>
            </w:r>
            <w:r w:rsidR="00C360EA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101D4F27" w14:textId="77777777" w:rsidR="00695D13" w:rsidRPr="00A1391A" w:rsidRDefault="00695D13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95D13" w:rsidRPr="00A1391A" w14:paraId="43E7EC21" w14:textId="77777777" w:rsidTr="0053110E">
        <w:trPr>
          <w:trHeight w:val="274"/>
        </w:trPr>
        <w:tc>
          <w:tcPr>
            <w:tcW w:w="844" w:type="dxa"/>
            <w:noWrap/>
            <w:hideMark/>
          </w:tcPr>
          <w:p w14:paraId="25FF9739" w14:textId="3EB7619E" w:rsidR="00695D13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814" w:type="dxa"/>
          </w:tcPr>
          <w:p w14:paraId="59592804" w14:textId="48D88689" w:rsidR="00695D13" w:rsidRPr="00FB0DCA" w:rsidRDefault="00C360EA" w:rsidP="0053110E">
            <w:pPr>
              <w:tabs>
                <w:tab w:val="left" w:pos="1305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</w:t>
            </w:r>
            <w:r w:rsidR="00502199" w:rsidRPr="00502199">
              <w:rPr>
                <w:rFonts w:ascii="Tahoma" w:hAnsi="Tahoma" w:cs="Tahoma"/>
                <w:sz w:val="18"/>
                <w:szCs w:val="18"/>
              </w:rPr>
              <w:t>ermodezinfektor naj bo enokomorni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4C611824" w14:textId="77777777" w:rsidR="00695D13" w:rsidRPr="00A1391A" w:rsidRDefault="00695D13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95D13" w:rsidRPr="00A1391A" w14:paraId="05744C6C" w14:textId="77777777" w:rsidTr="0053110E">
        <w:trPr>
          <w:trHeight w:val="134"/>
        </w:trPr>
        <w:tc>
          <w:tcPr>
            <w:tcW w:w="844" w:type="dxa"/>
            <w:noWrap/>
            <w:hideMark/>
          </w:tcPr>
          <w:p w14:paraId="335A79AB" w14:textId="4A74CA7C" w:rsidR="00695D13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5814" w:type="dxa"/>
          </w:tcPr>
          <w:p w14:paraId="0079E39E" w14:textId="3A4B746C" w:rsidR="00B0413B" w:rsidRDefault="00502199" w:rsidP="0053110E">
            <w:pPr>
              <w:rPr>
                <w:rFonts w:ascii="Tahoma" w:hAnsi="Tahoma" w:cs="Tahoma"/>
                <w:sz w:val="18"/>
                <w:szCs w:val="18"/>
              </w:rPr>
            </w:pPr>
            <w:bookmarkStart w:id="0" w:name="_Hlk172266652"/>
            <w:r w:rsidRPr="00502199">
              <w:rPr>
                <w:rFonts w:ascii="Tahoma" w:hAnsi="Tahoma" w:cs="Tahoma"/>
                <w:sz w:val="18"/>
                <w:szCs w:val="18"/>
              </w:rPr>
              <w:t>Kompatibilnost z obstoječimi fleksibilnimi laringosk</w:t>
            </w:r>
            <w:r w:rsidR="008A74D8">
              <w:rPr>
                <w:rFonts w:ascii="Tahoma" w:hAnsi="Tahoma" w:cs="Tahoma"/>
                <w:sz w:val="18"/>
                <w:szCs w:val="18"/>
              </w:rPr>
              <w:t>o</w:t>
            </w:r>
            <w:r w:rsidRPr="00502199">
              <w:rPr>
                <w:rFonts w:ascii="Tahoma" w:hAnsi="Tahoma" w:cs="Tahoma"/>
                <w:sz w:val="18"/>
                <w:szCs w:val="18"/>
              </w:rPr>
              <w:t>pi in bronhoskopi, ki jih imajo v bolnišnici, na oddelku ORL</w:t>
            </w:r>
            <w:r w:rsidR="00B0413B">
              <w:rPr>
                <w:rFonts w:ascii="Tahoma" w:hAnsi="Tahoma" w:cs="Tahoma"/>
                <w:sz w:val="18"/>
                <w:szCs w:val="18"/>
              </w:rPr>
              <w:t xml:space="preserve"> ( Naročnik ima v uporabi naslednje fleksibilne laringoskope in bronhoskope:</w:t>
            </w:r>
          </w:p>
          <w:p w14:paraId="0C074E6F" w14:textId="0F13DAE4" w:rsidR="00B0413B" w:rsidRPr="00B0413B" w:rsidRDefault="00B0413B" w:rsidP="00B0413B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B0413B">
              <w:rPr>
                <w:rFonts w:ascii="Tahoma" w:hAnsi="Tahoma" w:cs="Tahoma"/>
                <w:sz w:val="18"/>
                <w:szCs w:val="18"/>
              </w:rPr>
              <w:t>Proizvajalec BUCK:</w:t>
            </w:r>
          </w:p>
          <w:p w14:paraId="0655E5C5" w14:textId="6781069C" w:rsidR="00B0413B" w:rsidRPr="00B0413B" w:rsidRDefault="00B0413B" w:rsidP="00B0413B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B0413B">
              <w:rPr>
                <w:rFonts w:ascii="Tahoma" w:hAnsi="Tahoma" w:cs="Tahoma"/>
                <w:sz w:val="18"/>
                <w:szCs w:val="18"/>
              </w:rPr>
              <w:t xml:space="preserve"> -FNS2200.01 Naso-Pharyngo-Laryngoscope / flexible / IT Ø 2.2 mm / WL= 300 mm / blue</w:t>
            </w:r>
          </w:p>
          <w:p w14:paraId="54922528" w14:textId="2CB91652" w:rsidR="00B0413B" w:rsidRPr="00B0413B" w:rsidRDefault="00B0413B" w:rsidP="00B0413B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B0413B">
              <w:rPr>
                <w:rFonts w:ascii="Tahoma" w:hAnsi="Tahoma" w:cs="Tahoma"/>
                <w:sz w:val="18"/>
                <w:szCs w:val="18"/>
              </w:rPr>
              <w:t>-SS28A.01  Sinuscope / rigid / Ø 2.8 mm / DoV = 0° / WL = 175 mm 2,8 mm 175 mm 0°</w:t>
            </w:r>
          </w:p>
          <w:p w14:paraId="2EAACF11" w14:textId="2AAE20E1" w:rsidR="00B0413B" w:rsidRPr="00B0413B" w:rsidRDefault="00B0413B" w:rsidP="00B0413B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B0413B">
              <w:rPr>
                <w:rFonts w:ascii="Tahoma" w:hAnsi="Tahoma" w:cs="Tahoma"/>
                <w:sz w:val="18"/>
                <w:szCs w:val="18"/>
              </w:rPr>
              <w:t>-SS28B.01 Sinuscope / rigid / Ø 2.8 mm / DoV = 30° / WL = 175 mm 2,8 mm 175 mm 30°</w:t>
            </w:r>
          </w:p>
          <w:p w14:paraId="69D6836F" w14:textId="77777777" w:rsidR="00B0413B" w:rsidRPr="00B0413B" w:rsidRDefault="00B0413B" w:rsidP="00B0413B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657D255E" w14:textId="68277285" w:rsidR="00B0413B" w:rsidRPr="00B0413B" w:rsidRDefault="00B0413B" w:rsidP="00B0413B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B0413B">
              <w:rPr>
                <w:rFonts w:ascii="Tahoma" w:hAnsi="Tahoma" w:cs="Tahoma"/>
                <w:sz w:val="18"/>
                <w:szCs w:val="18"/>
              </w:rPr>
              <w:t>Proizvajalec OLYMPUS:</w:t>
            </w:r>
          </w:p>
          <w:p w14:paraId="275B1E49" w14:textId="5FD43AE7" w:rsidR="00B0413B" w:rsidRPr="00B0413B" w:rsidRDefault="00B0413B" w:rsidP="00B0413B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B0413B">
              <w:rPr>
                <w:rFonts w:ascii="Tahoma" w:hAnsi="Tahoma" w:cs="Tahoma"/>
                <w:sz w:val="18"/>
                <w:szCs w:val="18"/>
              </w:rPr>
              <w:t>-Flexible Fiber Rhinolaryngoscopes ENF-GP2</w:t>
            </w:r>
          </w:p>
          <w:p w14:paraId="6DA58CB1" w14:textId="77777777" w:rsidR="00B0413B" w:rsidRPr="00B0413B" w:rsidRDefault="00B0413B" w:rsidP="00B0413B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031348A8" w14:textId="04BE6F08" w:rsidR="00B0413B" w:rsidRPr="00B0413B" w:rsidRDefault="00B0413B" w:rsidP="00B0413B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B0413B">
              <w:rPr>
                <w:rFonts w:ascii="Tahoma" w:hAnsi="Tahoma" w:cs="Tahoma"/>
                <w:sz w:val="18"/>
                <w:szCs w:val="18"/>
              </w:rPr>
              <w:t>Proizvajalec KARL STORZ:</w:t>
            </w:r>
          </w:p>
          <w:p w14:paraId="318AC4F3" w14:textId="377F6F7E" w:rsidR="00B0413B" w:rsidRPr="00B0413B" w:rsidRDefault="00B0413B" w:rsidP="00B0413B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B0413B">
              <w:rPr>
                <w:rFonts w:ascii="Tahoma" w:hAnsi="Tahoma" w:cs="Tahoma"/>
                <w:sz w:val="18"/>
                <w:szCs w:val="18"/>
              </w:rPr>
              <w:t>-HOPKINS 7230 AWA HOPKINS Telescope  0°, 4 mm, 18 cm</w:t>
            </w:r>
          </w:p>
          <w:p w14:paraId="581F359E" w14:textId="0AD6C2EB" w:rsidR="00B0413B" w:rsidRPr="00B0413B" w:rsidRDefault="00B0413B" w:rsidP="00B0413B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B0413B">
              <w:rPr>
                <w:rFonts w:ascii="Tahoma" w:hAnsi="Tahoma" w:cs="Tahoma"/>
                <w:sz w:val="18"/>
                <w:szCs w:val="18"/>
              </w:rPr>
              <w:t>-HOPKINS 7230 BWA HOPKINS Telescope 30°, 4 mm, 18 cm</w:t>
            </w:r>
            <w:r>
              <w:rPr>
                <w:rFonts w:ascii="Tahoma" w:hAnsi="Tahoma" w:cs="Tahoma"/>
                <w:sz w:val="18"/>
                <w:szCs w:val="18"/>
              </w:rPr>
              <w:t xml:space="preserve"> )</w:t>
            </w:r>
          </w:p>
          <w:bookmarkEnd w:id="0"/>
          <w:p w14:paraId="13CD01CC" w14:textId="68DDA2B2" w:rsidR="00B0413B" w:rsidRDefault="00165733" w:rsidP="0053110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-HD Video Rhino-Laryngoscope 11</w:t>
            </w:r>
            <w:r w:rsidR="003E1482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01HD</w:t>
            </w:r>
          </w:p>
          <w:p w14:paraId="386F14CE" w14:textId="77777777" w:rsidR="00B0413B" w:rsidRDefault="00B0413B" w:rsidP="0053110E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0FA5A22" w14:textId="420E65B8" w:rsidR="00695D13" w:rsidRPr="003E1482" w:rsidRDefault="003E1482" w:rsidP="0053110E">
            <w:pPr>
              <w:rPr>
                <w:rFonts w:ascii="Tahoma" w:hAnsi="Tahoma" w:cs="Tahoma"/>
                <w:sz w:val="18"/>
                <w:szCs w:val="18"/>
              </w:rPr>
            </w:pPr>
            <w:ins w:id="1" w:author="uporabnik" w:date="2024-10-09T10:48:00Z" w16du:dateUtc="2024-10-09T08:48:00Z">
              <w:r w:rsidRPr="003E1482">
                <w:rPr>
                  <w:rFonts w:ascii="Tahoma" w:hAnsi="Tahoma" w:cs="Tahoma"/>
                  <w:sz w:val="18"/>
                  <w:szCs w:val="18"/>
                </w:rPr>
                <w:t>Z</w:t>
              </w:r>
              <w:r w:rsidRPr="003E1482">
                <w:rPr>
                  <w:rFonts w:ascii="Tahoma" w:hAnsi="Tahoma" w:cs="Tahoma"/>
                  <w:sz w:val="18"/>
                  <w:szCs w:val="18"/>
                </w:rPr>
                <w:t>ahteva za fleksibilne endoskope ostaja, zahteva za rigidne endoskope se umakne</w:t>
              </w:r>
              <w:r w:rsidRPr="003E1482">
                <w:rPr>
                  <w:rFonts w:ascii="Tahoma" w:hAnsi="Tahoma" w:cs="Tahoma"/>
                  <w:sz w:val="18"/>
                  <w:szCs w:val="18"/>
                </w:rPr>
                <w:t>.</w:t>
              </w:r>
            </w:ins>
          </w:p>
        </w:tc>
        <w:tc>
          <w:tcPr>
            <w:tcW w:w="2404" w:type="dxa"/>
          </w:tcPr>
          <w:p w14:paraId="0F6088FF" w14:textId="77777777" w:rsidR="00695D13" w:rsidRPr="00A1391A" w:rsidRDefault="00695D13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95D13" w:rsidRPr="00A1391A" w14:paraId="73B51354" w14:textId="77777777" w:rsidTr="0053110E">
        <w:trPr>
          <w:trHeight w:val="472"/>
        </w:trPr>
        <w:tc>
          <w:tcPr>
            <w:tcW w:w="844" w:type="dxa"/>
            <w:noWrap/>
            <w:hideMark/>
          </w:tcPr>
          <w:p w14:paraId="59A47E09" w14:textId="034CB6F4" w:rsidR="00695D13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814" w:type="dxa"/>
          </w:tcPr>
          <w:p w14:paraId="69602293" w14:textId="67A0913E" w:rsidR="00502199" w:rsidRDefault="00502199" w:rsidP="0053110E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502199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V kompletu strojev morajo biti vključeni adapterji za obstoječe fleksibilne endoskope</w:t>
            </w:r>
            <w:r w:rsidR="00177296" w:rsidRPr="00177296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 xml:space="preserve">proizvajalcev Buck, Olympus, </w:t>
            </w:r>
            <w:r w:rsidR="00177296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 xml:space="preserve">Karl </w:t>
            </w:r>
            <w:r w:rsidR="00177296" w:rsidRPr="00177296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Storz</w:t>
            </w:r>
          </w:p>
          <w:p w14:paraId="6DC14900" w14:textId="77777777" w:rsidR="0083220A" w:rsidRPr="0083220A" w:rsidRDefault="0083220A" w:rsidP="0083220A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83220A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Naročnik ima v uporabi naslednje fleksibilne laringoskope in bronhoskope:</w:t>
            </w:r>
          </w:p>
          <w:p w14:paraId="2B1A8833" w14:textId="77777777" w:rsidR="0083220A" w:rsidRPr="0083220A" w:rsidRDefault="0083220A" w:rsidP="0083220A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83220A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Proizvajalec BUCK:</w:t>
            </w:r>
          </w:p>
          <w:p w14:paraId="33E7E877" w14:textId="77777777" w:rsidR="0083220A" w:rsidRPr="0083220A" w:rsidRDefault="0083220A" w:rsidP="0083220A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83220A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 xml:space="preserve"> -FNS2200.01 Naso-Pharyngo-Laryngoscope / flexible / IT Ø 2.2 mm / WL= 300 mm / blue</w:t>
            </w:r>
          </w:p>
          <w:p w14:paraId="62CDF233" w14:textId="77777777" w:rsidR="0083220A" w:rsidRPr="0083220A" w:rsidRDefault="0083220A" w:rsidP="0083220A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83220A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-SS28A.01  Sinuscope / rigid / Ø 2.8 mm / DoV = 0° / WL = 175 mm 2,8 mm 175 mm 0°</w:t>
            </w:r>
          </w:p>
          <w:p w14:paraId="11D1679F" w14:textId="77777777" w:rsidR="0083220A" w:rsidRPr="0083220A" w:rsidRDefault="0083220A" w:rsidP="0083220A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83220A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-SS28B.01 Sinuscope / rigid / Ø 2.8 mm / DoV = 30° / WL = 175 mm 2,8 mm 175 mm 30°</w:t>
            </w:r>
          </w:p>
          <w:p w14:paraId="2980F11D" w14:textId="77777777" w:rsidR="0083220A" w:rsidRPr="0083220A" w:rsidRDefault="0083220A" w:rsidP="0083220A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</w:p>
          <w:p w14:paraId="52AEC1C5" w14:textId="77777777" w:rsidR="0083220A" w:rsidRPr="0083220A" w:rsidRDefault="0083220A" w:rsidP="0083220A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83220A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Proizvajalec OLYMPUS:</w:t>
            </w:r>
          </w:p>
          <w:p w14:paraId="154C9369" w14:textId="77777777" w:rsidR="0083220A" w:rsidRPr="0083220A" w:rsidRDefault="0083220A" w:rsidP="0083220A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83220A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-Flexible Fiber Rhinolaryngoscopes ENF-GP2</w:t>
            </w:r>
          </w:p>
          <w:p w14:paraId="35BFEBC0" w14:textId="77777777" w:rsidR="0083220A" w:rsidRPr="0083220A" w:rsidRDefault="0083220A" w:rsidP="0083220A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</w:p>
          <w:p w14:paraId="1EC3FEF7" w14:textId="77777777" w:rsidR="0083220A" w:rsidRPr="0083220A" w:rsidRDefault="0083220A" w:rsidP="0083220A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83220A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Proizvajalec KARL STORZ:</w:t>
            </w:r>
          </w:p>
          <w:p w14:paraId="601917E1" w14:textId="77777777" w:rsidR="0083220A" w:rsidRPr="0083220A" w:rsidRDefault="0083220A" w:rsidP="0083220A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83220A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-HOPKINS 7230 AWA HOPKINS Telescope  0°, 4 mm, 18 cm</w:t>
            </w:r>
          </w:p>
          <w:p w14:paraId="3DB5FDE3" w14:textId="77777777" w:rsidR="0083220A" w:rsidRPr="0083220A" w:rsidRDefault="0083220A" w:rsidP="0083220A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83220A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-HOPKINS 7230 BWA HOPKINS Telescope 30°, 4 mm, 18 cm )</w:t>
            </w:r>
          </w:p>
          <w:p w14:paraId="22FBE658" w14:textId="0E443A0A" w:rsidR="0083220A" w:rsidRDefault="0083220A" w:rsidP="0083220A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83220A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-HD Video Rhino-Laryngoscope 11</w:t>
            </w:r>
            <w:ins w:id="2" w:author="uporabnik" w:date="2024-10-09T10:50:00Z" w16du:dateUtc="2024-10-09T08:50:00Z">
              <w:r w:rsidR="003E1482">
                <w:rPr>
                  <w:rFonts w:ascii="Tahoma" w:eastAsia="Calibri" w:hAnsi="Tahoma" w:cs="Tahoma"/>
                  <w:kern w:val="3"/>
                  <w:sz w:val="18"/>
                  <w:szCs w:val="18"/>
                  <w:lang w:bidi="hi-IN"/>
                </w:rPr>
                <w:t>1</w:t>
              </w:r>
            </w:ins>
            <w:r w:rsidRPr="0083220A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01HD</w:t>
            </w:r>
          </w:p>
          <w:p w14:paraId="40C32414" w14:textId="77777777" w:rsidR="0083220A" w:rsidRDefault="0083220A" w:rsidP="0083220A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</w:p>
          <w:p w14:paraId="367642AF" w14:textId="77777777" w:rsidR="00695D13" w:rsidRDefault="00502199" w:rsidP="0053110E">
            <w:pPr>
              <w:suppressAutoHyphens/>
              <w:autoSpaceDN w:val="0"/>
              <w:textAlignment w:val="baseline"/>
              <w:rPr>
                <w:ins w:id="3" w:author="uporabnik" w:date="2024-10-09T10:48:00Z" w16du:dateUtc="2024-10-09T08:48:00Z"/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502199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Menjava adapterjev mora biti ergonomična in hitra (quick - connect tehnologija).  Priključni adapter mora vsebovati vse priključke in cevi za priklop na fleksibilni endoskop. Priključni adapter mora zagotavljati priklop vsaj do 7 kanalov fleksibilnega endoskopa. Priključni adapterji morajo zagotavljati barvni – kodirni sistem, ki preprečuje napake pri priklopu. Vsak posamezen adapter mora imeti lasersko vgravirano sliko priključka na endoskopu. Adapterji izdelani tako, da preprečujejo prepogibanje in posledično blokado priključne cevke</w:t>
            </w:r>
            <w:r w:rsidR="00C360EA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;</w:t>
            </w:r>
          </w:p>
          <w:p w14:paraId="677DF7FF" w14:textId="77777777" w:rsidR="003E1482" w:rsidRDefault="003E1482" w:rsidP="0053110E">
            <w:pPr>
              <w:suppressAutoHyphens/>
              <w:autoSpaceDN w:val="0"/>
              <w:textAlignment w:val="baseline"/>
              <w:rPr>
                <w:ins w:id="4" w:author="uporabnik" w:date="2024-10-09T10:48:00Z" w16du:dateUtc="2024-10-09T08:48:00Z"/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</w:p>
          <w:p w14:paraId="1683FEF5" w14:textId="1602F68E" w:rsidR="003E1482" w:rsidRPr="00FB0DCA" w:rsidRDefault="003E1482" w:rsidP="0053110E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ins w:id="5" w:author="uporabnik" w:date="2024-10-09T10:49:00Z" w16du:dateUtc="2024-10-09T08:49:00Z">
              <w:r>
                <w:rPr>
                  <w:rFonts w:ascii="Tahoma" w:eastAsia="Calibri" w:hAnsi="Tahoma" w:cs="Tahoma"/>
                  <w:kern w:val="3"/>
                  <w:sz w:val="18"/>
                  <w:szCs w:val="18"/>
                  <w:lang w:bidi="hi-IN"/>
                </w:rPr>
                <w:t>Z</w:t>
              </w:r>
              <w:r w:rsidRPr="003E1482">
                <w:rPr>
                  <w:rFonts w:ascii="Tahoma" w:eastAsia="Calibri" w:hAnsi="Tahoma" w:cs="Tahoma"/>
                  <w:kern w:val="3"/>
                  <w:sz w:val="18"/>
                  <w:szCs w:val="18"/>
                  <w:lang w:bidi="hi-IN"/>
                </w:rPr>
                <w:t>ahteva za fleksibilne endoskope ostaja, zahteva za rigidne endoskope se umakne</w:t>
              </w:r>
            </w:ins>
          </w:p>
        </w:tc>
        <w:tc>
          <w:tcPr>
            <w:tcW w:w="2404" w:type="dxa"/>
          </w:tcPr>
          <w:p w14:paraId="60D8AEC1" w14:textId="77777777" w:rsidR="00695D13" w:rsidRPr="00A1391A" w:rsidRDefault="00695D13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95D13" w:rsidRPr="00A1391A" w14:paraId="31887BF6" w14:textId="77777777" w:rsidTr="0053110E">
        <w:trPr>
          <w:trHeight w:val="140"/>
        </w:trPr>
        <w:tc>
          <w:tcPr>
            <w:tcW w:w="844" w:type="dxa"/>
            <w:noWrap/>
            <w:hideMark/>
          </w:tcPr>
          <w:p w14:paraId="04B368F7" w14:textId="4F62EDAD" w:rsidR="00695D13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5814" w:type="dxa"/>
          </w:tcPr>
          <w:p w14:paraId="71CE917C" w14:textId="406AFF26" w:rsidR="00695D13" w:rsidRPr="00FB0DCA" w:rsidRDefault="00C360EA" w:rsidP="0053110E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Namestitev endoskopov v pralno košaro izven termodezinfektorja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2404" w:type="dxa"/>
          </w:tcPr>
          <w:p w14:paraId="1CB0465F" w14:textId="77777777" w:rsidR="00695D13" w:rsidRPr="00A1391A" w:rsidRDefault="00695D13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95D13" w:rsidRPr="00A1391A" w14:paraId="3FEA58D9" w14:textId="77777777" w:rsidTr="0053110E">
        <w:trPr>
          <w:trHeight w:val="70"/>
        </w:trPr>
        <w:tc>
          <w:tcPr>
            <w:tcW w:w="844" w:type="dxa"/>
            <w:noWrap/>
            <w:hideMark/>
          </w:tcPr>
          <w:p w14:paraId="5C0850DA" w14:textId="552379F1" w:rsidR="00695D13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5814" w:type="dxa"/>
          </w:tcPr>
          <w:p w14:paraId="19C4243D" w14:textId="773DF2FF" w:rsidR="009316C1" w:rsidRDefault="009316C1" w:rsidP="0053110E">
            <w:pPr>
              <w:rPr>
                <w:rFonts w:ascii="Tahoma" w:hAnsi="Tahoma" w:cs="Tahoma"/>
                <w:sz w:val="18"/>
                <w:szCs w:val="18"/>
              </w:rPr>
            </w:pPr>
            <w:r w:rsidRPr="009316C1">
              <w:rPr>
                <w:rFonts w:ascii="Tahoma" w:hAnsi="Tahoma" w:cs="Tahoma"/>
                <w:sz w:val="18"/>
                <w:szCs w:val="18"/>
              </w:rPr>
              <w:t>Termodezinfektor naj uporablja PAA detergente/čistila v skladu z evropskima standardoma EN ISO 15883-1/-4/-5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118B3151" w14:textId="77777777" w:rsidR="009316C1" w:rsidRDefault="009316C1" w:rsidP="0053110E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61295C9" w14:textId="46E77638" w:rsidR="00695D13" w:rsidRPr="00FB0DCA" w:rsidRDefault="00C360EA" w:rsidP="0053110E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</w:tc>
        <w:tc>
          <w:tcPr>
            <w:tcW w:w="2404" w:type="dxa"/>
          </w:tcPr>
          <w:p w14:paraId="52090AA6" w14:textId="77777777" w:rsidR="00695D13" w:rsidRPr="00A1391A" w:rsidRDefault="00695D13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53FE4" w:rsidRPr="00A1391A" w14:paraId="04FF17F7" w14:textId="77777777" w:rsidTr="0053110E">
        <w:trPr>
          <w:trHeight w:val="162"/>
        </w:trPr>
        <w:tc>
          <w:tcPr>
            <w:tcW w:w="844" w:type="dxa"/>
            <w:noWrap/>
          </w:tcPr>
          <w:p w14:paraId="1FF6D508" w14:textId="786465DB" w:rsidR="00D53FE4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5814" w:type="dxa"/>
          </w:tcPr>
          <w:p w14:paraId="5B5764C1" w14:textId="071B1554" w:rsidR="00D53FE4" w:rsidRDefault="009316C1" w:rsidP="0053110E">
            <w:pPr>
              <w:rPr>
                <w:rFonts w:ascii="Tahoma" w:hAnsi="Tahoma" w:cs="Tahoma"/>
                <w:sz w:val="18"/>
                <w:szCs w:val="18"/>
              </w:rPr>
            </w:pPr>
            <w:r w:rsidRPr="009316C1">
              <w:rPr>
                <w:rFonts w:ascii="Tahoma" w:hAnsi="Tahoma" w:cs="Tahoma"/>
                <w:sz w:val="18"/>
                <w:szCs w:val="18"/>
              </w:rPr>
              <w:t>Dolžina cikla termodezinfekcije brez sušenja, največ 20 minut</w:t>
            </w:r>
          </w:p>
        </w:tc>
        <w:tc>
          <w:tcPr>
            <w:tcW w:w="2404" w:type="dxa"/>
          </w:tcPr>
          <w:p w14:paraId="42C11994" w14:textId="77777777" w:rsidR="00D53FE4" w:rsidRPr="00A1391A" w:rsidRDefault="00D53FE4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95D13" w:rsidRPr="00A1391A" w14:paraId="053767AC" w14:textId="77777777" w:rsidTr="0053110E">
        <w:trPr>
          <w:trHeight w:val="162"/>
        </w:trPr>
        <w:tc>
          <w:tcPr>
            <w:tcW w:w="844" w:type="dxa"/>
            <w:noWrap/>
            <w:hideMark/>
          </w:tcPr>
          <w:p w14:paraId="1C5F4ECE" w14:textId="2060CF82" w:rsidR="00695D13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5814" w:type="dxa"/>
          </w:tcPr>
          <w:p w14:paraId="0F5F03BD" w14:textId="2E3B46E1" w:rsidR="00695D13" w:rsidRPr="00FB0DCA" w:rsidRDefault="00C360EA" w:rsidP="0053110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</w:t>
            </w:r>
            <w:r w:rsidRPr="00C360EA">
              <w:rPr>
                <w:rFonts w:ascii="Tahoma" w:hAnsi="Tahoma" w:cs="Tahoma"/>
                <w:sz w:val="18"/>
                <w:szCs w:val="18"/>
              </w:rPr>
              <w:t>emikalije naj imajo pH vrednost vsaj 5.5, do max 7 pH</w:t>
            </w:r>
            <w:r w:rsidR="00D53FE4">
              <w:rPr>
                <w:rFonts w:ascii="Tahoma" w:hAnsi="Tahoma" w:cs="Tahoma"/>
                <w:sz w:val="18"/>
                <w:szCs w:val="18"/>
              </w:rPr>
              <w:t>;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2404" w:type="dxa"/>
          </w:tcPr>
          <w:p w14:paraId="4B1F2767" w14:textId="77777777" w:rsidR="00695D13" w:rsidRPr="00A1391A" w:rsidRDefault="00695D13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95D13" w:rsidRPr="00A1391A" w14:paraId="32137097" w14:textId="77777777" w:rsidTr="0053110E">
        <w:trPr>
          <w:trHeight w:val="148"/>
        </w:trPr>
        <w:tc>
          <w:tcPr>
            <w:tcW w:w="844" w:type="dxa"/>
            <w:noWrap/>
          </w:tcPr>
          <w:p w14:paraId="3990EF60" w14:textId="12A1A6A5" w:rsidR="00695D13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5814" w:type="dxa"/>
          </w:tcPr>
          <w:p w14:paraId="083C1111" w14:textId="739A51AE" w:rsidR="00695D13" w:rsidRPr="00FB0DCA" w:rsidRDefault="00C360EA" w:rsidP="0053110E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PAA proces termodezinfekcije naj ne porabi več kot 24L vode tekom cikla dezinfekcije</w:t>
            </w:r>
            <w:r w:rsidR="00D53FE4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03676ED4" w14:textId="77777777" w:rsidR="00695D13" w:rsidRPr="00A1391A" w:rsidRDefault="00695D13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95D13" w:rsidRPr="00A1391A" w14:paraId="6BFDC3E5" w14:textId="77777777" w:rsidTr="0053110E">
        <w:trPr>
          <w:trHeight w:val="95"/>
        </w:trPr>
        <w:tc>
          <w:tcPr>
            <w:tcW w:w="844" w:type="dxa"/>
            <w:noWrap/>
          </w:tcPr>
          <w:p w14:paraId="2ED325D3" w14:textId="5571BFB5" w:rsidR="00695D13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5814" w:type="dxa"/>
          </w:tcPr>
          <w:p w14:paraId="755EE8BD" w14:textId="023C6A17" w:rsidR="00695D13" w:rsidRPr="00FB0DCA" w:rsidRDefault="00C360EA" w:rsidP="0053110E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Vgrajeno naj ima cirkulacijsko črpalko za pranje delovnih/notranjih kanalov endoskopa</w:t>
            </w:r>
            <w:r w:rsidR="00D53FE4">
              <w:rPr>
                <w:rFonts w:ascii="Tahoma" w:hAnsi="Tahoma" w:cs="Tahoma"/>
                <w:sz w:val="18"/>
                <w:szCs w:val="18"/>
              </w:rPr>
              <w:t>;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2404" w:type="dxa"/>
          </w:tcPr>
          <w:p w14:paraId="551399BD" w14:textId="77777777" w:rsidR="00695D13" w:rsidRPr="00A1391A" w:rsidRDefault="00695D13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95D13" w:rsidRPr="00A1391A" w14:paraId="0401934B" w14:textId="77777777" w:rsidTr="0053110E">
        <w:trPr>
          <w:trHeight w:val="212"/>
        </w:trPr>
        <w:tc>
          <w:tcPr>
            <w:tcW w:w="844" w:type="dxa"/>
            <w:noWrap/>
          </w:tcPr>
          <w:p w14:paraId="0151190A" w14:textId="6C342B53" w:rsidR="00695D13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11.</w:t>
            </w:r>
          </w:p>
        </w:tc>
        <w:tc>
          <w:tcPr>
            <w:tcW w:w="5814" w:type="dxa"/>
          </w:tcPr>
          <w:p w14:paraId="1F3A3707" w14:textId="0C7DB225" w:rsidR="00695D13" w:rsidRPr="00FB0DCA" w:rsidRDefault="00C360EA" w:rsidP="0053110E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Stroj naj ima vgrajeno  cirkulacijsko črpalko za pranje zunajosti endoskopov</w:t>
            </w:r>
            <w:r w:rsidR="00D53FE4">
              <w:rPr>
                <w:rFonts w:ascii="Tahoma" w:hAnsi="Tahoma" w:cs="Tahoma"/>
                <w:sz w:val="18"/>
                <w:szCs w:val="18"/>
              </w:rPr>
              <w:t>;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2404" w:type="dxa"/>
          </w:tcPr>
          <w:p w14:paraId="175DC956" w14:textId="77777777" w:rsidR="00695D13" w:rsidRPr="00A1391A" w:rsidRDefault="00695D13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95D13" w:rsidRPr="00A1391A" w14:paraId="431C86C3" w14:textId="77777777" w:rsidTr="0053110E">
        <w:trPr>
          <w:trHeight w:val="249"/>
        </w:trPr>
        <w:tc>
          <w:tcPr>
            <w:tcW w:w="844" w:type="dxa"/>
            <w:noWrap/>
          </w:tcPr>
          <w:p w14:paraId="4B7C5210" w14:textId="4BF4567E" w:rsidR="00695D13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5814" w:type="dxa"/>
          </w:tcPr>
          <w:p w14:paraId="3F46A14B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 xml:space="preserve">Vgrajen vmesnik LAN (TCP/IP) za ”online” dokumentiranje 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13A68A0C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Izpisani morajo biti naslednji parametri: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770AB2FE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 xml:space="preserve">  - ID protokola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7081A2CC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 xml:space="preserve">  - serijska številka termodezinfektorja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384F54EF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 xml:space="preserve">  - serijska številka, tip in ime endoskopa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567A3328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 xml:space="preserve">  - ID uporabnika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290979AC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 xml:space="preserve">  - ime trenutno uporabljenega programa za čiščenje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6B8D83CA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 xml:space="preserve">  - čas pričetka in konca termodezinfekcije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2F05C116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 xml:space="preserve">  - količina detergentov (realna, prednastavljivljena)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0ACD47A1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 xml:space="preserve">  - LOT števila detergentov/čistil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0041AEC7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-  Količina porabe detergentov (realne in prednastavljene)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72DAC01D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 xml:space="preserve">  - količina porabljene vode za posamezno fazo čiščenja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4D08FEBD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 xml:space="preserve">  - rezultati testiranja tesnosti in pretočnosti ”flow Control”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6D217798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 xml:space="preserve">  - vse napake v delovanju stroja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5DA937AE" w14:textId="43B20865" w:rsidR="00695D13" w:rsidRPr="00FB0DC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 xml:space="preserve">  - vse aktivnosti uporabnika (start, stop, prekinitev električne energije)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  <w:r w:rsidR="008F090C">
              <w:rPr>
                <w:rFonts w:ascii="Tahoma" w:hAnsi="Tahoma" w:cs="Tahoma"/>
                <w:sz w:val="18"/>
                <w:szCs w:val="18"/>
              </w:rPr>
              <w:t>;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2404" w:type="dxa"/>
          </w:tcPr>
          <w:p w14:paraId="3FC9FDDB" w14:textId="77777777" w:rsidR="00695D13" w:rsidRPr="00A1391A" w:rsidRDefault="00695D13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360EA" w:rsidRPr="00A1391A" w14:paraId="0A32A0C3" w14:textId="77777777" w:rsidTr="0053110E">
        <w:trPr>
          <w:trHeight w:val="249"/>
        </w:trPr>
        <w:tc>
          <w:tcPr>
            <w:tcW w:w="844" w:type="dxa"/>
            <w:noWrap/>
          </w:tcPr>
          <w:p w14:paraId="2697A3EC" w14:textId="085012AF" w:rsidR="00C360EA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13.</w:t>
            </w:r>
          </w:p>
        </w:tc>
        <w:tc>
          <w:tcPr>
            <w:tcW w:w="5814" w:type="dxa"/>
          </w:tcPr>
          <w:p w14:paraId="227849F0" w14:textId="2A9AA49F" w:rsidR="00C360EA" w:rsidRPr="00FB0DCA" w:rsidRDefault="00C360EA" w:rsidP="00502199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Komora za dezinfekcijo mora imeti vrata z vgrajenim oknom, primerne velikosti, da je omogočen pogled na košare, zaradi vizualne kontrole procesa termodezinfekcije. Steklo v vratih mora biti toplotno odporno</w:t>
            </w:r>
            <w:r w:rsidR="008F090C">
              <w:rPr>
                <w:rFonts w:ascii="Tahoma" w:hAnsi="Tahoma" w:cs="Tahoma"/>
                <w:sz w:val="18"/>
                <w:szCs w:val="18"/>
              </w:rPr>
              <w:t>;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2404" w:type="dxa"/>
          </w:tcPr>
          <w:p w14:paraId="7BB92E50" w14:textId="77777777" w:rsidR="00C360EA" w:rsidRPr="00A1391A" w:rsidRDefault="00C360EA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360EA" w:rsidRPr="00A1391A" w14:paraId="5F293925" w14:textId="77777777" w:rsidTr="0053110E">
        <w:trPr>
          <w:trHeight w:val="249"/>
        </w:trPr>
        <w:tc>
          <w:tcPr>
            <w:tcW w:w="844" w:type="dxa"/>
            <w:noWrap/>
          </w:tcPr>
          <w:p w14:paraId="534E0951" w14:textId="1F10DCB4" w:rsidR="00C360EA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14.</w:t>
            </w:r>
          </w:p>
        </w:tc>
        <w:tc>
          <w:tcPr>
            <w:tcW w:w="5814" w:type="dxa"/>
          </w:tcPr>
          <w:p w14:paraId="73C85645" w14:textId="09AA3F95" w:rsidR="00C360EA" w:rsidRPr="00FB0DCA" w:rsidRDefault="00C360EA" w:rsidP="00502199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Vgrajen  naj ima tiskalnik  za  dokumentiranje sledljivosti endoskopov</w:t>
            </w:r>
            <w:r w:rsidR="008F090C">
              <w:rPr>
                <w:rFonts w:ascii="Tahoma" w:hAnsi="Tahoma" w:cs="Tahoma"/>
                <w:sz w:val="18"/>
                <w:szCs w:val="18"/>
              </w:rPr>
              <w:t>;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2404" w:type="dxa"/>
          </w:tcPr>
          <w:p w14:paraId="67A279D8" w14:textId="77777777" w:rsidR="00C360EA" w:rsidRPr="00A1391A" w:rsidRDefault="00C360EA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360EA" w:rsidRPr="00A1391A" w14:paraId="32D2017F" w14:textId="77777777" w:rsidTr="0053110E">
        <w:trPr>
          <w:trHeight w:val="249"/>
        </w:trPr>
        <w:tc>
          <w:tcPr>
            <w:tcW w:w="844" w:type="dxa"/>
            <w:noWrap/>
          </w:tcPr>
          <w:p w14:paraId="4B822CF0" w14:textId="0A47FC9D" w:rsidR="00C360EA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15.</w:t>
            </w:r>
          </w:p>
        </w:tc>
        <w:tc>
          <w:tcPr>
            <w:tcW w:w="5814" w:type="dxa"/>
          </w:tcPr>
          <w:p w14:paraId="5C02CDA0" w14:textId="6355E61B" w:rsidR="00C360EA" w:rsidRPr="00FB0DCA" w:rsidRDefault="00C360EA" w:rsidP="00502199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Vgrajen  naj ima USB izhod, za dostop do podatkov mikroprocesorja</w:t>
            </w:r>
            <w:r w:rsidR="008F090C">
              <w:rPr>
                <w:rFonts w:ascii="Tahoma" w:hAnsi="Tahoma" w:cs="Tahoma"/>
                <w:sz w:val="18"/>
                <w:szCs w:val="18"/>
              </w:rPr>
              <w:t>;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2404" w:type="dxa"/>
          </w:tcPr>
          <w:p w14:paraId="7297562D" w14:textId="77777777" w:rsidR="00C360EA" w:rsidRPr="00A1391A" w:rsidRDefault="00C360EA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360EA" w:rsidRPr="00A1391A" w14:paraId="63440F5E" w14:textId="77777777" w:rsidTr="0053110E">
        <w:trPr>
          <w:trHeight w:val="249"/>
        </w:trPr>
        <w:tc>
          <w:tcPr>
            <w:tcW w:w="844" w:type="dxa"/>
            <w:noWrap/>
          </w:tcPr>
          <w:p w14:paraId="3D90366F" w14:textId="416504CB" w:rsidR="00C360EA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16.</w:t>
            </w:r>
          </w:p>
        </w:tc>
        <w:tc>
          <w:tcPr>
            <w:tcW w:w="5814" w:type="dxa"/>
          </w:tcPr>
          <w:p w14:paraId="60851D3C" w14:textId="7AA25E21" w:rsidR="00C360EA" w:rsidRPr="00FB0DCA" w:rsidRDefault="00C360EA" w:rsidP="00502199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Vgrajen barvni monitor, uporabniški vmesnik naj bo v slovenskem jeziku</w:t>
            </w:r>
            <w:r w:rsidR="008F090C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2404" w:type="dxa"/>
          </w:tcPr>
          <w:p w14:paraId="6DBF69A0" w14:textId="77777777" w:rsidR="00C360EA" w:rsidRPr="00A1391A" w:rsidRDefault="00C360EA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360EA" w:rsidRPr="00A1391A" w14:paraId="0AD21D17" w14:textId="77777777" w:rsidTr="0053110E">
        <w:trPr>
          <w:trHeight w:val="249"/>
        </w:trPr>
        <w:tc>
          <w:tcPr>
            <w:tcW w:w="844" w:type="dxa"/>
            <w:noWrap/>
          </w:tcPr>
          <w:p w14:paraId="450E66E2" w14:textId="391158EA" w:rsidR="00C360EA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17.</w:t>
            </w:r>
          </w:p>
        </w:tc>
        <w:tc>
          <w:tcPr>
            <w:tcW w:w="5814" w:type="dxa"/>
          </w:tcPr>
          <w:p w14:paraId="548DCEDB" w14:textId="660D9A0B" w:rsidR="00C360EA" w:rsidRPr="00FB0DCA" w:rsidRDefault="00C360EA" w:rsidP="00502199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Zagotovljeno mora biti sušenje  ali vsaj aktivno prepihovanje z kompresiranim zrakom endoskopov po procesu termodezinfekcije</w:t>
            </w:r>
            <w:r w:rsidR="008F090C">
              <w:rPr>
                <w:rFonts w:ascii="Tahoma" w:hAnsi="Tahoma" w:cs="Tahoma"/>
                <w:sz w:val="18"/>
                <w:szCs w:val="18"/>
              </w:rPr>
              <w:t>;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2404" w:type="dxa"/>
          </w:tcPr>
          <w:p w14:paraId="5F4590D5" w14:textId="77777777" w:rsidR="00C360EA" w:rsidRPr="00A1391A" w:rsidRDefault="00C360EA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360EA" w:rsidRPr="00A1391A" w14:paraId="37597F29" w14:textId="77777777" w:rsidTr="0053110E">
        <w:trPr>
          <w:trHeight w:val="249"/>
        </w:trPr>
        <w:tc>
          <w:tcPr>
            <w:tcW w:w="844" w:type="dxa"/>
            <w:noWrap/>
          </w:tcPr>
          <w:p w14:paraId="39B2A970" w14:textId="49937588" w:rsidR="00C360EA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18.</w:t>
            </w:r>
          </w:p>
        </w:tc>
        <w:tc>
          <w:tcPr>
            <w:tcW w:w="5814" w:type="dxa"/>
          </w:tcPr>
          <w:p w14:paraId="274316B3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Vgrajeni naslednji varnostni mehanizmi: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53CA9031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1. Avtomatična kontrola procesa, avtomatično doziranje detergentov/čistil za vsako posamezno fazo termodezinfekcije.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1D0A865D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2. Prikaz pretoka v kanalih endoskopov. Za najmanj 7 kanalov. Stroj naj ima programirane referenčne pretoke za vse kompatibilne endoskope. Dodatne nastavitve niso potrebne.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37D15A1A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3. avtomatski tester tesnosti, preprečuje pričetek čiščenja fleksibilnega endoskopa, ki bi bil poškodovan (perforiran). Stalen tlak med pranjem , najmanj 150mbar. Tlak med testiranjem tesnosti najmanj 200 mbar.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757A79C0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4. funkcija ”Flow Control”, ki preverja pretok skozi vse kanale endoskopa. Ob zamašitvi enega od kanalov endoskopa, nepravilnega priklopa priključnega konektorja in v primeru, da priključni konektor ni priključen na endoskop, termodezinfektor ne dovoli vklopa procesa termodezinfekcije.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769DA093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5. Vgrajen  LCD monitorj,  velikosti najmanj 5 palcev, z mikroprocesorsko vodeno kontrolno enoto, občutljiv na dotik,  za upravljanje procesov dezinfektorja in prikaz programa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182621EA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6.  Vgrajeni filtri za odelavo vhodne vode, najmanj dva  0.1  in 0.45m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09EFC0E3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7. Razpršilnik vgrajen v čistilni komori stroja, vgrajen varnostni mehanizem, ki detektira blokade razpršilnika in tako prepreči, da v komoro ne pride premalo vode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161AFC5D" w14:textId="2D119236" w:rsidR="00C360EA" w:rsidRPr="00FB0DC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8. Temperatura vode za proces dezinfekcije je največ 35- 39°C</w:t>
            </w:r>
            <w:r w:rsidR="008F090C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</w:tc>
        <w:tc>
          <w:tcPr>
            <w:tcW w:w="2404" w:type="dxa"/>
          </w:tcPr>
          <w:p w14:paraId="24504AFD" w14:textId="77777777" w:rsidR="00C360EA" w:rsidRPr="00A1391A" w:rsidRDefault="00C360EA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360EA" w:rsidRPr="00A1391A" w14:paraId="24A95D29" w14:textId="77777777" w:rsidTr="0053110E">
        <w:trPr>
          <w:trHeight w:val="249"/>
        </w:trPr>
        <w:tc>
          <w:tcPr>
            <w:tcW w:w="844" w:type="dxa"/>
            <w:noWrap/>
          </w:tcPr>
          <w:p w14:paraId="7F702B05" w14:textId="57E37CB4" w:rsidR="00C360EA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19.</w:t>
            </w:r>
          </w:p>
        </w:tc>
        <w:tc>
          <w:tcPr>
            <w:tcW w:w="5814" w:type="dxa"/>
          </w:tcPr>
          <w:p w14:paraId="63D5E137" w14:textId="532A564F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Zagotavljati mora naslednje programe za termodezinfekcijo fleksibilnih endoskopov: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484C6F4C" w14:textId="1F165E59" w:rsid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-</w:t>
            </w:r>
            <w:r w:rsidR="008F090C">
              <w:rPr>
                <w:rFonts w:ascii="Tahoma" w:hAnsi="Tahoma" w:cs="Tahoma"/>
                <w:sz w:val="18"/>
                <w:szCs w:val="18"/>
              </w:rPr>
              <w:t>Č</w:t>
            </w:r>
            <w:r w:rsidRPr="00C360EA">
              <w:rPr>
                <w:rFonts w:ascii="Tahoma" w:hAnsi="Tahoma" w:cs="Tahoma"/>
                <w:sz w:val="18"/>
                <w:szCs w:val="18"/>
              </w:rPr>
              <w:t>iščenje in dezinfekcija endoskopov s sušenjem oz. aktivnim prepihovanjem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5739C3B0" w14:textId="635F36A8" w:rsidR="008F090C" w:rsidRDefault="008F090C" w:rsidP="00C360E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-S</w:t>
            </w:r>
            <w:r w:rsidRPr="008F090C">
              <w:rPr>
                <w:rFonts w:ascii="Tahoma" w:hAnsi="Tahoma" w:cs="Tahoma"/>
                <w:sz w:val="18"/>
                <w:szCs w:val="18"/>
              </w:rPr>
              <w:t>troj naj omogoča termično samo-dezinfekcijo stroja, vsaj pri 85°C, po konceptu AO 3000/600, vsaj 2 programa različnih intenzitet</w:t>
            </w:r>
            <w:r w:rsidRPr="008F090C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3D05D111" w14:textId="1D72C5D2" w:rsidR="008F090C" w:rsidRDefault="008F090C" w:rsidP="00C360E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  <w:r>
              <w:t>S</w:t>
            </w:r>
            <w:r w:rsidRPr="008F090C">
              <w:rPr>
                <w:rFonts w:ascii="Tahoma" w:hAnsi="Tahoma" w:cs="Tahoma"/>
                <w:sz w:val="18"/>
                <w:szCs w:val="18"/>
              </w:rPr>
              <w:t>troj naj omogoča vzorčenje za higiensko kontrolo,  vzorce naj bo možno jemati z vklopom higienskega  test programa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0D2F6AF0" w14:textId="4043BE3C" w:rsidR="008F090C" w:rsidRPr="00FB0DCA" w:rsidRDefault="008F090C" w:rsidP="00C360E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-</w:t>
            </w:r>
            <w:r w:rsidRPr="008F090C">
              <w:rPr>
                <w:rFonts w:ascii="Tahoma" w:hAnsi="Tahoma" w:cs="Tahoma"/>
                <w:sz w:val="18"/>
                <w:szCs w:val="18"/>
              </w:rPr>
              <w:t>Stroj naj ima servisne programe za potrebe servisa in vzdrževanja;</w:t>
            </w:r>
          </w:p>
        </w:tc>
        <w:tc>
          <w:tcPr>
            <w:tcW w:w="2404" w:type="dxa"/>
          </w:tcPr>
          <w:p w14:paraId="6F262013" w14:textId="77777777" w:rsidR="00C360EA" w:rsidRPr="00A1391A" w:rsidRDefault="00C360EA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360EA" w:rsidRPr="00A1391A" w14:paraId="43F5D3E3" w14:textId="77777777" w:rsidTr="0053110E">
        <w:trPr>
          <w:trHeight w:val="249"/>
        </w:trPr>
        <w:tc>
          <w:tcPr>
            <w:tcW w:w="844" w:type="dxa"/>
            <w:noWrap/>
          </w:tcPr>
          <w:p w14:paraId="07B8465C" w14:textId="789A98F5" w:rsidR="00C360EA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20.</w:t>
            </w:r>
          </w:p>
        </w:tc>
        <w:tc>
          <w:tcPr>
            <w:tcW w:w="5814" w:type="dxa"/>
          </w:tcPr>
          <w:p w14:paraId="436FF84F" w14:textId="5DD220A0" w:rsidR="00C360EA" w:rsidRPr="00FB0DCA" w:rsidRDefault="00C360EA" w:rsidP="00502199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Programska oprema  naj zagotavlja hranjenje podatkov o uporabnikih in  endoskopih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2404" w:type="dxa"/>
          </w:tcPr>
          <w:p w14:paraId="3995D414" w14:textId="77777777" w:rsidR="00C360EA" w:rsidRPr="00A1391A" w:rsidRDefault="00C360EA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360EA" w:rsidRPr="00A1391A" w14:paraId="119C345C" w14:textId="77777777" w:rsidTr="0053110E">
        <w:trPr>
          <w:trHeight w:val="249"/>
        </w:trPr>
        <w:tc>
          <w:tcPr>
            <w:tcW w:w="844" w:type="dxa"/>
            <w:noWrap/>
          </w:tcPr>
          <w:p w14:paraId="48CE9663" w14:textId="366B2032" w:rsidR="00C360EA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21.</w:t>
            </w:r>
          </w:p>
        </w:tc>
        <w:tc>
          <w:tcPr>
            <w:tcW w:w="5814" w:type="dxa"/>
          </w:tcPr>
          <w:p w14:paraId="24C63DF6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Zahteve za samo-dezinfekcijo stroja: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6443C947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- dnevna aktivacija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386C3586" w14:textId="178D8A81" w:rsidR="00C360EA" w:rsidRPr="00FB0DC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- avtomatski in programski vklop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2404" w:type="dxa"/>
          </w:tcPr>
          <w:p w14:paraId="2A4E1C30" w14:textId="77777777" w:rsidR="00C360EA" w:rsidRPr="00A1391A" w:rsidRDefault="00C360EA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360EA" w:rsidRPr="00A1391A" w14:paraId="0CFA3146" w14:textId="77777777" w:rsidTr="0053110E">
        <w:trPr>
          <w:trHeight w:val="249"/>
        </w:trPr>
        <w:tc>
          <w:tcPr>
            <w:tcW w:w="844" w:type="dxa"/>
            <w:noWrap/>
          </w:tcPr>
          <w:p w14:paraId="30915583" w14:textId="06114622" w:rsidR="00C360EA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22.</w:t>
            </w:r>
          </w:p>
        </w:tc>
        <w:tc>
          <w:tcPr>
            <w:tcW w:w="5814" w:type="dxa"/>
          </w:tcPr>
          <w:p w14:paraId="4D698EB0" w14:textId="1B17F58D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Kompatibilen  naj bo z naslednjimi standardi: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6593E26F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- EN ISO 15883-1:2009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756296C2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- EN ISO 15883-4:2009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623E99E5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- CE oznaka glede na 93/42/EWG, Class lib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16A2C521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- EN 61010-1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528A3CE2" w14:textId="7D713BC8" w:rsidR="00C360EA" w:rsidRPr="00FB0DC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- EN 61010-2-40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2404" w:type="dxa"/>
          </w:tcPr>
          <w:p w14:paraId="1C4E9015" w14:textId="77777777" w:rsidR="00C360EA" w:rsidRPr="00A1391A" w:rsidRDefault="00C360EA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360EA" w:rsidRPr="00A1391A" w14:paraId="6A7B2DB3" w14:textId="77777777" w:rsidTr="0053110E">
        <w:trPr>
          <w:trHeight w:val="249"/>
        </w:trPr>
        <w:tc>
          <w:tcPr>
            <w:tcW w:w="844" w:type="dxa"/>
            <w:noWrap/>
          </w:tcPr>
          <w:p w14:paraId="75411462" w14:textId="7B1EACA1" w:rsidR="00C360EA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23.</w:t>
            </w:r>
          </w:p>
        </w:tc>
        <w:tc>
          <w:tcPr>
            <w:tcW w:w="5814" w:type="dxa"/>
          </w:tcPr>
          <w:p w14:paraId="5CB7D827" w14:textId="235C9D13" w:rsidR="00C360EA" w:rsidRPr="00FB0DC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V skladu z Evropsko direktivo 2012/19/EC o porabi električne energije in elektronske</w:t>
            </w:r>
            <w:r w:rsidR="008F090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360EA">
              <w:rPr>
                <w:rFonts w:ascii="Tahoma" w:hAnsi="Tahoma" w:cs="Tahoma"/>
                <w:sz w:val="18"/>
                <w:szCs w:val="18"/>
              </w:rPr>
              <w:t>opreme.</w:t>
            </w:r>
          </w:p>
        </w:tc>
        <w:tc>
          <w:tcPr>
            <w:tcW w:w="2404" w:type="dxa"/>
          </w:tcPr>
          <w:p w14:paraId="13EC4762" w14:textId="77777777" w:rsidR="00C360EA" w:rsidRPr="00A1391A" w:rsidRDefault="00C360EA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360EA" w:rsidRPr="00A1391A" w14:paraId="29CAC442" w14:textId="77777777" w:rsidTr="0053110E">
        <w:trPr>
          <w:trHeight w:val="249"/>
        </w:trPr>
        <w:tc>
          <w:tcPr>
            <w:tcW w:w="844" w:type="dxa"/>
            <w:noWrap/>
          </w:tcPr>
          <w:p w14:paraId="12952796" w14:textId="510F7927" w:rsidR="00C360EA" w:rsidRPr="00FB0DCA" w:rsidRDefault="008F090C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24.</w:t>
            </w:r>
          </w:p>
        </w:tc>
        <w:tc>
          <w:tcPr>
            <w:tcW w:w="5814" w:type="dxa"/>
          </w:tcPr>
          <w:p w14:paraId="6367BD06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Certifikati stroja -  Proizveden naj bo po standardih  :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1DCB68A5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1.   DIN EN ISO 13485:2003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1F7A5723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2.   DIN EN ISO 9001:2000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336DA159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3.   DIN EN ISO 14001:1996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0FD39FB0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4.   CE-marked po 93/42/EWG, Class Iib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44A1D9EF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5.   DIN EN ISO 15883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10328C1B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6.   VDE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7F1C6D1F" w14:textId="7E3598F5" w:rsidR="00C360EA" w:rsidRPr="00FB0DC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7.   EMV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2404" w:type="dxa"/>
          </w:tcPr>
          <w:p w14:paraId="009330FB" w14:textId="77777777" w:rsidR="00C360EA" w:rsidRPr="00A1391A" w:rsidRDefault="00C360EA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360EA" w:rsidRPr="00A1391A" w14:paraId="3528CBE3" w14:textId="77777777" w:rsidTr="0053110E">
        <w:trPr>
          <w:trHeight w:val="249"/>
        </w:trPr>
        <w:tc>
          <w:tcPr>
            <w:tcW w:w="844" w:type="dxa"/>
            <w:noWrap/>
          </w:tcPr>
          <w:p w14:paraId="18064BE1" w14:textId="0EE6B31A" w:rsidR="00C360EA" w:rsidRPr="00FB0DCA" w:rsidRDefault="009316C1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0230DB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4499AC63" w14:textId="552D83A4" w:rsidR="00C360EA" w:rsidRPr="00FB0DCA" w:rsidRDefault="009316C1" w:rsidP="0050219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="00C360EA" w:rsidRPr="00C360EA">
              <w:rPr>
                <w:rFonts w:ascii="Tahoma" w:hAnsi="Tahoma" w:cs="Tahoma"/>
                <w:sz w:val="18"/>
                <w:szCs w:val="18"/>
              </w:rPr>
              <w:t>osode z čistili naj bodo nameščene v stroju</w:t>
            </w:r>
            <w:r w:rsidR="00C360EA"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2404" w:type="dxa"/>
          </w:tcPr>
          <w:p w14:paraId="56772DE7" w14:textId="77777777" w:rsidR="00C360EA" w:rsidRPr="00A1391A" w:rsidRDefault="00C360EA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360EA" w:rsidRPr="00A1391A" w14:paraId="6D0E1C18" w14:textId="77777777" w:rsidTr="0053110E">
        <w:trPr>
          <w:trHeight w:val="249"/>
        </w:trPr>
        <w:tc>
          <w:tcPr>
            <w:tcW w:w="844" w:type="dxa"/>
            <w:noWrap/>
          </w:tcPr>
          <w:p w14:paraId="79229C8D" w14:textId="13282FEF" w:rsidR="00C360EA" w:rsidRPr="00FB0DCA" w:rsidRDefault="000230DB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26</w:t>
            </w:r>
            <w:r w:rsidR="009316C1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3FDCCC4D" w14:textId="43119F4C" w:rsidR="00C360EA" w:rsidRPr="00FB0DCA" w:rsidRDefault="00C360EA" w:rsidP="00502199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Ohišje stroja naj bo iz nerjavečega jekla</w:t>
            </w:r>
          </w:p>
        </w:tc>
        <w:tc>
          <w:tcPr>
            <w:tcW w:w="2404" w:type="dxa"/>
          </w:tcPr>
          <w:p w14:paraId="14968236" w14:textId="77777777" w:rsidR="00C360EA" w:rsidRPr="00A1391A" w:rsidRDefault="00C360EA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360EA" w:rsidRPr="00A1391A" w14:paraId="1CFBCF77" w14:textId="77777777" w:rsidTr="0053110E">
        <w:trPr>
          <w:trHeight w:val="249"/>
        </w:trPr>
        <w:tc>
          <w:tcPr>
            <w:tcW w:w="844" w:type="dxa"/>
            <w:noWrap/>
          </w:tcPr>
          <w:p w14:paraId="5158B3B0" w14:textId="531B73B8" w:rsidR="00C360EA" w:rsidRPr="00FB0DCA" w:rsidRDefault="000230DB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27</w:t>
            </w:r>
            <w:r w:rsidR="009316C1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52F2413A" w14:textId="6AF584E7" w:rsidR="00C360EA" w:rsidRPr="00FB0DCA" w:rsidRDefault="00C360EA" w:rsidP="00502199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Dimenzije stroja naj bodo: 600x630x945 mm (±10%)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2404" w:type="dxa"/>
          </w:tcPr>
          <w:p w14:paraId="32BD2331" w14:textId="77777777" w:rsidR="00C360EA" w:rsidRPr="00A1391A" w:rsidRDefault="00C360EA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360EA" w:rsidRPr="00A1391A" w14:paraId="7AA867AB" w14:textId="77777777" w:rsidTr="0053110E">
        <w:trPr>
          <w:trHeight w:val="249"/>
        </w:trPr>
        <w:tc>
          <w:tcPr>
            <w:tcW w:w="844" w:type="dxa"/>
            <w:noWrap/>
          </w:tcPr>
          <w:p w14:paraId="6C25DB85" w14:textId="677454C8" w:rsidR="00C360EA" w:rsidRPr="00FB0DCA" w:rsidRDefault="000230DB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28</w:t>
            </w:r>
            <w:r w:rsidR="009316C1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03637FEC" w14:textId="7C785E06" w:rsidR="00C360EA" w:rsidRPr="00FB0DCA" w:rsidRDefault="00C360EA" w:rsidP="00502199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Stroj omogoča priklop vode</w:t>
            </w:r>
          </w:p>
        </w:tc>
        <w:tc>
          <w:tcPr>
            <w:tcW w:w="2404" w:type="dxa"/>
          </w:tcPr>
          <w:p w14:paraId="1B2F24ED" w14:textId="77777777" w:rsidR="00C360EA" w:rsidRPr="00A1391A" w:rsidRDefault="00C360EA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360EA" w:rsidRPr="00A1391A" w14:paraId="69ED4E88" w14:textId="77777777" w:rsidTr="0053110E">
        <w:trPr>
          <w:trHeight w:val="249"/>
        </w:trPr>
        <w:tc>
          <w:tcPr>
            <w:tcW w:w="844" w:type="dxa"/>
            <w:noWrap/>
          </w:tcPr>
          <w:p w14:paraId="21E40BFA" w14:textId="6864E12B" w:rsidR="00C360EA" w:rsidRPr="00FB0DCA" w:rsidRDefault="000230DB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29</w:t>
            </w:r>
            <w:r w:rsidR="009316C1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5FE202FE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Zahtevana oprema: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7C99B7E4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1. termodezinfektor - 1kos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30309C11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2. priključni adapterji za obstoječe endoskope,  najmanj 2 set</w:t>
            </w:r>
            <w:r w:rsidRPr="00C360EA">
              <w:rPr>
                <w:rFonts w:ascii="Tahoma" w:hAnsi="Tahoma" w:cs="Tahoma"/>
                <w:sz w:val="18"/>
                <w:szCs w:val="18"/>
              </w:rPr>
              <w:tab/>
            </w:r>
          </w:p>
          <w:p w14:paraId="53E003ED" w14:textId="77777777" w:rsidR="00C360EA" w:rsidRPr="00C360E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 xml:space="preserve">3. v kolikor ponudnikov stroj potrebuje dodatno filtracijo in /ali priklop na mehko vodo, naj ponudnik to vključi v svojo ponudbo </w:t>
            </w:r>
          </w:p>
          <w:p w14:paraId="44AC3236" w14:textId="54038D70" w:rsidR="00C360EA" w:rsidRPr="00FB0DCA" w:rsidRDefault="00C360EA" w:rsidP="00C360EA">
            <w:pPr>
              <w:rPr>
                <w:rFonts w:ascii="Tahoma" w:hAnsi="Tahoma" w:cs="Tahoma"/>
                <w:sz w:val="18"/>
                <w:szCs w:val="18"/>
              </w:rPr>
            </w:pPr>
            <w:r w:rsidRPr="00C360EA">
              <w:rPr>
                <w:rFonts w:ascii="Tahoma" w:hAnsi="Tahoma" w:cs="Tahoma"/>
                <w:sz w:val="18"/>
                <w:szCs w:val="18"/>
              </w:rPr>
              <w:t>4.navodila za uporabo</w:t>
            </w:r>
          </w:p>
        </w:tc>
        <w:tc>
          <w:tcPr>
            <w:tcW w:w="2404" w:type="dxa"/>
          </w:tcPr>
          <w:p w14:paraId="1D0F2AE5" w14:textId="77777777" w:rsidR="00C360EA" w:rsidRPr="00A1391A" w:rsidRDefault="00C360EA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36A8" w:rsidRPr="00A1391A" w14:paraId="750F1886" w14:textId="77777777" w:rsidTr="0053110E">
        <w:trPr>
          <w:trHeight w:val="249"/>
        </w:trPr>
        <w:tc>
          <w:tcPr>
            <w:tcW w:w="844" w:type="dxa"/>
            <w:noWrap/>
          </w:tcPr>
          <w:p w14:paraId="595A5B55" w14:textId="51A15CC2" w:rsidR="001236A8" w:rsidRDefault="001236A8" w:rsidP="0053110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="000230DB">
              <w:rPr>
                <w:rFonts w:ascii="Tahoma" w:hAnsi="Tahoma" w:cs="Tahoma"/>
                <w:b/>
                <w:bCs/>
                <w:sz w:val="18"/>
                <w:szCs w:val="18"/>
              </w:rPr>
              <w:t>0.</w:t>
            </w:r>
          </w:p>
        </w:tc>
        <w:tc>
          <w:tcPr>
            <w:tcW w:w="5814" w:type="dxa"/>
          </w:tcPr>
          <w:p w14:paraId="7A6EA5A4" w14:textId="2480785B" w:rsidR="001236A8" w:rsidRPr="00C360EA" w:rsidRDefault="001236A8" w:rsidP="00C360E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Naročnik bo ponujeno opremo integriral v svoj sistem, za katerega je še v postopku nabave. Ponudnik bo o integraciji z naročnikovim sistemom obveščen naknadno po dobavi.  V ponudbeno ceno morajo biti vključeni vsi stroški na ponudnikovi strani za naknadno integriranje z naročnikovim sistemom.</w:t>
            </w:r>
          </w:p>
        </w:tc>
        <w:tc>
          <w:tcPr>
            <w:tcW w:w="2404" w:type="dxa"/>
          </w:tcPr>
          <w:p w14:paraId="01D575A6" w14:textId="77777777" w:rsidR="001236A8" w:rsidRPr="00A1391A" w:rsidRDefault="001236A8" w:rsidP="0053110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C9818E8" w14:textId="77777777" w:rsidR="00695D13" w:rsidRPr="006C3D0E" w:rsidRDefault="00695D13" w:rsidP="00695D13">
      <w:pPr>
        <w:pStyle w:val="Standard"/>
        <w:widowControl w:val="0"/>
        <w:shd w:val="clear" w:color="auto" w:fill="FFFFFF"/>
        <w:tabs>
          <w:tab w:val="left" w:leader="underscore" w:pos="5280"/>
          <w:tab w:val="left" w:leader="underscore" w:pos="5962"/>
        </w:tabs>
        <w:spacing w:line="273" w:lineRule="auto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6C3D0E">
        <w:rPr>
          <w:rFonts w:ascii="Tahoma" w:hAnsi="Tahoma" w:cs="Tahoma"/>
          <w:color w:val="000000" w:themeColor="text1"/>
          <w:sz w:val="18"/>
          <w:szCs w:val="18"/>
        </w:rPr>
        <w:t>Kjer ni izrecno zahtevano drugače, je zaželeno, da ponudnik priloži</w:t>
      </w:r>
      <w:r w:rsidRPr="006C3D0E">
        <w:rPr>
          <w:rFonts w:ascii="Tahoma" w:hAnsi="Tahoma" w:cs="Tahoma"/>
          <w:b/>
          <w:color w:val="000000" w:themeColor="text1"/>
          <w:sz w:val="18"/>
          <w:szCs w:val="18"/>
        </w:rPr>
        <w:t xml:space="preserve"> tehnično dokumentacijo </w:t>
      </w:r>
      <w:r w:rsidRPr="006C3D0E">
        <w:rPr>
          <w:rFonts w:ascii="Tahoma" w:hAnsi="Tahoma" w:cs="Tahoma"/>
          <w:color w:val="000000" w:themeColor="text1"/>
          <w:sz w:val="18"/>
          <w:szCs w:val="18"/>
        </w:rPr>
        <w:t>ponujene opreme, kot so na primer prospekti, tehnični listi ipd. Naročnik lahko v okviru preverjanja resničnosti navedb v ponudbi oziroma na podlagi drugega odstavka 89. člena ZJN-3 katerega koli ponudnika pozove k podaji pojasnil oziroma predložitvi dodatne dokumentacije v zvezi s tehničnimi specifikacijami oziroma izpolnjevanjem zahtev iz tega dokumenta.</w:t>
      </w:r>
    </w:p>
    <w:p w14:paraId="003067B7" w14:textId="77777777" w:rsidR="00695D13" w:rsidRDefault="00695D13" w:rsidP="00002BDA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7331ACD3" w14:textId="29EDFFD9" w:rsidR="00002BDA" w:rsidRDefault="00002BDA" w:rsidP="009920C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931FF4">
        <w:rPr>
          <w:rFonts w:ascii="Tahoma" w:hAnsi="Tahoma" w:cs="Tahoma"/>
          <w:sz w:val="18"/>
          <w:szCs w:val="18"/>
        </w:rPr>
        <w:t>Spodaj podpisani pooblaščeni predstavnik ponudnika izjavljam, da ponujeno blago/vse storitve v celoti ustreza/jo zgoraj navedenim opisom.</w:t>
      </w:r>
    </w:p>
    <w:p w14:paraId="0B4D2BE1" w14:textId="77777777" w:rsidR="009920C7" w:rsidRPr="009920C7" w:rsidRDefault="009920C7" w:rsidP="009920C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95"/>
        <w:gridCol w:w="3060"/>
        <w:gridCol w:w="2887"/>
      </w:tblGrid>
      <w:tr w:rsidR="00807B89" w:rsidRPr="00807B89" w14:paraId="20C72C75" w14:textId="77777777" w:rsidTr="00807B89">
        <w:tc>
          <w:tcPr>
            <w:tcW w:w="9542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3F4DA531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kern w:val="2"/>
                <w:sz w:val="18"/>
                <w:szCs w:val="18"/>
                <w:lang w:eastAsia="ar-SA"/>
              </w:rPr>
              <w:t xml:space="preserve">V/na 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end"/>
            </w:r>
            <w:r w:rsidRPr="00807B89">
              <w:rPr>
                <w:rFonts w:ascii="Tahoma" w:eastAsia="Calibri" w:hAnsi="Tahoma" w:cs="Tahoma"/>
                <w:kern w:val="2"/>
                <w:sz w:val="18"/>
                <w:szCs w:val="18"/>
                <w:lang w:eastAsia="ar-SA"/>
              </w:rPr>
              <w:t xml:space="preserve">, dne 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</w:tr>
      <w:tr w:rsidR="00807B89" w:rsidRPr="00807B89" w14:paraId="6541B6F3" w14:textId="77777777" w:rsidTr="00807B89"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</w:tcPr>
          <w:p w14:paraId="140159C6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</w:tcPr>
          <w:p w14:paraId="12DDCF88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26F5CA3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807B89" w:rsidRPr="00807B89" w14:paraId="50F6981A" w14:textId="77777777" w:rsidTr="00807B89"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99CC00"/>
          </w:tcPr>
          <w:p w14:paraId="25146B09" w14:textId="77777777" w:rsidR="00807B89" w:rsidRPr="00807B89" w:rsidRDefault="00807B89" w:rsidP="00807B89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Zastopnik/prokurist (ime in priimek)</w:t>
            </w:r>
          </w:p>
          <w:p w14:paraId="1B5AFB2F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99CC00"/>
            <w:hideMark/>
          </w:tcPr>
          <w:p w14:paraId="0C62F56C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Podpis</w:t>
            </w: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9CC00"/>
            <w:hideMark/>
          </w:tcPr>
          <w:p w14:paraId="4B6DDE51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Žig</w:t>
            </w:r>
          </w:p>
        </w:tc>
      </w:tr>
      <w:tr w:rsidR="00807B89" w:rsidRPr="00807B89" w14:paraId="4D6839E2" w14:textId="77777777" w:rsidTr="00807B89">
        <w:trPr>
          <w:trHeight w:val="655"/>
        </w:trPr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14:paraId="1F35ECA6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72C44F8E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14:paraId="702CDDB7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429B50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0A4CF9D9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4619ACA2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6200A289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</w:tr>
    </w:tbl>
    <w:p w14:paraId="7CB04581" w14:textId="77777777" w:rsidR="00807B89" w:rsidRPr="001C3944" w:rsidRDefault="00807B89">
      <w:pPr>
        <w:rPr>
          <w:b/>
          <w:bCs/>
        </w:rPr>
      </w:pPr>
    </w:p>
    <w:sectPr w:rsidR="00807B89" w:rsidRPr="001C3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HG Mincho Light J;Times New Rom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D45B9"/>
    <w:multiLevelType w:val="multilevel"/>
    <w:tmpl w:val="1540A738"/>
    <w:styleLink w:val="WWNum7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22"/>
        <w:szCs w:val="22"/>
      </w:rPr>
    </w:lvl>
    <w:lvl w:ilvl="1">
      <w:numFmt w:val="bullet"/>
      <w:lvlText w:val=""/>
      <w:lvlJc w:val="left"/>
      <w:pPr>
        <w:ind w:left="1440" w:hanging="360"/>
      </w:pPr>
      <w:rPr>
        <w:rFonts w:ascii="OpenSymbol" w:eastAsia="OpenSymbol" w:hAnsi="OpenSymbol" w:cs="OpenSymbol"/>
        <w:sz w:val="20"/>
        <w:szCs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1727BD0"/>
    <w:multiLevelType w:val="hybridMultilevel"/>
    <w:tmpl w:val="4EB6FAE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C7BB8"/>
    <w:multiLevelType w:val="multilevel"/>
    <w:tmpl w:val="0DCCA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1FF6077"/>
    <w:multiLevelType w:val="hybridMultilevel"/>
    <w:tmpl w:val="D07225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C0054"/>
    <w:multiLevelType w:val="multilevel"/>
    <w:tmpl w:val="AC105EA2"/>
    <w:styleLink w:val="WWNum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2062942705">
    <w:abstractNumId w:val="0"/>
  </w:num>
  <w:num w:numId="2" w16cid:durableId="869490813">
    <w:abstractNumId w:val="0"/>
  </w:num>
  <w:num w:numId="3" w16cid:durableId="899290426">
    <w:abstractNumId w:val="4"/>
  </w:num>
  <w:num w:numId="4" w16cid:durableId="571816161">
    <w:abstractNumId w:val="4"/>
  </w:num>
  <w:num w:numId="5" w16cid:durableId="1639721247">
    <w:abstractNumId w:val="1"/>
  </w:num>
  <w:num w:numId="6" w16cid:durableId="1320307074">
    <w:abstractNumId w:val="3"/>
  </w:num>
  <w:num w:numId="7" w16cid:durableId="8716725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uporabnik">
    <w15:presenceInfo w15:providerId="None" w15:userId="uporab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944"/>
    <w:rsid w:val="00002BDA"/>
    <w:rsid w:val="000230DB"/>
    <w:rsid w:val="00037B82"/>
    <w:rsid w:val="000436FA"/>
    <w:rsid w:val="000B3F8D"/>
    <w:rsid w:val="00116DB1"/>
    <w:rsid w:val="00122BE0"/>
    <w:rsid w:val="001236A8"/>
    <w:rsid w:val="00144E60"/>
    <w:rsid w:val="001621F6"/>
    <w:rsid w:val="001644EF"/>
    <w:rsid w:val="00165733"/>
    <w:rsid w:val="00177296"/>
    <w:rsid w:val="00196179"/>
    <w:rsid w:val="00197EB8"/>
    <w:rsid w:val="001C3944"/>
    <w:rsid w:val="001E6395"/>
    <w:rsid w:val="0024006A"/>
    <w:rsid w:val="00255872"/>
    <w:rsid w:val="002D6DA2"/>
    <w:rsid w:val="003C0607"/>
    <w:rsid w:val="003D3B55"/>
    <w:rsid w:val="003E1482"/>
    <w:rsid w:val="00414C70"/>
    <w:rsid w:val="004A02D1"/>
    <w:rsid w:val="004D2E1B"/>
    <w:rsid w:val="004E6EF7"/>
    <w:rsid w:val="004F6C56"/>
    <w:rsid w:val="00502199"/>
    <w:rsid w:val="0051356D"/>
    <w:rsid w:val="00533D5A"/>
    <w:rsid w:val="00557A1A"/>
    <w:rsid w:val="005630FB"/>
    <w:rsid w:val="00572235"/>
    <w:rsid w:val="005776C5"/>
    <w:rsid w:val="005810DE"/>
    <w:rsid w:val="00591C8A"/>
    <w:rsid w:val="005D7E0C"/>
    <w:rsid w:val="005E1D38"/>
    <w:rsid w:val="00602CF1"/>
    <w:rsid w:val="00645FF9"/>
    <w:rsid w:val="00674852"/>
    <w:rsid w:val="00695D13"/>
    <w:rsid w:val="006F62AC"/>
    <w:rsid w:val="00754AA9"/>
    <w:rsid w:val="00773F7B"/>
    <w:rsid w:val="008049FC"/>
    <w:rsid w:val="00807B89"/>
    <w:rsid w:val="0083220A"/>
    <w:rsid w:val="008A74D8"/>
    <w:rsid w:val="008B7233"/>
    <w:rsid w:val="008C2433"/>
    <w:rsid w:val="008C3D80"/>
    <w:rsid w:val="008C4C8C"/>
    <w:rsid w:val="008F090C"/>
    <w:rsid w:val="008F7A1B"/>
    <w:rsid w:val="009316C1"/>
    <w:rsid w:val="00931FF4"/>
    <w:rsid w:val="00952275"/>
    <w:rsid w:val="00960827"/>
    <w:rsid w:val="009632F9"/>
    <w:rsid w:val="009669AE"/>
    <w:rsid w:val="00980C7C"/>
    <w:rsid w:val="009920C7"/>
    <w:rsid w:val="009F33B7"/>
    <w:rsid w:val="00A0091E"/>
    <w:rsid w:val="00A06C6C"/>
    <w:rsid w:val="00A11A8E"/>
    <w:rsid w:val="00A1391A"/>
    <w:rsid w:val="00A24DA2"/>
    <w:rsid w:val="00A52B68"/>
    <w:rsid w:val="00A602D1"/>
    <w:rsid w:val="00A65C4E"/>
    <w:rsid w:val="00AC618A"/>
    <w:rsid w:val="00B0413B"/>
    <w:rsid w:val="00B91220"/>
    <w:rsid w:val="00BC3CE4"/>
    <w:rsid w:val="00BC63A8"/>
    <w:rsid w:val="00C156E4"/>
    <w:rsid w:val="00C30F86"/>
    <w:rsid w:val="00C360EA"/>
    <w:rsid w:val="00CC3A37"/>
    <w:rsid w:val="00CD7EBB"/>
    <w:rsid w:val="00CE6F9A"/>
    <w:rsid w:val="00D53FE4"/>
    <w:rsid w:val="00D65065"/>
    <w:rsid w:val="00D82B42"/>
    <w:rsid w:val="00DA3692"/>
    <w:rsid w:val="00E667E5"/>
    <w:rsid w:val="00E94DC6"/>
    <w:rsid w:val="00EA0AE7"/>
    <w:rsid w:val="00ED6BED"/>
    <w:rsid w:val="00ED7A24"/>
    <w:rsid w:val="00F217B3"/>
    <w:rsid w:val="00F23EF6"/>
    <w:rsid w:val="00F307A4"/>
    <w:rsid w:val="00F3654D"/>
    <w:rsid w:val="00F61A2C"/>
    <w:rsid w:val="00F6768E"/>
    <w:rsid w:val="00F752CB"/>
    <w:rsid w:val="00FB0DCA"/>
    <w:rsid w:val="00FB24CD"/>
    <w:rsid w:val="00FD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38CE6"/>
  <w15:chartTrackingRefBased/>
  <w15:docId w15:val="{B56D97FB-8036-43E7-BC5A-6AF67245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1C3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39"/>
    <w:rsid w:val="00807B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7">
    <w:name w:val="WWNum7"/>
    <w:basedOn w:val="Brezseznama"/>
    <w:rsid w:val="00DA3692"/>
    <w:pPr>
      <w:numPr>
        <w:numId w:val="1"/>
      </w:numPr>
    </w:pPr>
  </w:style>
  <w:style w:type="numbering" w:customStyle="1" w:styleId="WWNum71">
    <w:name w:val="WWNum71"/>
    <w:basedOn w:val="Brezseznama"/>
    <w:rsid w:val="00DA3692"/>
  </w:style>
  <w:style w:type="paragraph" w:styleId="Odstavekseznama">
    <w:name w:val="List Paragraph"/>
    <w:basedOn w:val="Navaden"/>
    <w:rsid w:val="00DA3692"/>
    <w:pPr>
      <w:suppressAutoHyphens/>
      <w:autoSpaceDN w:val="0"/>
      <w:spacing w:after="0" w:line="260" w:lineRule="atLeast"/>
      <w:ind w:left="720"/>
      <w:jc w:val="both"/>
      <w:textAlignment w:val="baseline"/>
    </w:pPr>
    <w:rPr>
      <w:rFonts w:ascii="Arial" w:eastAsia="Calibri" w:hAnsi="Arial" w:cs="Arial"/>
      <w:kern w:val="3"/>
      <w:sz w:val="20"/>
      <w:lang w:bidi="hi-IN"/>
    </w:rPr>
  </w:style>
  <w:style w:type="numbering" w:customStyle="1" w:styleId="WWNum72">
    <w:name w:val="WWNum72"/>
    <w:basedOn w:val="Brezseznama"/>
    <w:rsid w:val="00DA3692"/>
  </w:style>
  <w:style w:type="numbering" w:customStyle="1" w:styleId="WWNum6">
    <w:name w:val="WWNum6"/>
    <w:basedOn w:val="Brezseznama"/>
    <w:rsid w:val="00197EB8"/>
    <w:pPr>
      <w:numPr>
        <w:numId w:val="3"/>
      </w:numPr>
    </w:pPr>
  </w:style>
  <w:style w:type="paragraph" w:customStyle="1" w:styleId="Standard">
    <w:name w:val="Standard"/>
    <w:qFormat/>
    <w:rsid w:val="00197EB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61">
    <w:name w:val="WWNum61"/>
    <w:basedOn w:val="Brezseznama"/>
    <w:rsid w:val="00557A1A"/>
  </w:style>
  <w:style w:type="character" w:styleId="Pripombasklic">
    <w:name w:val="annotation reference"/>
    <w:basedOn w:val="Privzetapisavaodstavka"/>
    <w:uiPriority w:val="99"/>
    <w:semiHidden/>
    <w:unhideWhenUsed/>
    <w:rsid w:val="005630F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630F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630FB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630F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630FB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931FF4"/>
    <w:pPr>
      <w:spacing w:after="0" w:line="240" w:lineRule="auto"/>
    </w:pPr>
  </w:style>
  <w:style w:type="paragraph" w:styleId="Golobesedilo">
    <w:name w:val="Plain Text"/>
    <w:basedOn w:val="Navaden"/>
    <w:link w:val="GolobesediloZnak"/>
    <w:uiPriority w:val="99"/>
    <w:semiHidden/>
    <w:unhideWhenUsed/>
    <w:rsid w:val="00B0413B"/>
    <w:pPr>
      <w:spacing w:after="0" w:line="240" w:lineRule="auto"/>
    </w:pPr>
    <w:rPr>
      <w:rFonts w:ascii="Calibri" w:eastAsia="Times New Roman" w:hAnsi="Calibri"/>
      <w:kern w:val="2"/>
      <w:szCs w:val="21"/>
      <w14:ligatures w14:val="standardContextual"/>
    </w:rPr>
  </w:style>
  <w:style w:type="character" w:customStyle="1" w:styleId="GolobesediloZnak">
    <w:name w:val="Golo besedilo Znak"/>
    <w:basedOn w:val="Privzetapisavaodstavka"/>
    <w:link w:val="Golobesedilo"/>
    <w:uiPriority w:val="99"/>
    <w:semiHidden/>
    <w:rsid w:val="00B0413B"/>
    <w:rPr>
      <w:rFonts w:ascii="Calibri" w:eastAsia="Times New Roman" w:hAnsi="Calibri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5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D98BF9A-183C-4826-ABD0-9BCBCF63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2104</Words>
  <Characters>11998</Characters>
  <Application>Microsoft Office Word</Application>
  <DocSecurity>0</DocSecurity>
  <Lines>99</Lines>
  <Paragraphs>28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</dc:creator>
  <cp:keywords/>
  <dc:description/>
  <cp:lastModifiedBy>uporabnik</cp:lastModifiedBy>
  <cp:revision>9</cp:revision>
  <dcterms:created xsi:type="dcterms:W3CDTF">2024-07-19T05:31:00Z</dcterms:created>
  <dcterms:modified xsi:type="dcterms:W3CDTF">2024-10-09T08:50:00Z</dcterms:modified>
</cp:coreProperties>
</file>