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A2715" w14:textId="77777777" w:rsidR="005F02A1" w:rsidRPr="005708F2" w:rsidRDefault="00540116" w:rsidP="002A12DD">
      <w:pPr>
        <w:spacing w:after="0" w:line="240" w:lineRule="auto"/>
        <w:jc w:val="center"/>
        <w:rPr>
          <w:rFonts w:ascii="Tahoma" w:hAnsi="Tahoma" w:cs="Tahoma"/>
          <w:b/>
          <w:sz w:val="18"/>
          <w:szCs w:val="18"/>
          <w:lang w:val="sl-SI"/>
        </w:rPr>
      </w:pPr>
      <w:r w:rsidRPr="005708F2">
        <w:rPr>
          <w:rFonts w:ascii="Tahoma" w:hAnsi="Tahoma" w:cs="Tahoma"/>
          <w:b/>
          <w:sz w:val="18"/>
          <w:szCs w:val="18"/>
          <w:lang w:val="sl-SI"/>
        </w:rPr>
        <w:t>SPECIFIKACIJE</w:t>
      </w:r>
    </w:p>
    <w:p w14:paraId="375A418C" w14:textId="77777777" w:rsidR="005D28B6" w:rsidRPr="005708F2" w:rsidRDefault="005D28B6" w:rsidP="002A12DD">
      <w:pPr>
        <w:spacing w:after="0" w:line="240" w:lineRule="auto"/>
        <w:jc w:val="both"/>
        <w:rPr>
          <w:rFonts w:ascii="Tahoma" w:hAnsi="Tahoma" w:cs="Tahoma"/>
          <w:sz w:val="18"/>
          <w:szCs w:val="18"/>
          <w:lang w:val="sl-SI"/>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08" w:type="dxa"/>
          <w:bottom w:w="108" w:type="dxa"/>
        </w:tblCellMar>
        <w:tblLook w:val="04A0" w:firstRow="1" w:lastRow="0" w:firstColumn="1" w:lastColumn="0" w:noHBand="0" w:noVBand="1"/>
      </w:tblPr>
      <w:tblGrid>
        <w:gridCol w:w="3263"/>
        <w:gridCol w:w="6431"/>
      </w:tblGrid>
      <w:tr w:rsidR="005D28B6" w:rsidRPr="005708F2" w14:paraId="439DE55B" w14:textId="77777777" w:rsidTr="00231A90">
        <w:trPr>
          <w:jc w:val="center"/>
        </w:trPr>
        <w:tc>
          <w:tcPr>
            <w:tcW w:w="3263" w:type="dxa"/>
            <w:shd w:val="clear" w:color="auto" w:fill="99CC00"/>
          </w:tcPr>
          <w:p w14:paraId="1C916770" w14:textId="77777777" w:rsidR="005D28B6" w:rsidRPr="005708F2" w:rsidRDefault="005D28B6" w:rsidP="002A12DD">
            <w:pPr>
              <w:spacing w:after="0" w:line="240" w:lineRule="auto"/>
              <w:jc w:val="both"/>
              <w:rPr>
                <w:rFonts w:ascii="Tahoma" w:hAnsi="Tahoma" w:cs="Tahoma"/>
                <w:b/>
                <w:sz w:val="18"/>
                <w:szCs w:val="18"/>
                <w:lang w:val="sl-SI"/>
              </w:rPr>
            </w:pPr>
            <w:r w:rsidRPr="005708F2">
              <w:rPr>
                <w:rFonts w:ascii="Tahoma" w:hAnsi="Tahoma" w:cs="Tahoma"/>
                <w:b/>
                <w:sz w:val="18"/>
                <w:szCs w:val="18"/>
                <w:lang w:val="sl-SI"/>
              </w:rPr>
              <w:t>Naročnik</w:t>
            </w:r>
          </w:p>
        </w:tc>
        <w:tc>
          <w:tcPr>
            <w:tcW w:w="6431" w:type="dxa"/>
            <w:shd w:val="clear" w:color="auto" w:fill="FFFFFF" w:themeFill="background1"/>
          </w:tcPr>
          <w:p w14:paraId="1139E36C" w14:textId="670F649D" w:rsidR="005D28B6" w:rsidRPr="005708F2" w:rsidRDefault="004B2C5A" w:rsidP="002A12DD">
            <w:pPr>
              <w:spacing w:after="0" w:line="240" w:lineRule="auto"/>
              <w:jc w:val="both"/>
              <w:rPr>
                <w:rFonts w:ascii="Tahoma" w:hAnsi="Tahoma" w:cs="Tahoma"/>
                <w:b/>
                <w:sz w:val="18"/>
                <w:szCs w:val="18"/>
                <w:lang w:val="sl-SI"/>
              </w:rPr>
            </w:pPr>
            <w:r w:rsidRPr="005708F2">
              <w:rPr>
                <w:rFonts w:ascii="Tahoma" w:hAnsi="Tahoma" w:cs="Tahoma"/>
                <w:b/>
                <w:sz w:val="18"/>
                <w:szCs w:val="18"/>
                <w:lang w:val="sl-SI"/>
              </w:rPr>
              <w:fldChar w:fldCharType="begin"/>
            </w:r>
            <w:r w:rsidRPr="005708F2">
              <w:rPr>
                <w:rFonts w:ascii="Tahoma" w:hAnsi="Tahoma" w:cs="Tahoma"/>
                <w:b/>
                <w:sz w:val="18"/>
                <w:szCs w:val="18"/>
                <w:lang w:val="sl-SI"/>
              </w:rPr>
              <w:instrText xml:space="preserve"> DOCPROPERTY  "MFiles_P1021n1_P0"  \* MERGEFORMAT </w:instrText>
            </w:r>
            <w:r w:rsidRPr="005708F2">
              <w:rPr>
                <w:rFonts w:ascii="Tahoma" w:hAnsi="Tahoma" w:cs="Tahoma"/>
                <w:b/>
                <w:sz w:val="18"/>
                <w:szCs w:val="18"/>
                <w:lang w:val="sl-SI"/>
              </w:rPr>
              <w:fldChar w:fldCharType="separate"/>
            </w:r>
            <w:r w:rsidR="00716DE0" w:rsidRPr="005708F2">
              <w:rPr>
                <w:rFonts w:ascii="Tahoma" w:hAnsi="Tahoma" w:cs="Tahoma"/>
                <w:b/>
                <w:sz w:val="18"/>
                <w:szCs w:val="18"/>
                <w:lang w:val="sl-SI"/>
              </w:rPr>
              <w:t xml:space="preserve">Splošna bolnišnica </w:t>
            </w:r>
            <w:r w:rsidR="00746529" w:rsidRPr="005708F2">
              <w:rPr>
                <w:rFonts w:ascii="Tahoma" w:hAnsi="Tahoma" w:cs="Tahoma"/>
                <w:b/>
                <w:sz w:val="18"/>
                <w:szCs w:val="18"/>
                <w:lang w:val="sl-SI"/>
              </w:rPr>
              <w:t>"</w:t>
            </w:r>
            <w:r w:rsidR="00716DE0" w:rsidRPr="005708F2">
              <w:rPr>
                <w:rFonts w:ascii="Tahoma" w:hAnsi="Tahoma" w:cs="Tahoma"/>
                <w:b/>
                <w:sz w:val="18"/>
                <w:szCs w:val="18"/>
                <w:lang w:val="sl-SI"/>
              </w:rPr>
              <w:t>dr. Franca Derganca</w:t>
            </w:r>
            <w:r w:rsidR="00746529" w:rsidRPr="005708F2">
              <w:rPr>
                <w:rFonts w:ascii="Tahoma" w:hAnsi="Tahoma" w:cs="Tahoma"/>
                <w:b/>
                <w:sz w:val="18"/>
                <w:szCs w:val="18"/>
                <w:lang w:val="sl-SI"/>
              </w:rPr>
              <w:t>"</w:t>
            </w:r>
            <w:r w:rsidR="00716DE0" w:rsidRPr="005708F2">
              <w:rPr>
                <w:rFonts w:ascii="Tahoma" w:hAnsi="Tahoma" w:cs="Tahoma"/>
                <w:b/>
                <w:sz w:val="18"/>
                <w:szCs w:val="18"/>
                <w:lang w:val="sl-SI"/>
              </w:rPr>
              <w:t xml:space="preserve"> Nova Gorica</w:t>
            </w:r>
            <w:r w:rsidRPr="005708F2">
              <w:rPr>
                <w:rFonts w:ascii="Tahoma" w:hAnsi="Tahoma" w:cs="Tahoma"/>
                <w:b/>
                <w:sz w:val="18"/>
                <w:szCs w:val="18"/>
                <w:lang w:val="sl-SI"/>
              </w:rPr>
              <w:fldChar w:fldCharType="end"/>
            </w:r>
          </w:p>
          <w:p w14:paraId="74D64E65" w14:textId="77777777" w:rsidR="004B2C5A" w:rsidRPr="005708F2" w:rsidRDefault="004B2C5A" w:rsidP="002A12DD">
            <w:pPr>
              <w:spacing w:after="0" w:line="240" w:lineRule="auto"/>
              <w:jc w:val="both"/>
              <w:rPr>
                <w:rFonts w:ascii="Tahoma" w:hAnsi="Tahoma" w:cs="Tahoma"/>
                <w:b/>
                <w:sz w:val="18"/>
                <w:szCs w:val="18"/>
                <w:lang w:val="sl-SI"/>
              </w:rPr>
            </w:pPr>
            <w:r w:rsidRPr="005708F2">
              <w:rPr>
                <w:rFonts w:ascii="Tahoma" w:hAnsi="Tahoma" w:cs="Tahoma"/>
                <w:b/>
                <w:sz w:val="18"/>
                <w:szCs w:val="18"/>
                <w:lang w:val="sl-SI"/>
              </w:rPr>
              <w:fldChar w:fldCharType="begin"/>
            </w:r>
            <w:r w:rsidRPr="005708F2">
              <w:rPr>
                <w:rFonts w:ascii="Tahoma" w:hAnsi="Tahoma" w:cs="Tahoma"/>
                <w:b/>
                <w:sz w:val="18"/>
                <w:szCs w:val="18"/>
                <w:lang w:val="sl-SI"/>
              </w:rPr>
              <w:instrText xml:space="preserve"> DOCPROPERTY  "MFiles_P1021n1_P1033"  \* MERGEFORMAT </w:instrText>
            </w:r>
            <w:r w:rsidRPr="005708F2">
              <w:rPr>
                <w:rFonts w:ascii="Tahoma" w:hAnsi="Tahoma" w:cs="Tahoma"/>
                <w:b/>
                <w:sz w:val="18"/>
                <w:szCs w:val="18"/>
                <w:lang w:val="sl-SI"/>
              </w:rPr>
              <w:fldChar w:fldCharType="separate"/>
            </w:r>
            <w:r w:rsidR="00716DE0" w:rsidRPr="005708F2">
              <w:rPr>
                <w:rFonts w:ascii="Tahoma" w:hAnsi="Tahoma" w:cs="Tahoma"/>
                <w:b/>
                <w:sz w:val="18"/>
                <w:szCs w:val="18"/>
                <w:lang w:val="sl-SI"/>
              </w:rPr>
              <w:t>Ulica padlih borcev 13A</w:t>
            </w:r>
            <w:r w:rsidRPr="005708F2">
              <w:rPr>
                <w:rFonts w:ascii="Tahoma" w:hAnsi="Tahoma" w:cs="Tahoma"/>
                <w:b/>
                <w:sz w:val="18"/>
                <w:szCs w:val="18"/>
                <w:lang w:val="sl-SI"/>
              </w:rPr>
              <w:fldChar w:fldCharType="end"/>
            </w:r>
          </w:p>
          <w:p w14:paraId="5C8A6051" w14:textId="77777777" w:rsidR="001C5A88" w:rsidRPr="005708F2" w:rsidRDefault="001C5A88" w:rsidP="002A12DD">
            <w:pPr>
              <w:spacing w:after="0" w:line="240" w:lineRule="auto"/>
              <w:jc w:val="both"/>
              <w:rPr>
                <w:rFonts w:ascii="Tahoma" w:hAnsi="Tahoma" w:cs="Tahoma"/>
                <w:b/>
                <w:sz w:val="18"/>
                <w:szCs w:val="18"/>
                <w:lang w:val="sl-SI"/>
              </w:rPr>
            </w:pPr>
            <w:r w:rsidRPr="005708F2">
              <w:rPr>
                <w:rFonts w:ascii="Tahoma" w:hAnsi="Tahoma" w:cs="Tahoma"/>
                <w:b/>
                <w:sz w:val="18"/>
                <w:szCs w:val="18"/>
                <w:lang w:val="sl-SI"/>
              </w:rPr>
              <w:fldChar w:fldCharType="begin"/>
            </w:r>
            <w:r w:rsidRPr="005708F2">
              <w:rPr>
                <w:rFonts w:ascii="Tahoma" w:hAnsi="Tahoma" w:cs="Tahoma"/>
                <w:b/>
                <w:sz w:val="18"/>
                <w:szCs w:val="18"/>
                <w:lang w:val="sl-SI"/>
              </w:rPr>
              <w:instrText xml:space="preserve"> DOCPROPERTY  "MFiles_PG5BC2FC14A405421BA79F5FEC63BD00E3n1_PGB3D8D77D2D654902AEB821305A1A12BC"  \* MERGEFORMAT </w:instrText>
            </w:r>
            <w:r w:rsidRPr="005708F2">
              <w:rPr>
                <w:rFonts w:ascii="Tahoma" w:hAnsi="Tahoma" w:cs="Tahoma"/>
                <w:b/>
                <w:sz w:val="18"/>
                <w:szCs w:val="18"/>
                <w:lang w:val="sl-SI"/>
              </w:rPr>
              <w:fldChar w:fldCharType="separate"/>
            </w:r>
            <w:r w:rsidR="00716DE0" w:rsidRPr="005708F2">
              <w:rPr>
                <w:rFonts w:ascii="Tahoma" w:hAnsi="Tahoma" w:cs="Tahoma"/>
                <w:b/>
                <w:sz w:val="18"/>
                <w:szCs w:val="18"/>
                <w:lang w:val="sl-SI"/>
              </w:rPr>
              <w:t>5290 Šempeter pri Gorici</w:t>
            </w:r>
            <w:r w:rsidRPr="005708F2">
              <w:rPr>
                <w:rFonts w:ascii="Tahoma" w:hAnsi="Tahoma" w:cs="Tahoma"/>
                <w:b/>
                <w:sz w:val="18"/>
                <w:szCs w:val="18"/>
                <w:lang w:val="sl-SI"/>
              </w:rPr>
              <w:fldChar w:fldCharType="end"/>
            </w:r>
          </w:p>
        </w:tc>
      </w:tr>
      <w:tr w:rsidR="005D28B6" w:rsidRPr="005708F2" w14:paraId="705D83D3" w14:textId="77777777" w:rsidTr="00231A90">
        <w:trPr>
          <w:jc w:val="center"/>
        </w:trPr>
        <w:tc>
          <w:tcPr>
            <w:tcW w:w="3263" w:type="dxa"/>
            <w:shd w:val="clear" w:color="auto" w:fill="99CC00"/>
          </w:tcPr>
          <w:p w14:paraId="1B74BD69" w14:textId="77777777" w:rsidR="005D28B6" w:rsidRPr="005708F2" w:rsidRDefault="005D28B6" w:rsidP="002A12DD">
            <w:pPr>
              <w:spacing w:after="0" w:line="240" w:lineRule="auto"/>
              <w:rPr>
                <w:rFonts w:ascii="Tahoma" w:hAnsi="Tahoma" w:cs="Tahoma"/>
                <w:b/>
                <w:sz w:val="18"/>
                <w:szCs w:val="18"/>
                <w:lang w:val="sl-SI"/>
              </w:rPr>
            </w:pPr>
            <w:r w:rsidRPr="005708F2">
              <w:rPr>
                <w:rFonts w:ascii="Tahoma" w:hAnsi="Tahoma" w:cs="Tahoma"/>
                <w:b/>
                <w:sz w:val="18"/>
                <w:szCs w:val="18"/>
                <w:lang w:val="sl-SI"/>
              </w:rPr>
              <w:t>Oznaka javnega naročila</w:t>
            </w:r>
          </w:p>
        </w:tc>
        <w:tc>
          <w:tcPr>
            <w:tcW w:w="6431" w:type="dxa"/>
            <w:shd w:val="clear" w:color="auto" w:fill="FFFFFF" w:themeFill="background1"/>
          </w:tcPr>
          <w:p w14:paraId="68932774" w14:textId="04EA9553" w:rsidR="005D28B6" w:rsidRPr="005708F2" w:rsidRDefault="00F51E1A" w:rsidP="002A12DD">
            <w:pPr>
              <w:spacing w:after="0" w:line="240" w:lineRule="auto"/>
              <w:jc w:val="both"/>
              <w:rPr>
                <w:rFonts w:ascii="Tahoma" w:hAnsi="Tahoma" w:cs="Tahoma"/>
                <w:sz w:val="18"/>
                <w:szCs w:val="18"/>
                <w:lang w:val="sl-SI"/>
              </w:rPr>
            </w:pPr>
            <w:r w:rsidRPr="005708F2">
              <w:rPr>
                <w:rFonts w:ascii="Tahoma" w:hAnsi="Tahoma" w:cs="Tahoma"/>
                <w:sz w:val="18"/>
                <w:szCs w:val="18"/>
                <w:lang w:val="sl-SI"/>
              </w:rPr>
              <w:t>220-1/20</w:t>
            </w:r>
            <w:r w:rsidR="00746529" w:rsidRPr="005708F2">
              <w:rPr>
                <w:rFonts w:ascii="Tahoma" w:hAnsi="Tahoma" w:cs="Tahoma"/>
                <w:sz w:val="18"/>
                <w:szCs w:val="18"/>
                <w:lang w:val="sl-SI"/>
              </w:rPr>
              <w:t>2</w:t>
            </w:r>
            <w:r w:rsidR="00F619AE">
              <w:rPr>
                <w:rFonts w:ascii="Tahoma" w:hAnsi="Tahoma" w:cs="Tahoma"/>
                <w:sz w:val="18"/>
                <w:szCs w:val="18"/>
                <w:lang w:val="sl-SI"/>
              </w:rPr>
              <w:t>5</w:t>
            </w:r>
          </w:p>
        </w:tc>
      </w:tr>
      <w:tr w:rsidR="005D28B6" w:rsidRPr="005708F2" w14:paraId="1B1CD471" w14:textId="77777777" w:rsidTr="00231A90">
        <w:trPr>
          <w:jc w:val="center"/>
        </w:trPr>
        <w:tc>
          <w:tcPr>
            <w:tcW w:w="3263" w:type="dxa"/>
            <w:shd w:val="clear" w:color="auto" w:fill="99CC00"/>
          </w:tcPr>
          <w:p w14:paraId="4E972B10" w14:textId="77777777" w:rsidR="005D28B6" w:rsidRPr="005708F2" w:rsidRDefault="00974AA2" w:rsidP="002A12DD">
            <w:pPr>
              <w:spacing w:after="0" w:line="240" w:lineRule="auto"/>
              <w:rPr>
                <w:rFonts w:ascii="Tahoma" w:hAnsi="Tahoma" w:cs="Tahoma"/>
                <w:b/>
                <w:sz w:val="18"/>
                <w:szCs w:val="18"/>
                <w:lang w:val="sl-SI"/>
              </w:rPr>
            </w:pPr>
            <w:r w:rsidRPr="005708F2">
              <w:rPr>
                <w:rFonts w:ascii="Tahoma" w:hAnsi="Tahoma" w:cs="Tahoma"/>
                <w:b/>
                <w:sz w:val="18"/>
                <w:szCs w:val="18"/>
                <w:lang w:val="sl-SI"/>
              </w:rPr>
              <w:t>Predmet javnega naročila</w:t>
            </w:r>
          </w:p>
        </w:tc>
        <w:tc>
          <w:tcPr>
            <w:tcW w:w="6431" w:type="dxa"/>
            <w:shd w:val="clear" w:color="auto" w:fill="FFFFFF" w:themeFill="background1"/>
          </w:tcPr>
          <w:p w14:paraId="185BF6EE" w14:textId="4CF55764" w:rsidR="005D28B6" w:rsidRPr="005708F2" w:rsidRDefault="009F294F" w:rsidP="002A12DD">
            <w:pPr>
              <w:spacing w:after="0" w:line="240" w:lineRule="auto"/>
              <w:jc w:val="both"/>
              <w:rPr>
                <w:rFonts w:ascii="Tahoma" w:hAnsi="Tahoma" w:cs="Tahoma"/>
                <w:b/>
                <w:sz w:val="18"/>
                <w:szCs w:val="18"/>
                <w:lang w:val="sl-SI"/>
              </w:rPr>
            </w:pPr>
            <w:r w:rsidRPr="009F294F">
              <w:rPr>
                <w:rFonts w:ascii="Tahoma" w:hAnsi="Tahoma" w:cs="Tahoma"/>
                <w:b/>
                <w:sz w:val="18"/>
                <w:szCs w:val="18"/>
                <w:lang w:val="sl-SI"/>
              </w:rPr>
              <w:t>Ekološka, kakovostnejša in konvencionalna živila in material za prehrano</w:t>
            </w:r>
          </w:p>
        </w:tc>
      </w:tr>
    </w:tbl>
    <w:p w14:paraId="1A258E90" w14:textId="77777777" w:rsidR="00A218F2" w:rsidRPr="005708F2" w:rsidRDefault="00A218F2" w:rsidP="002A12DD">
      <w:pPr>
        <w:spacing w:after="0" w:line="240" w:lineRule="auto"/>
        <w:jc w:val="both"/>
        <w:rPr>
          <w:rFonts w:ascii="Tahoma" w:hAnsi="Tahoma" w:cs="Tahoma"/>
          <w:sz w:val="18"/>
          <w:szCs w:val="18"/>
          <w:lang w:val="sl-SI"/>
        </w:rPr>
      </w:pPr>
    </w:p>
    <w:p w14:paraId="2DDAD998" w14:textId="159D381D" w:rsidR="00292849" w:rsidRPr="005708F2" w:rsidRDefault="00AE7853" w:rsidP="00AE7853">
      <w:pPr>
        <w:spacing w:after="120" w:line="240" w:lineRule="auto"/>
        <w:jc w:val="both"/>
        <w:rPr>
          <w:rFonts w:ascii="Tahoma" w:hAnsi="Tahoma" w:cs="Tahoma"/>
          <w:b/>
          <w:sz w:val="18"/>
          <w:szCs w:val="18"/>
          <w:lang w:val="sl-SI"/>
        </w:rPr>
      </w:pPr>
      <w:r w:rsidRPr="005708F2">
        <w:rPr>
          <w:rFonts w:ascii="Tahoma" w:hAnsi="Tahoma" w:cs="Tahoma"/>
          <w:b/>
          <w:sz w:val="18"/>
          <w:szCs w:val="18"/>
          <w:lang w:val="sl-SI"/>
        </w:rPr>
        <w:t>VRSTA, LASTNOSTI</w:t>
      </w:r>
      <w:r w:rsidR="0003473B">
        <w:rPr>
          <w:rFonts w:ascii="Tahoma" w:hAnsi="Tahoma" w:cs="Tahoma"/>
          <w:b/>
          <w:sz w:val="18"/>
          <w:szCs w:val="18"/>
          <w:lang w:val="sl-SI"/>
        </w:rPr>
        <w:t xml:space="preserve"> IN</w:t>
      </w:r>
      <w:r w:rsidRPr="005708F2">
        <w:rPr>
          <w:rFonts w:ascii="Tahoma" w:hAnsi="Tahoma" w:cs="Tahoma"/>
          <w:b/>
          <w:sz w:val="18"/>
          <w:szCs w:val="18"/>
          <w:lang w:val="sl-SI"/>
        </w:rPr>
        <w:t xml:space="preserve"> KAKOVOST PREDMETA JAVNEGA NAROČILA</w:t>
      </w:r>
    </w:p>
    <w:tbl>
      <w:tblPr>
        <w:tblW w:w="9694" w:type="dxa"/>
        <w:jc w:val="center"/>
        <w:tblBorders>
          <w:top w:val="single" w:sz="4" w:space="0" w:color="auto"/>
          <w:left w:val="single" w:sz="4" w:space="0" w:color="auto"/>
          <w:bottom w:val="single" w:sz="4" w:space="0" w:color="auto"/>
          <w:right w:val="single" w:sz="4" w:space="0" w:color="auto"/>
        </w:tblBorders>
        <w:shd w:val="clear" w:color="auto" w:fill="FFFFFF" w:themeFill="background1"/>
        <w:tblLayout w:type="fixed"/>
        <w:tblCellMar>
          <w:top w:w="108" w:type="dxa"/>
          <w:bottom w:w="108" w:type="dxa"/>
        </w:tblCellMar>
        <w:tblLook w:val="04A0" w:firstRow="1" w:lastRow="0" w:firstColumn="1" w:lastColumn="0" w:noHBand="0" w:noVBand="1"/>
      </w:tblPr>
      <w:tblGrid>
        <w:gridCol w:w="9694"/>
      </w:tblGrid>
      <w:tr w:rsidR="003564A9" w:rsidRPr="005708F2" w14:paraId="38B9A899" w14:textId="77777777" w:rsidTr="00231A90">
        <w:trPr>
          <w:trHeight w:val="20"/>
          <w:jc w:val="center"/>
        </w:trPr>
        <w:tc>
          <w:tcPr>
            <w:tcW w:w="9694" w:type="dxa"/>
            <w:tcBorders>
              <w:top w:val="single" w:sz="4" w:space="0" w:color="auto"/>
              <w:bottom w:val="single" w:sz="4" w:space="0" w:color="auto"/>
            </w:tcBorders>
            <w:shd w:val="clear" w:color="auto" w:fill="99CC00"/>
            <w:vAlign w:val="center"/>
          </w:tcPr>
          <w:p w14:paraId="3FDA674C" w14:textId="77777777" w:rsidR="003564A9" w:rsidRPr="005708F2" w:rsidRDefault="00A27A5D" w:rsidP="00A27A5D">
            <w:pPr>
              <w:spacing w:after="0" w:line="240" w:lineRule="auto"/>
              <w:rPr>
                <w:rFonts w:ascii="Tahoma" w:hAnsi="Tahoma" w:cs="Tahoma"/>
                <w:b/>
                <w:sz w:val="18"/>
                <w:szCs w:val="18"/>
                <w:lang w:val="sl-SI"/>
              </w:rPr>
            </w:pPr>
            <w:r w:rsidRPr="005708F2">
              <w:rPr>
                <w:rFonts w:ascii="Tahoma" w:hAnsi="Tahoma" w:cs="Tahoma"/>
                <w:b/>
                <w:sz w:val="18"/>
                <w:szCs w:val="18"/>
                <w:lang w:val="sl-SI"/>
              </w:rPr>
              <w:t>Kvaliteta ponujenih artiklov</w:t>
            </w:r>
          </w:p>
        </w:tc>
      </w:tr>
      <w:tr w:rsidR="003564A9" w:rsidRPr="005708F2" w14:paraId="3C87B8CF" w14:textId="77777777" w:rsidTr="00FC7686">
        <w:trPr>
          <w:trHeight w:val="22"/>
          <w:jc w:val="center"/>
        </w:trPr>
        <w:tc>
          <w:tcPr>
            <w:tcW w:w="9694" w:type="dxa"/>
            <w:tcBorders>
              <w:top w:val="single" w:sz="4" w:space="0" w:color="auto"/>
              <w:bottom w:val="single" w:sz="4" w:space="0" w:color="auto"/>
            </w:tcBorders>
            <w:shd w:val="clear" w:color="auto" w:fill="FFFFFF" w:themeFill="background1"/>
            <w:vAlign w:val="center"/>
          </w:tcPr>
          <w:p w14:paraId="3A5089F3" w14:textId="1BDBEEC4" w:rsidR="00136E05" w:rsidRPr="005708F2" w:rsidRDefault="00136E05" w:rsidP="00136E05">
            <w:pPr>
              <w:spacing w:after="0" w:line="240" w:lineRule="auto"/>
              <w:jc w:val="both"/>
              <w:rPr>
                <w:rFonts w:ascii="Tahoma" w:hAnsi="Tahoma" w:cs="Tahoma"/>
                <w:sz w:val="18"/>
                <w:szCs w:val="18"/>
                <w:lang w:val="sl-SI"/>
              </w:rPr>
            </w:pPr>
            <w:r w:rsidRPr="005708F2">
              <w:rPr>
                <w:rFonts w:ascii="Tahoma" w:hAnsi="Tahoma" w:cs="Tahoma"/>
                <w:sz w:val="18"/>
                <w:szCs w:val="18"/>
                <w:lang w:val="sl-SI"/>
              </w:rPr>
              <w:t xml:space="preserve">Kvaliteta </w:t>
            </w:r>
            <w:r w:rsidR="00A27A5D" w:rsidRPr="005708F2">
              <w:rPr>
                <w:rFonts w:ascii="Tahoma" w:hAnsi="Tahoma" w:cs="Tahoma"/>
                <w:sz w:val="18"/>
                <w:szCs w:val="18"/>
                <w:lang w:val="sl-SI"/>
              </w:rPr>
              <w:t xml:space="preserve">ponujenih artiklov </w:t>
            </w:r>
            <w:r w:rsidRPr="005708F2">
              <w:rPr>
                <w:rFonts w:ascii="Tahoma" w:hAnsi="Tahoma" w:cs="Tahoma"/>
                <w:sz w:val="18"/>
                <w:szCs w:val="18"/>
                <w:lang w:val="sl-SI"/>
              </w:rPr>
              <w:t xml:space="preserve">mora </w:t>
            </w:r>
            <w:r w:rsidR="00A27A5D" w:rsidRPr="005708F2">
              <w:rPr>
                <w:rFonts w:ascii="Tahoma" w:hAnsi="Tahoma" w:cs="Tahoma"/>
                <w:sz w:val="18"/>
                <w:szCs w:val="18"/>
                <w:lang w:val="sl-SI"/>
              </w:rPr>
              <w:t>ustreza</w:t>
            </w:r>
            <w:r w:rsidRPr="005708F2">
              <w:rPr>
                <w:rFonts w:ascii="Tahoma" w:hAnsi="Tahoma" w:cs="Tahoma"/>
                <w:sz w:val="18"/>
                <w:szCs w:val="18"/>
                <w:lang w:val="sl-SI"/>
              </w:rPr>
              <w:t>ti</w:t>
            </w:r>
            <w:r w:rsidR="00A27A5D" w:rsidRPr="005708F2">
              <w:rPr>
                <w:rFonts w:ascii="Tahoma" w:hAnsi="Tahoma" w:cs="Tahoma"/>
                <w:sz w:val="18"/>
                <w:szCs w:val="18"/>
                <w:lang w:val="sl-SI"/>
              </w:rPr>
              <w:t xml:space="preserve"> vsem veljavnim predpisom v RS in EU. </w:t>
            </w:r>
            <w:r w:rsidR="00D77F9F" w:rsidRPr="00D77F9F">
              <w:rPr>
                <w:rFonts w:ascii="Tahoma" w:hAnsi="Tahoma" w:cs="Tahoma"/>
                <w:sz w:val="18"/>
                <w:szCs w:val="18"/>
                <w:lang w:val="sl-SI"/>
              </w:rPr>
              <w:t xml:space="preserve">To velja tudi v primeru, da ponudnik ni proizvajalec, temveč le dobavitelj ponujenih izdelkov. </w:t>
            </w:r>
          </w:p>
          <w:p w14:paraId="3EC8FE41" w14:textId="54A2EF82" w:rsidR="00A27A5D" w:rsidRPr="005708F2" w:rsidRDefault="00136E05" w:rsidP="00136E05">
            <w:pPr>
              <w:spacing w:after="0" w:line="240" w:lineRule="auto"/>
              <w:jc w:val="both"/>
              <w:rPr>
                <w:rFonts w:ascii="Tahoma" w:hAnsi="Tahoma" w:cs="Tahoma"/>
                <w:sz w:val="18"/>
                <w:szCs w:val="18"/>
                <w:lang w:val="sl-SI"/>
              </w:rPr>
            </w:pPr>
            <w:r w:rsidRPr="005708F2">
              <w:rPr>
                <w:rFonts w:ascii="Tahoma" w:hAnsi="Tahoma" w:cs="Tahoma"/>
                <w:sz w:val="18"/>
                <w:szCs w:val="18"/>
                <w:lang w:val="sl-SI"/>
              </w:rPr>
              <w:t xml:space="preserve">Ponujeni artikli morajo </w:t>
            </w:r>
            <w:r w:rsidR="00A27A5D" w:rsidRPr="005708F2">
              <w:rPr>
                <w:rFonts w:ascii="Tahoma" w:hAnsi="Tahoma" w:cs="Tahoma"/>
                <w:sz w:val="18"/>
                <w:szCs w:val="18"/>
                <w:lang w:val="sl-SI"/>
              </w:rPr>
              <w:t>izpolnj</w:t>
            </w:r>
            <w:r w:rsidR="00DA16D7" w:rsidRPr="005708F2">
              <w:rPr>
                <w:rFonts w:ascii="Tahoma" w:hAnsi="Tahoma" w:cs="Tahoma"/>
                <w:sz w:val="18"/>
                <w:szCs w:val="18"/>
                <w:lang w:val="sl-SI"/>
              </w:rPr>
              <w:t>evati</w:t>
            </w:r>
            <w:r w:rsidR="00A27A5D" w:rsidRPr="005708F2">
              <w:rPr>
                <w:rFonts w:ascii="Tahoma" w:hAnsi="Tahoma" w:cs="Tahoma"/>
                <w:sz w:val="18"/>
                <w:szCs w:val="18"/>
                <w:lang w:val="sl-SI"/>
              </w:rPr>
              <w:t xml:space="preserve"> vse zahteve, ki jih dolo</w:t>
            </w:r>
            <w:r w:rsidR="00DA16D7" w:rsidRPr="005708F2">
              <w:rPr>
                <w:rFonts w:ascii="Tahoma" w:hAnsi="Tahoma" w:cs="Tahoma"/>
                <w:sz w:val="18"/>
                <w:szCs w:val="18"/>
                <w:lang w:val="sl-SI"/>
              </w:rPr>
              <w:t>ča Zakon o zdra</w:t>
            </w:r>
            <w:r w:rsidR="00A27A5D" w:rsidRPr="005708F2">
              <w:rPr>
                <w:rFonts w:ascii="Tahoma" w:hAnsi="Tahoma" w:cs="Tahoma"/>
                <w:sz w:val="18"/>
                <w:szCs w:val="18"/>
                <w:lang w:val="sl-SI"/>
              </w:rPr>
              <w:t>vstveni ustreznosti živil in izdelkov ter snovi, ki prihajajo v stik z živili (Uradni list RS, št. 52/2000</w:t>
            </w:r>
            <w:r w:rsidR="00DA16D7" w:rsidRPr="005708F2">
              <w:rPr>
                <w:rFonts w:ascii="Tahoma" w:hAnsi="Tahoma" w:cs="Tahoma"/>
                <w:sz w:val="18"/>
                <w:szCs w:val="18"/>
                <w:lang w:val="sl-SI"/>
              </w:rPr>
              <w:t xml:space="preserve"> s spremembami in dopolnitvami).</w:t>
            </w:r>
            <w:r w:rsidR="00D77F9F">
              <w:t xml:space="preserve"> </w:t>
            </w:r>
            <w:r w:rsidR="00D77F9F" w:rsidRPr="00D77F9F">
              <w:rPr>
                <w:rFonts w:ascii="Tahoma" w:hAnsi="Tahoma" w:cs="Tahoma"/>
                <w:sz w:val="18"/>
                <w:szCs w:val="18"/>
                <w:lang w:val="sl-SI"/>
              </w:rPr>
              <w:t>Ponudnik z oddajo ponudbe potrjuje in jamči za zdravstveno ustreznost ponujenih živil in izdelkov ter skladnost materialov, ki prihajajo v stik z živili.</w:t>
            </w:r>
          </w:p>
          <w:p w14:paraId="2CBA6BC9" w14:textId="7A3956D3" w:rsidR="00A27A5D" w:rsidRPr="005708F2" w:rsidRDefault="00D77F9F" w:rsidP="00136E05">
            <w:pPr>
              <w:spacing w:after="0" w:line="240" w:lineRule="auto"/>
              <w:jc w:val="both"/>
              <w:rPr>
                <w:rFonts w:ascii="Tahoma" w:hAnsi="Tahoma" w:cs="Tahoma"/>
                <w:sz w:val="18"/>
                <w:szCs w:val="18"/>
                <w:lang w:val="sl-SI"/>
              </w:rPr>
            </w:pPr>
            <w:r w:rsidRPr="00D77F9F">
              <w:rPr>
                <w:rFonts w:ascii="Tahoma" w:hAnsi="Tahoma" w:cs="Tahoma"/>
                <w:sz w:val="18"/>
                <w:szCs w:val="18"/>
                <w:lang w:val="sl-SI"/>
              </w:rPr>
              <w:t>Ponujeni izdelki morajo biti skladni z obveznostmi Uredbe o izvajanju delov določenih uredb Skupnosti glede živil, higiene živil in uradnega nadzora nad živili (Uradni list RS, št. 72/2010 s spremembami in dopolnitvami</w:t>
            </w:r>
            <w:r>
              <w:rPr>
                <w:rFonts w:ascii="Tahoma" w:hAnsi="Tahoma" w:cs="Tahoma"/>
                <w:sz w:val="18"/>
                <w:szCs w:val="18"/>
                <w:lang w:val="sl-SI"/>
              </w:rPr>
              <w:t>.</w:t>
            </w:r>
          </w:p>
          <w:p w14:paraId="06C5D5C4" w14:textId="1E9F8434" w:rsidR="00A27A5D" w:rsidRPr="005708F2" w:rsidRDefault="003732C4" w:rsidP="00136E05">
            <w:pPr>
              <w:spacing w:after="0" w:line="240" w:lineRule="auto"/>
              <w:jc w:val="both"/>
              <w:rPr>
                <w:rFonts w:ascii="Tahoma" w:hAnsi="Tahoma" w:cs="Tahoma"/>
                <w:sz w:val="18"/>
                <w:szCs w:val="18"/>
                <w:lang w:val="sl-SI"/>
              </w:rPr>
            </w:pPr>
            <w:r w:rsidRPr="005708F2">
              <w:rPr>
                <w:rFonts w:ascii="Tahoma" w:hAnsi="Tahoma" w:cs="Tahoma"/>
                <w:sz w:val="18"/>
                <w:szCs w:val="18"/>
                <w:lang w:val="sl-SI"/>
              </w:rPr>
              <w:t>P</w:t>
            </w:r>
            <w:r w:rsidR="00A27A5D" w:rsidRPr="005708F2">
              <w:rPr>
                <w:rFonts w:ascii="Tahoma" w:hAnsi="Tahoma" w:cs="Tahoma"/>
                <w:sz w:val="18"/>
                <w:szCs w:val="18"/>
                <w:lang w:val="sl-SI"/>
              </w:rPr>
              <w:t xml:space="preserve">ri </w:t>
            </w:r>
            <w:r w:rsidRPr="005708F2">
              <w:rPr>
                <w:rFonts w:ascii="Tahoma" w:hAnsi="Tahoma" w:cs="Tahoma"/>
                <w:sz w:val="18"/>
                <w:szCs w:val="18"/>
                <w:lang w:val="sl-SI"/>
              </w:rPr>
              <w:t>ponudbi hitro zamrznjenih živil se</w:t>
            </w:r>
            <w:r w:rsidR="00A27A5D" w:rsidRPr="005708F2">
              <w:rPr>
                <w:rFonts w:ascii="Tahoma" w:hAnsi="Tahoma" w:cs="Tahoma"/>
                <w:sz w:val="18"/>
                <w:szCs w:val="18"/>
                <w:lang w:val="sl-SI"/>
              </w:rPr>
              <w:t xml:space="preserve"> upošteva Uredbo Komisije (ES) št. 37/05 o spremljanju temperature v prevoznih sredstvih, skladiščih in pri shranjevanju hitro zamrznjenih živil, namenjenih za prehrano ljudi (Uradni list RS, št. 10/05</w:t>
            </w:r>
            <w:r w:rsidRPr="005708F2">
              <w:rPr>
                <w:rFonts w:ascii="Tahoma" w:hAnsi="Tahoma" w:cs="Tahoma"/>
                <w:sz w:val="18"/>
                <w:szCs w:val="18"/>
                <w:lang w:val="sl-SI"/>
              </w:rPr>
              <w:t>, str. 18, z vsemi spremembami).</w:t>
            </w:r>
            <w:r w:rsidR="00535042" w:rsidRPr="005708F2">
              <w:rPr>
                <w:rFonts w:ascii="Tahoma" w:hAnsi="Tahoma" w:cs="Tahoma"/>
                <w:sz w:val="18"/>
                <w:szCs w:val="18"/>
              </w:rPr>
              <w:t xml:space="preserve"> </w:t>
            </w:r>
            <w:r w:rsidR="00535042" w:rsidRPr="005708F2">
              <w:rPr>
                <w:rFonts w:ascii="Tahoma" w:hAnsi="Tahoma" w:cs="Tahoma"/>
                <w:sz w:val="18"/>
                <w:szCs w:val="18"/>
                <w:lang w:val="sl-SI"/>
              </w:rPr>
              <w:t>Zamrznjeno uvoženo živilo v izvirnem pakiranju mora na embalaži imeti deklaracijo v slovenskem jeziku, ki mora vsebovati vse zakonsko določene parametre.</w:t>
            </w:r>
            <w:r w:rsidR="00D77F9F">
              <w:t xml:space="preserve"> </w:t>
            </w:r>
            <w:r w:rsidR="00D77F9F" w:rsidRPr="00D77F9F">
              <w:rPr>
                <w:rFonts w:ascii="Tahoma" w:hAnsi="Tahoma" w:cs="Tahoma"/>
                <w:sz w:val="18"/>
                <w:szCs w:val="18"/>
                <w:lang w:val="sl-SI"/>
              </w:rPr>
              <w:t>Na spremni dokumentaciji dobavnici/na zunanji/prevozni embalaži označiti oz. mora vsebovati vse zakonsko predpisane podatke</w:t>
            </w:r>
            <w:r w:rsidR="00D77F9F">
              <w:rPr>
                <w:rFonts w:ascii="Tahoma" w:hAnsi="Tahoma" w:cs="Tahoma"/>
                <w:sz w:val="18"/>
                <w:szCs w:val="18"/>
                <w:lang w:val="sl-SI"/>
              </w:rPr>
              <w:t>.</w:t>
            </w:r>
          </w:p>
          <w:p w14:paraId="0A23F89E" w14:textId="5823AA07" w:rsidR="00FC7686" w:rsidRDefault="00FC7686" w:rsidP="00D77F9F">
            <w:pPr>
              <w:spacing w:after="0" w:line="240" w:lineRule="auto"/>
              <w:jc w:val="both"/>
            </w:pPr>
          </w:p>
          <w:p w14:paraId="566F8D11" w14:textId="41FFCA3D" w:rsidR="00D77F9F" w:rsidRPr="00D77F9F" w:rsidRDefault="00D77F9F" w:rsidP="00D77F9F">
            <w:pPr>
              <w:spacing w:after="0" w:line="240" w:lineRule="auto"/>
              <w:jc w:val="both"/>
              <w:rPr>
                <w:rFonts w:ascii="Tahoma" w:hAnsi="Tahoma" w:cs="Tahoma"/>
                <w:sz w:val="18"/>
                <w:szCs w:val="18"/>
                <w:lang w:val="sl-SI"/>
              </w:rPr>
            </w:pPr>
            <w:r w:rsidRPr="00D77F9F">
              <w:rPr>
                <w:rFonts w:ascii="Tahoma" w:hAnsi="Tahoma" w:cs="Tahoma"/>
                <w:sz w:val="18"/>
                <w:szCs w:val="18"/>
                <w:lang w:val="sl-SI"/>
              </w:rPr>
              <w:t>Pri ponudbi svežega mesa (npr. mlado goveje meso, prašičje meso, piščančje meso, puranje meso) in mesnih izdelkov bo moral izbrani ponudnik ob vsaki dobavi na spremni dokumentaciji dobavnici (deklaracija mesa) na zunanji/prevozni embalaži označiti oz. mora vsebovati vse zakonsko predpisane podatke, predvsem pa naslednje podatke:</w:t>
            </w:r>
          </w:p>
          <w:p w14:paraId="1083A46A" w14:textId="77777777" w:rsidR="00D77F9F" w:rsidRPr="00D77F9F" w:rsidRDefault="00D77F9F" w:rsidP="00D77F9F">
            <w:pPr>
              <w:spacing w:after="0" w:line="240" w:lineRule="auto"/>
              <w:jc w:val="both"/>
              <w:rPr>
                <w:rFonts w:ascii="Tahoma" w:hAnsi="Tahoma" w:cs="Tahoma"/>
                <w:sz w:val="18"/>
                <w:szCs w:val="18"/>
                <w:lang w:val="sl-SI"/>
              </w:rPr>
            </w:pPr>
            <w:r w:rsidRPr="00D77F9F">
              <w:rPr>
                <w:rFonts w:ascii="Tahoma" w:hAnsi="Tahoma" w:cs="Tahoma"/>
                <w:sz w:val="18"/>
                <w:szCs w:val="18"/>
                <w:lang w:val="sl-SI"/>
              </w:rPr>
              <w:t>- ime mesa</w:t>
            </w:r>
          </w:p>
          <w:p w14:paraId="254724D1" w14:textId="77777777" w:rsidR="00D77F9F" w:rsidRPr="00D77F9F" w:rsidRDefault="00D77F9F" w:rsidP="00D77F9F">
            <w:pPr>
              <w:spacing w:after="0" w:line="240" w:lineRule="auto"/>
              <w:jc w:val="both"/>
              <w:rPr>
                <w:rFonts w:ascii="Tahoma" w:hAnsi="Tahoma" w:cs="Tahoma"/>
                <w:sz w:val="18"/>
                <w:szCs w:val="18"/>
                <w:lang w:val="sl-SI"/>
              </w:rPr>
            </w:pPr>
            <w:r w:rsidRPr="00D77F9F">
              <w:rPr>
                <w:rFonts w:ascii="Tahoma" w:hAnsi="Tahoma" w:cs="Tahoma"/>
                <w:sz w:val="18"/>
                <w:szCs w:val="18"/>
                <w:lang w:val="sl-SI"/>
              </w:rPr>
              <w:t>- kategorija oz. kakovostni razred mesa</w:t>
            </w:r>
          </w:p>
          <w:p w14:paraId="355C2325" w14:textId="77777777" w:rsidR="00D77F9F" w:rsidRPr="00D77F9F" w:rsidRDefault="00D77F9F" w:rsidP="00D77F9F">
            <w:pPr>
              <w:spacing w:after="0" w:line="240" w:lineRule="auto"/>
              <w:jc w:val="both"/>
              <w:rPr>
                <w:rFonts w:ascii="Tahoma" w:hAnsi="Tahoma" w:cs="Tahoma"/>
                <w:sz w:val="18"/>
                <w:szCs w:val="18"/>
                <w:lang w:val="sl-SI"/>
              </w:rPr>
            </w:pPr>
            <w:r w:rsidRPr="00D77F9F">
              <w:rPr>
                <w:rFonts w:ascii="Tahoma" w:hAnsi="Tahoma" w:cs="Tahoma"/>
                <w:sz w:val="18"/>
                <w:szCs w:val="18"/>
                <w:lang w:val="sl-SI"/>
              </w:rPr>
              <w:t>- poreklo oz. izvor mesa</w:t>
            </w:r>
          </w:p>
          <w:p w14:paraId="2ABD0547" w14:textId="77777777" w:rsidR="00D77F9F" w:rsidRPr="00D77F9F" w:rsidRDefault="00D77F9F" w:rsidP="00D77F9F">
            <w:pPr>
              <w:spacing w:after="0" w:line="240" w:lineRule="auto"/>
              <w:jc w:val="both"/>
              <w:rPr>
                <w:rFonts w:ascii="Tahoma" w:hAnsi="Tahoma" w:cs="Tahoma"/>
                <w:sz w:val="18"/>
                <w:szCs w:val="18"/>
                <w:lang w:val="sl-SI"/>
              </w:rPr>
            </w:pPr>
            <w:r w:rsidRPr="00D77F9F">
              <w:rPr>
                <w:rFonts w:ascii="Tahoma" w:hAnsi="Tahoma" w:cs="Tahoma"/>
                <w:sz w:val="18"/>
                <w:szCs w:val="18"/>
                <w:lang w:val="sl-SI"/>
              </w:rPr>
              <w:t>- firma oz. ime ter sedež proizvajalca (vzreditelja) ali tistega, ki živilo pakira, ali prodajalca, ki mora imeti naslov oziroma sedež v Evropski uniji</w:t>
            </w:r>
          </w:p>
          <w:p w14:paraId="30804F88" w14:textId="77777777" w:rsidR="00D77F9F" w:rsidRPr="00D77F9F" w:rsidRDefault="00D77F9F" w:rsidP="00D77F9F">
            <w:pPr>
              <w:spacing w:after="0" w:line="240" w:lineRule="auto"/>
              <w:jc w:val="both"/>
              <w:rPr>
                <w:rFonts w:ascii="Tahoma" w:hAnsi="Tahoma" w:cs="Tahoma"/>
                <w:sz w:val="18"/>
                <w:szCs w:val="18"/>
                <w:lang w:val="sl-SI"/>
              </w:rPr>
            </w:pPr>
            <w:r w:rsidRPr="00D77F9F">
              <w:rPr>
                <w:rFonts w:ascii="Tahoma" w:hAnsi="Tahoma" w:cs="Tahoma"/>
                <w:sz w:val="18"/>
                <w:szCs w:val="18"/>
                <w:lang w:val="sl-SI"/>
              </w:rPr>
              <w:t>- neto teža mesa</w:t>
            </w:r>
          </w:p>
          <w:p w14:paraId="4577ECF9" w14:textId="77777777" w:rsidR="00D77F9F" w:rsidRPr="00D77F9F" w:rsidRDefault="00D77F9F" w:rsidP="00D77F9F">
            <w:pPr>
              <w:spacing w:after="0" w:line="240" w:lineRule="auto"/>
              <w:jc w:val="both"/>
              <w:rPr>
                <w:rFonts w:ascii="Tahoma" w:hAnsi="Tahoma" w:cs="Tahoma"/>
                <w:sz w:val="18"/>
                <w:szCs w:val="18"/>
                <w:lang w:val="sl-SI"/>
              </w:rPr>
            </w:pPr>
            <w:r w:rsidRPr="00D77F9F">
              <w:rPr>
                <w:rFonts w:ascii="Tahoma" w:hAnsi="Tahoma" w:cs="Tahoma"/>
                <w:sz w:val="18"/>
                <w:szCs w:val="18"/>
                <w:lang w:val="sl-SI"/>
              </w:rPr>
              <w:t>- datum pakiranja in rok trajanja (na originalni embalaži)</w:t>
            </w:r>
          </w:p>
          <w:p w14:paraId="24CADAC2" w14:textId="77777777" w:rsidR="00D77F9F" w:rsidRPr="00D77F9F" w:rsidRDefault="00D77F9F" w:rsidP="00D77F9F">
            <w:pPr>
              <w:spacing w:after="0" w:line="240" w:lineRule="auto"/>
              <w:jc w:val="both"/>
              <w:rPr>
                <w:rFonts w:ascii="Tahoma" w:hAnsi="Tahoma" w:cs="Tahoma"/>
                <w:sz w:val="18"/>
                <w:szCs w:val="18"/>
                <w:lang w:val="sl-SI"/>
              </w:rPr>
            </w:pPr>
            <w:r w:rsidRPr="00D77F9F">
              <w:rPr>
                <w:rFonts w:ascii="Tahoma" w:hAnsi="Tahoma" w:cs="Tahoma"/>
                <w:sz w:val="18"/>
                <w:szCs w:val="18"/>
                <w:lang w:val="sl-SI"/>
              </w:rPr>
              <w:t xml:space="preserve">- priporočeni pogoji shranjevanja </w:t>
            </w:r>
          </w:p>
          <w:p w14:paraId="15371733" w14:textId="77777777" w:rsidR="00D77F9F" w:rsidRPr="00D77F9F" w:rsidRDefault="00D77F9F" w:rsidP="00D77F9F">
            <w:pPr>
              <w:spacing w:after="0" w:line="240" w:lineRule="auto"/>
              <w:jc w:val="both"/>
              <w:rPr>
                <w:rFonts w:ascii="Tahoma" w:hAnsi="Tahoma" w:cs="Tahoma"/>
                <w:sz w:val="18"/>
                <w:szCs w:val="18"/>
                <w:lang w:val="sl-SI"/>
              </w:rPr>
            </w:pPr>
            <w:r w:rsidRPr="00D77F9F">
              <w:rPr>
                <w:rFonts w:ascii="Tahoma" w:hAnsi="Tahoma" w:cs="Tahoma"/>
                <w:sz w:val="18"/>
                <w:szCs w:val="18"/>
                <w:lang w:val="sl-SI"/>
              </w:rPr>
              <w:t>- serija (lot) živila / veterinarsko potrdilo v skladu z veljavnimi predpisi</w:t>
            </w:r>
          </w:p>
          <w:p w14:paraId="7D81C761" w14:textId="77777777" w:rsidR="00D77F9F" w:rsidRPr="00D77F9F" w:rsidRDefault="00D77F9F" w:rsidP="00D77F9F">
            <w:pPr>
              <w:spacing w:after="0" w:line="240" w:lineRule="auto"/>
              <w:jc w:val="both"/>
              <w:rPr>
                <w:rFonts w:ascii="Tahoma" w:hAnsi="Tahoma" w:cs="Tahoma"/>
                <w:sz w:val="18"/>
                <w:szCs w:val="18"/>
                <w:lang w:val="sl-SI"/>
              </w:rPr>
            </w:pPr>
            <w:r w:rsidRPr="00D77F9F">
              <w:rPr>
                <w:rFonts w:ascii="Tahoma" w:hAnsi="Tahoma" w:cs="Tahoma"/>
                <w:sz w:val="18"/>
                <w:szCs w:val="18"/>
                <w:lang w:val="sl-SI"/>
              </w:rPr>
              <w:t>- morebitne druge podatke, ki jih zahtevajo veljavni zakonodajni predpisi</w:t>
            </w:r>
          </w:p>
          <w:p w14:paraId="6EA66836" w14:textId="16DD1C7A" w:rsidR="00A27A5D" w:rsidRDefault="00D77F9F" w:rsidP="00136E05">
            <w:pPr>
              <w:spacing w:after="0" w:line="240" w:lineRule="auto"/>
              <w:jc w:val="both"/>
              <w:rPr>
                <w:rFonts w:ascii="Tahoma" w:hAnsi="Tahoma" w:cs="Tahoma"/>
                <w:sz w:val="18"/>
                <w:szCs w:val="18"/>
                <w:lang w:val="sl-SI"/>
              </w:rPr>
            </w:pPr>
            <w:r w:rsidRPr="00D77F9F">
              <w:rPr>
                <w:rFonts w:ascii="Tahoma" w:hAnsi="Tahoma" w:cs="Tahoma"/>
                <w:sz w:val="18"/>
                <w:szCs w:val="18"/>
                <w:lang w:val="sl-SI"/>
              </w:rPr>
              <w:t>- dokazilo, da živali ob zakolu niso bile starejše od 30 mesecev.</w:t>
            </w:r>
          </w:p>
          <w:p w14:paraId="5E7EF137" w14:textId="77777777" w:rsidR="00FC7686" w:rsidRDefault="00FC7686" w:rsidP="00136E05">
            <w:pPr>
              <w:spacing w:after="0" w:line="240" w:lineRule="auto"/>
              <w:jc w:val="both"/>
              <w:rPr>
                <w:rFonts w:ascii="Tahoma" w:hAnsi="Tahoma" w:cs="Tahoma"/>
                <w:sz w:val="18"/>
                <w:szCs w:val="18"/>
                <w:lang w:val="sl-SI"/>
              </w:rPr>
            </w:pPr>
          </w:p>
          <w:p w14:paraId="24D1F5FC" w14:textId="7A886B07" w:rsidR="00D77F9F" w:rsidRPr="005708F2" w:rsidRDefault="00D77F9F" w:rsidP="00136E05">
            <w:pPr>
              <w:spacing w:after="0" w:line="240" w:lineRule="auto"/>
              <w:jc w:val="both"/>
              <w:rPr>
                <w:rFonts w:ascii="Tahoma" w:hAnsi="Tahoma" w:cs="Tahoma"/>
                <w:sz w:val="18"/>
                <w:szCs w:val="18"/>
                <w:lang w:val="sl-SI"/>
              </w:rPr>
            </w:pPr>
            <w:r w:rsidRPr="00D77F9F">
              <w:rPr>
                <w:rFonts w:ascii="Tahoma" w:hAnsi="Tahoma" w:cs="Tahoma"/>
                <w:sz w:val="18"/>
                <w:szCs w:val="18"/>
                <w:lang w:val="sl-SI"/>
              </w:rPr>
              <w:t xml:space="preserve">Naročnik si pridržuje pravico od dobavitelja zahtevati potrdila o odkupu živine oziroma o lastni vzreji in potrdilo veterinarskega zavoda o zdravstvenem stanju pošiljke. Dobavitelj mora naročniku dobavljati sveže, ohlajeno meso. Meso oz. mesni izdelki morajo biti I. kakovosti in tudi mesni izdelki morajo biti narejeni iz mesa I. kakovosti, trajnostno pridelani s čim manj </w:t>
            </w:r>
            <w:proofErr w:type="spellStart"/>
            <w:r w:rsidRPr="00D77F9F">
              <w:rPr>
                <w:rFonts w:ascii="Tahoma" w:hAnsi="Tahoma" w:cs="Tahoma"/>
                <w:sz w:val="18"/>
                <w:szCs w:val="18"/>
                <w:lang w:val="sl-SI"/>
              </w:rPr>
              <w:t>okoljske</w:t>
            </w:r>
            <w:proofErr w:type="spellEnd"/>
            <w:r w:rsidRPr="00D77F9F">
              <w:rPr>
                <w:rFonts w:ascii="Tahoma" w:hAnsi="Tahoma" w:cs="Tahoma"/>
                <w:sz w:val="18"/>
                <w:szCs w:val="18"/>
                <w:lang w:val="sl-SI"/>
              </w:rPr>
              <w:t xml:space="preserve"> obremenitve. Zaželena je izbrana kakovost in lastna vzreja in proizvodnja; morajo biti brez glutena; brez alergenov, brez ojačevalcev okusa, brez umetnih arom in barvil, brez dodanega sladkorja, brez ostankov antibiotikov in hormonov.</w:t>
            </w:r>
          </w:p>
          <w:p w14:paraId="4CE9093F" w14:textId="77777777" w:rsidR="00FC7686" w:rsidRDefault="00FC7686" w:rsidP="00136E05">
            <w:pPr>
              <w:spacing w:after="0" w:line="240" w:lineRule="auto"/>
              <w:jc w:val="both"/>
              <w:rPr>
                <w:rFonts w:ascii="Tahoma" w:hAnsi="Tahoma" w:cs="Tahoma"/>
                <w:sz w:val="18"/>
                <w:szCs w:val="18"/>
                <w:lang w:val="sl-SI"/>
              </w:rPr>
            </w:pPr>
          </w:p>
          <w:p w14:paraId="49382088" w14:textId="6DF78CFF" w:rsidR="00D77F9F" w:rsidRDefault="007646AB" w:rsidP="00136E05">
            <w:pPr>
              <w:spacing w:after="0" w:line="240" w:lineRule="auto"/>
              <w:jc w:val="both"/>
              <w:rPr>
                <w:rFonts w:ascii="Tahoma" w:hAnsi="Tahoma" w:cs="Tahoma"/>
                <w:sz w:val="18"/>
                <w:szCs w:val="18"/>
                <w:lang w:val="sl-SI"/>
              </w:rPr>
            </w:pPr>
            <w:r w:rsidRPr="007646AB">
              <w:rPr>
                <w:rFonts w:ascii="Tahoma" w:hAnsi="Tahoma" w:cs="Tahoma"/>
                <w:sz w:val="18"/>
                <w:szCs w:val="18"/>
                <w:lang w:val="sl-SI"/>
              </w:rPr>
              <w:t>Zamrznjeno, globoko zamrznjeno ali odmrznjeno meso bo naročnik zavrnil. Dobavitelj bo moral zagotoviti, da odstopanja v teži posameznega kosa niso večja od +/- 3%, za enak odstotek pri teži ne sme odstopati celotna dobavljena količina mesa oziroma mesnih izdelkov. Dobavitelj mora zagotavljati dobavo za sveže mesne izdelke, ki so izdelani največ 1 dan prej ter trajne mesne izdelke z rokom trajanja med 10 in 30 dni, katerih starost ob dobavi ne bo presegala 5 dni.</w:t>
            </w:r>
          </w:p>
          <w:p w14:paraId="5C24A779" w14:textId="77777777" w:rsidR="007646AB" w:rsidRDefault="007646AB" w:rsidP="00136E05">
            <w:pPr>
              <w:spacing w:after="0" w:line="240" w:lineRule="auto"/>
              <w:jc w:val="both"/>
              <w:rPr>
                <w:rFonts w:ascii="Tahoma" w:hAnsi="Tahoma" w:cs="Tahoma"/>
                <w:sz w:val="18"/>
                <w:szCs w:val="18"/>
                <w:lang w:val="sl-SI"/>
              </w:rPr>
            </w:pPr>
          </w:p>
          <w:p w14:paraId="66A98D4B" w14:textId="486879B1" w:rsidR="00A27A5D" w:rsidRDefault="007646AB" w:rsidP="00136E05">
            <w:pPr>
              <w:spacing w:after="0" w:line="240" w:lineRule="auto"/>
              <w:jc w:val="both"/>
              <w:rPr>
                <w:rFonts w:ascii="Tahoma" w:hAnsi="Tahoma" w:cs="Tahoma"/>
                <w:sz w:val="18"/>
                <w:szCs w:val="18"/>
                <w:lang w:val="sl-SI"/>
              </w:rPr>
            </w:pPr>
            <w:r w:rsidRPr="007646AB">
              <w:rPr>
                <w:rFonts w:ascii="Tahoma" w:hAnsi="Tahoma" w:cs="Tahoma"/>
                <w:sz w:val="18"/>
                <w:szCs w:val="18"/>
                <w:lang w:val="sl-SI"/>
              </w:rPr>
              <w:t>Pri ponujenih izdelkih je treba upoštevati Uredbo o izvajanju uredb Sveta in Komisije (ES) o onesnaževalih v živilih (Uradni list RS, št. 27/2007, 38/2010 in 57/2011), Uredbo Sveta (EGS) št. 315/93, o določitvi postopkov Skupnosti za onesnaževala v hrani (UL L, št. 37/1993, str. 1) in Uredbo Komisije (EU) 2023/915 o mejnih vrednostih nekaterih onesnaževal v živilih in razveljavitvi Uredbe (ES) Komisije št. 1881/2006 (UL L, št. 119/2023, str. 103).</w:t>
            </w:r>
          </w:p>
          <w:p w14:paraId="5C9200A9" w14:textId="77777777" w:rsidR="007646AB" w:rsidRPr="005708F2" w:rsidRDefault="007646AB" w:rsidP="00136E05">
            <w:pPr>
              <w:spacing w:after="0" w:line="240" w:lineRule="auto"/>
              <w:jc w:val="both"/>
              <w:rPr>
                <w:rFonts w:ascii="Tahoma" w:hAnsi="Tahoma" w:cs="Tahoma"/>
                <w:sz w:val="18"/>
                <w:szCs w:val="18"/>
                <w:lang w:val="sl-SI"/>
              </w:rPr>
            </w:pPr>
          </w:p>
          <w:p w14:paraId="03A97FA8" w14:textId="504AF36D" w:rsidR="00A27A5D" w:rsidRDefault="007646AB" w:rsidP="00136E05">
            <w:pPr>
              <w:spacing w:after="0" w:line="240" w:lineRule="auto"/>
              <w:jc w:val="both"/>
              <w:rPr>
                <w:rFonts w:ascii="Tahoma" w:hAnsi="Tahoma" w:cs="Tahoma"/>
                <w:sz w:val="18"/>
                <w:szCs w:val="18"/>
                <w:lang w:val="sl-SI"/>
              </w:rPr>
            </w:pPr>
            <w:r w:rsidRPr="007646AB">
              <w:rPr>
                <w:rFonts w:ascii="Tahoma" w:hAnsi="Tahoma" w:cs="Tahoma"/>
                <w:sz w:val="18"/>
                <w:szCs w:val="18"/>
                <w:lang w:val="sl-SI"/>
              </w:rPr>
              <w:lastRenderedPageBreak/>
              <w:t xml:space="preserve">Ponujeni izdelki morajo izpolnjevati vse zahteve, ki jih določa Uredba (EU) št. 1169/2011 o zagotavljanju informacij o živilih potrošnikom, spremembah uredb (ES) št. 1924/2006 in (ES) št. 1925/2006 Evropskega parlamenta in Sveta ter razveljavitvi Direktive Komisije 87/250/EGS, Direktive Sveta 90/496/EGS, Direktive Komisije 1999/10/ES, Direktive 2000/13/ES Evropskega parlamenta in Sveta, direktiv Komisije 2002/67/ES in 2008/5/ES in Uredbe Komisije (ES) št. 608/2004 (UL L št. 304/2011, str. 18). Navedena uredba v 44. členu določa, da so podatki o alergenih, kadar so ti prisotni v končnem proizvodu, obvezni tudi za </w:t>
            </w:r>
            <w:proofErr w:type="spellStart"/>
            <w:r w:rsidRPr="007646AB">
              <w:rPr>
                <w:rFonts w:ascii="Tahoma" w:hAnsi="Tahoma" w:cs="Tahoma"/>
                <w:sz w:val="18"/>
                <w:szCs w:val="18"/>
                <w:lang w:val="sl-SI"/>
              </w:rPr>
              <w:t>nepredpakirana</w:t>
            </w:r>
            <w:proofErr w:type="spellEnd"/>
            <w:r w:rsidRPr="007646AB">
              <w:rPr>
                <w:rFonts w:ascii="Tahoma" w:hAnsi="Tahoma" w:cs="Tahoma"/>
                <w:sz w:val="18"/>
                <w:szCs w:val="18"/>
                <w:lang w:val="sl-SI"/>
              </w:rPr>
              <w:t xml:space="preserve"> živila, ponujena za prodajo končnemu potrošniku ali obratom javne prehrane. Na poziv naročnika bo ponudnik oziroma dobavitelj predložil specifikacijo izdelkov, energijske  in hranilne vrednosti izdelkov ter specifikacije alergenov v živilih oziroma surovinah.</w:t>
            </w:r>
          </w:p>
          <w:p w14:paraId="5D38B684" w14:textId="77777777" w:rsidR="00FC7686" w:rsidRPr="005708F2" w:rsidRDefault="00FC7686" w:rsidP="00136E05">
            <w:pPr>
              <w:spacing w:after="0" w:line="240" w:lineRule="auto"/>
              <w:jc w:val="both"/>
              <w:rPr>
                <w:rFonts w:ascii="Tahoma" w:hAnsi="Tahoma" w:cs="Tahoma"/>
                <w:sz w:val="18"/>
                <w:szCs w:val="18"/>
                <w:lang w:val="sl-SI"/>
              </w:rPr>
            </w:pPr>
          </w:p>
          <w:p w14:paraId="41E62B91" w14:textId="5981C984" w:rsidR="007646AB" w:rsidRDefault="007646AB" w:rsidP="00A1734B">
            <w:pPr>
              <w:spacing w:after="0" w:line="240" w:lineRule="auto"/>
              <w:jc w:val="both"/>
              <w:rPr>
                <w:rFonts w:ascii="Tahoma" w:hAnsi="Tahoma" w:cs="Tahoma"/>
                <w:sz w:val="18"/>
                <w:szCs w:val="18"/>
                <w:lang w:val="sl-SI"/>
              </w:rPr>
            </w:pPr>
            <w:r w:rsidRPr="007646AB">
              <w:rPr>
                <w:rFonts w:ascii="Tahoma" w:hAnsi="Tahoma" w:cs="Tahoma"/>
                <w:sz w:val="18"/>
                <w:szCs w:val="18"/>
                <w:lang w:val="sl-SI"/>
              </w:rPr>
              <w:t xml:space="preserve">Ponujeni izdelki morajo izpolnjevati vse zahteve, ki jih določa Uredba (EU) št. 1169/2011 o zagotavljanju informacij o živilih potrošnikom, spremembah uredb (ES) št. 1924/2006 in (ES) št. 1925/2006 Evropskega parlamenta in Sveta ter razveljavitvi Direktive Komisije 87/250/EGS, Direktive Sveta 90/496/EGS, Direktive Komisije 1999/10/ES, Direktive 2000/13/ES Evropskega parlamenta in Sveta, direktiv Komisije 2002/67/ES in 2008/5/ES in Uredbe Komisije (ES) št. 608/2004 (UL L št. 304/2011, str. 18). Navedena uredba v 44. členu določa, da so podatki o alergenih, kadar so ti prisotni v končnem proizvodu, obvezni tudi za </w:t>
            </w:r>
            <w:proofErr w:type="spellStart"/>
            <w:r w:rsidRPr="007646AB">
              <w:rPr>
                <w:rFonts w:ascii="Tahoma" w:hAnsi="Tahoma" w:cs="Tahoma"/>
                <w:sz w:val="18"/>
                <w:szCs w:val="18"/>
                <w:lang w:val="sl-SI"/>
              </w:rPr>
              <w:t>nepredpakirana</w:t>
            </w:r>
            <w:proofErr w:type="spellEnd"/>
            <w:r w:rsidRPr="007646AB">
              <w:rPr>
                <w:rFonts w:ascii="Tahoma" w:hAnsi="Tahoma" w:cs="Tahoma"/>
                <w:sz w:val="18"/>
                <w:szCs w:val="18"/>
                <w:lang w:val="sl-SI"/>
              </w:rPr>
              <w:t xml:space="preserve"> živila, ponujena za prodajo končnemu potrošniku ali obratom javne prehrane. </w:t>
            </w:r>
            <w:r w:rsidRPr="00B42FC7">
              <w:rPr>
                <w:rFonts w:ascii="Tahoma" w:hAnsi="Tahoma" w:cs="Tahoma"/>
                <w:b/>
                <w:bCs/>
                <w:sz w:val="18"/>
                <w:szCs w:val="18"/>
                <w:lang w:val="sl-SI"/>
              </w:rPr>
              <w:t>Na poziv naročnika bo ponudnik oziroma dobavitelj predložil specifikacijo izdelkov, energijske  in hranilne vrednosti izdelkov ter specifikacije alergenov v živilih oziroma surovinah.</w:t>
            </w:r>
          </w:p>
          <w:p w14:paraId="3BEAD1D6" w14:textId="77777777" w:rsidR="00FC7686" w:rsidRDefault="00FC7686" w:rsidP="00A1734B">
            <w:pPr>
              <w:spacing w:after="0" w:line="240" w:lineRule="auto"/>
              <w:jc w:val="both"/>
              <w:rPr>
                <w:rFonts w:ascii="Tahoma" w:hAnsi="Tahoma" w:cs="Tahoma"/>
                <w:sz w:val="18"/>
                <w:szCs w:val="18"/>
                <w:lang w:val="sl-SI"/>
              </w:rPr>
            </w:pPr>
          </w:p>
          <w:p w14:paraId="5B7AA315" w14:textId="6B0BDBB8" w:rsidR="00A1734B" w:rsidRDefault="007646AB" w:rsidP="007646AB">
            <w:pPr>
              <w:spacing w:after="0" w:line="240" w:lineRule="auto"/>
              <w:jc w:val="both"/>
              <w:rPr>
                <w:rFonts w:ascii="Tahoma" w:hAnsi="Tahoma" w:cs="Tahoma"/>
                <w:sz w:val="18"/>
                <w:szCs w:val="18"/>
                <w:lang w:val="sl-SI"/>
              </w:rPr>
            </w:pPr>
            <w:r w:rsidRPr="007646AB">
              <w:rPr>
                <w:rFonts w:ascii="Tahoma" w:hAnsi="Tahoma" w:cs="Tahoma"/>
                <w:sz w:val="18"/>
                <w:szCs w:val="18"/>
                <w:lang w:val="sl-SI"/>
              </w:rPr>
              <w:t>Naročnik zahteva, da je na vsaki embalažni enoti pri vsaki dostavi svežega sadja in zelenjave deklaracija, ki vsebuje: vrsto sadja ali zelenjave, ime in sedež pridelovalca oziroma dobavitelja, kakovostni razred sadja ali zelenjave, velikost, sorto ali komercialni tip, ime in naslov uvoznika oziroma pridelovalca, državo, iz katere je uvoženo sadje ali zelenjava (država porekla) in datum pakiranja.</w:t>
            </w:r>
          </w:p>
          <w:p w14:paraId="3F8AC4B3" w14:textId="77777777" w:rsidR="007646AB" w:rsidRPr="00FC7686" w:rsidRDefault="007646AB" w:rsidP="00FC7686">
            <w:pPr>
              <w:spacing w:after="0" w:line="240" w:lineRule="auto"/>
              <w:jc w:val="both"/>
              <w:rPr>
                <w:rFonts w:ascii="Tahoma" w:hAnsi="Tahoma" w:cs="Tahoma"/>
                <w:sz w:val="18"/>
                <w:szCs w:val="18"/>
                <w:lang w:val="sl-SI"/>
              </w:rPr>
            </w:pPr>
          </w:p>
          <w:p w14:paraId="64EE355F" w14:textId="4D741052" w:rsidR="003564A9" w:rsidRPr="005708F2" w:rsidRDefault="00C256F6" w:rsidP="00FE0167">
            <w:pPr>
              <w:spacing w:after="0" w:line="240" w:lineRule="auto"/>
              <w:jc w:val="both"/>
              <w:rPr>
                <w:rFonts w:ascii="Tahoma" w:hAnsi="Tahoma" w:cs="Tahoma"/>
                <w:sz w:val="18"/>
                <w:szCs w:val="18"/>
                <w:lang w:val="sl-SI"/>
              </w:rPr>
            </w:pPr>
            <w:r w:rsidRPr="005708F2">
              <w:rPr>
                <w:rFonts w:ascii="Tahoma" w:hAnsi="Tahoma" w:cs="Tahoma"/>
                <w:sz w:val="18"/>
                <w:szCs w:val="18"/>
                <w:lang w:val="sl-SI"/>
              </w:rPr>
              <w:t xml:space="preserve">Vzpostavljen </w:t>
            </w:r>
            <w:r w:rsidR="00A27A5D" w:rsidRPr="005708F2">
              <w:rPr>
                <w:rFonts w:ascii="Tahoma" w:hAnsi="Tahoma" w:cs="Tahoma"/>
                <w:sz w:val="18"/>
                <w:szCs w:val="18"/>
                <w:lang w:val="sl-SI"/>
              </w:rPr>
              <w:t xml:space="preserve">sistem </w:t>
            </w:r>
            <w:r w:rsidRPr="005708F2">
              <w:rPr>
                <w:rFonts w:ascii="Tahoma" w:hAnsi="Tahoma" w:cs="Tahoma"/>
                <w:sz w:val="18"/>
                <w:szCs w:val="18"/>
                <w:lang w:val="sl-SI"/>
              </w:rPr>
              <w:t xml:space="preserve">mora zagotavljati </w:t>
            </w:r>
            <w:r w:rsidR="00A27A5D" w:rsidRPr="005708F2">
              <w:rPr>
                <w:rFonts w:ascii="Tahoma" w:hAnsi="Tahoma" w:cs="Tahoma"/>
                <w:sz w:val="18"/>
                <w:szCs w:val="18"/>
                <w:lang w:val="sl-SI"/>
              </w:rPr>
              <w:t xml:space="preserve">sledljivosti živil do končnega porabnika – naročnika ter izdelan načrt umika/odpoklica v primeru neskladnih in nevarnih živil (velja </w:t>
            </w:r>
            <w:r w:rsidRPr="005708F2">
              <w:rPr>
                <w:rFonts w:ascii="Tahoma" w:hAnsi="Tahoma" w:cs="Tahoma"/>
                <w:sz w:val="18"/>
                <w:szCs w:val="18"/>
                <w:lang w:val="sl-SI"/>
              </w:rPr>
              <w:t>za vse</w:t>
            </w:r>
            <w:r w:rsidR="00FC7686">
              <w:rPr>
                <w:rFonts w:ascii="Tahoma" w:hAnsi="Tahoma" w:cs="Tahoma"/>
                <w:sz w:val="18"/>
                <w:szCs w:val="18"/>
                <w:lang w:val="sl-SI"/>
              </w:rPr>
              <w:t xml:space="preserve"> </w:t>
            </w:r>
            <w:r w:rsidR="007646AB">
              <w:rPr>
                <w:rFonts w:ascii="Tahoma" w:hAnsi="Tahoma" w:cs="Tahoma"/>
                <w:sz w:val="18"/>
                <w:szCs w:val="18"/>
                <w:lang w:val="sl-SI"/>
              </w:rPr>
              <w:t>sklope</w:t>
            </w:r>
            <w:r w:rsidRPr="005708F2">
              <w:rPr>
                <w:rFonts w:ascii="Tahoma" w:hAnsi="Tahoma" w:cs="Tahoma"/>
                <w:sz w:val="18"/>
                <w:szCs w:val="18"/>
                <w:lang w:val="sl-SI"/>
              </w:rPr>
              <w:t>).</w:t>
            </w:r>
          </w:p>
          <w:p w14:paraId="0A1A72B3" w14:textId="4C93E31D" w:rsidR="00E97235" w:rsidRPr="005708F2" w:rsidRDefault="00E97235" w:rsidP="00FE0167">
            <w:pPr>
              <w:spacing w:after="0" w:line="240" w:lineRule="auto"/>
              <w:jc w:val="both"/>
              <w:rPr>
                <w:rFonts w:ascii="Tahoma" w:hAnsi="Tahoma" w:cs="Tahoma"/>
                <w:sz w:val="18"/>
                <w:szCs w:val="18"/>
                <w:lang w:val="sl-SI"/>
              </w:rPr>
            </w:pPr>
          </w:p>
          <w:p w14:paraId="72DD1EDC" w14:textId="5F27D8BE" w:rsidR="007646AB" w:rsidRPr="007646AB" w:rsidRDefault="007646AB" w:rsidP="007646AB">
            <w:pPr>
              <w:spacing w:line="240" w:lineRule="auto"/>
              <w:jc w:val="both"/>
              <w:rPr>
                <w:rFonts w:ascii="Tahoma" w:hAnsi="Tahoma" w:cs="Tahoma"/>
                <w:sz w:val="18"/>
                <w:szCs w:val="18"/>
                <w:lang w:val="sl-SI"/>
              </w:rPr>
            </w:pPr>
            <w:r w:rsidRPr="007646AB">
              <w:rPr>
                <w:rFonts w:ascii="Tahoma" w:hAnsi="Tahoma" w:cs="Tahoma"/>
                <w:sz w:val="18"/>
                <w:szCs w:val="18"/>
                <w:lang w:val="sl-SI"/>
              </w:rPr>
              <w:t>Živila morajo biti neoporečna in ne smejo vsebovati sestavin, ki so škodljive zdravju ali sestavin, ki bi glede na veljavne predpise presegale vrednost vsebovanja posameznih sestavin v živilih. Živila ne smejo vsebovati GSO – gensko spremenjenih organizmov.</w:t>
            </w:r>
          </w:p>
          <w:p w14:paraId="1C54BA73" w14:textId="30BEBE4E" w:rsidR="007646AB" w:rsidRDefault="007646AB" w:rsidP="007646AB">
            <w:pPr>
              <w:spacing w:line="240" w:lineRule="auto"/>
              <w:jc w:val="both"/>
              <w:rPr>
                <w:rFonts w:ascii="Tahoma" w:hAnsi="Tahoma" w:cs="Tahoma"/>
                <w:sz w:val="18"/>
                <w:szCs w:val="18"/>
                <w:lang w:val="sl-SI"/>
              </w:rPr>
            </w:pPr>
            <w:r w:rsidRPr="007646AB">
              <w:rPr>
                <w:rFonts w:ascii="Tahoma" w:hAnsi="Tahoma" w:cs="Tahoma"/>
                <w:sz w:val="18"/>
                <w:szCs w:val="18"/>
                <w:lang w:val="sl-SI"/>
              </w:rPr>
              <w:t>Ponudnik oziroma dobavitelj mora izvajati notranji nadzor skladno z načeli HACCP na podlagi izdelane analize poslovanja podjetja in študijo HACCP v vseh fazah proizvodnje in/oziroma prometa z živili.</w:t>
            </w:r>
          </w:p>
          <w:p w14:paraId="01929A7C" w14:textId="44F30220" w:rsidR="0060156B" w:rsidRPr="007646AB" w:rsidRDefault="0060156B" w:rsidP="007646AB">
            <w:pPr>
              <w:spacing w:line="240" w:lineRule="auto"/>
              <w:jc w:val="both"/>
              <w:rPr>
                <w:rFonts w:ascii="Tahoma" w:hAnsi="Tahoma" w:cs="Tahoma"/>
                <w:sz w:val="18"/>
                <w:szCs w:val="18"/>
                <w:lang w:val="sl-SI"/>
              </w:rPr>
            </w:pPr>
            <w:r>
              <w:rPr>
                <w:rFonts w:ascii="Tahoma" w:hAnsi="Tahoma" w:cs="Tahoma"/>
                <w:sz w:val="18"/>
                <w:szCs w:val="18"/>
                <w:lang w:val="sl-SI"/>
              </w:rPr>
              <w:t>Ponudnik oziroma dobavitelj mora</w:t>
            </w:r>
            <w:r w:rsidR="00253D11">
              <w:rPr>
                <w:rFonts w:ascii="Tahoma" w:hAnsi="Tahoma" w:cs="Tahoma"/>
                <w:sz w:val="18"/>
                <w:szCs w:val="18"/>
                <w:lang w:val="sl-SI"/>
              </w:rPr>
              <w:t xml:space="preserve"> izvajati </w:t>
            </w:r>
            <w:r w:rsidR="00253D11" w:rsidRPr="00253D11">
              <w:rPr>
                <w:rFonts w:ascii="Tahoma" w:hAnsi="Tahoma" w:cs="Tahoma"/>
                <w:sz w:val="18"/>
                <w:szCs w:val="18"/>
                <w:lang w:val="sl-SI"/>
              </w:rPr>
              <w:t>varn</w:t>
            </w:r>
            <w:r w:rsidR="00253D11">
              <w:rPr>
                <w:rFonts w:ascii="Tahoma" w:hAnsi="Tahoma" w:cs="Tahoma"/>
                <w:sz w:val="18"/>
                <w:szCs w:val="18"/>
                <w:lang w:val="sl-SI"/>
              </w:rPr>
              <w:t xml:space="preserve">o </w:t>
            </w:r>
            <w:r w:rsidR="00253D11" w:rsidRPr="00253D11">
              <w:rPr>
                <w:rFonts w:ascii="Tahoma" w:hAnsi="Tahoma" w:cs="Tahoma"/>
                <w:sz w:val="18"/>
                <w:szCs w:val="18"/>
                <w:lang w:val="sl-SI"/>
              </w:rPr>
              <w:t>proizvodnj</w:t>
            </w:r>
            <w:r w:rsidR="00253D11">
              <w:rPr>
                <w:rFonts w:ascii="Tahoma" w:hAnsi="Tahoma" w:cs="Tahoma"/>
                <w:sz w:val="18"/>
                <w:szCs w:val="18"/>
                <w:lang w:val="sl-SI"/>
              </w:rPr>
              <w:t>o</w:t>
            </w:r>
            <w:r w:rsidR="00253D11" w:rsidRPr="00253D11">
              <w:rPr>
                <w:rFonts w:ascii="Tahoma" w:hAnsi="Tahoma" w:cs="Tahoma"/>
                <w:sz w:val="18"/>
                <w:szCs w:val="18"/>
                <w:lang w:val="sl-SI"/>
              </w:rPr>
              <w:t xml:space="preserve"> in distribucij</w:t>
            </w:r>
            <w:r w:rsidR="00253D11">
              <w:rPr>
                <w:rFonts w:ascii="Tahoma" w:hAnsi="Tahoma" w:cs="Tahoma"/>
                <w:sz w:val="18"/>
                <w:szCs w:val="18"/>
                <w:lang w:val="sl-SI"/>
              </w:rPr>
              <w:t>o</w:t>
            </w:r>
            <w:r w:rsidR="00253D11" w:rsidRPr="00253D11">
              <w:rPr>
                <w:rFonts w:ascii="Tahoma" w:hAnsi="Tahoma" w:cs="Tahoma"/>
                <w:sz w:val="18"/>
                <w:szCs w:val="18"/>
                <w:lang w:val="sl-SI"/>
              </w:rPr>
              <w:t xml:space="preserve"> hrane</w:t>
            </w:r>
            <w:r w:rsidR="00253D11" w:rsidRPr="00253D11">
              <w:rPr>
                <w:rFonts w:ascii="Tahoma" w:hAnsi="Tahoma" w:cs="Tahoma"/>
                <w:b/>
                <w:bCs/>
                <w:sz w:val="18"/>
                <w:szCs w:val="18"/>
                <w:lang w:val="sl-SI"/>
              </w:rPr>
              <w:t xml:space="preserve"> – </w:t>
            </w:r>
            <w:r w:rsidR="00253D11" w:rsidRPr="00253D11">
              <w:rPr>
                <w:rFonts w:ascii="Tahoma" w:hAnsi="Tahoma" w:cs="Tahoma"/>
                <w:sz w:val="18"/>
                <w:szCs w:val="18"/>
                <w:lang w:val="sl-SI"/>
              </w:rPr>
              <w:t>ku</w:t>
            </w:r>
            <w:r w:rsidR="00253D11">
              <w:rPr>
                <w:rFonts w:ascii="Tahoma" w:hAnsi="Tahoma" w:cs="Tahoma"/>
                <w:sz w:val="18"/>
                <w:szCs w:val="18"/>
                <w:lang w:val="sl-SI"/>
              </w:rPr>
              <w:t>lt</w:t>
            </w:r>
            <w:r w:rsidR="00253D11" w:rsidRPr="00253D11">
              <w:rPr>
                <w:rFonts w:ascii="Tahoma" w:hAnsi="Tahoma" w:cs="Tahoma"/>
                <w:sz w:val="18"/>
                <w:szCs w:val="18"/>
                <w:lang w:val="sl-SI"/>
              </w:rPr>
              <w:t xml:space="preserve">ura varnosti hrane </w:t>
            </w:r>
            <w:r w:rsidR="00253D11">
              <w:rPr>
                <w:rFonts w:ascii="Tahoma" w:hAnsi="Tahoma" w:cs="Tahoma"/>
                <w:sz w:val="18"/>
                <w:szCs w:val="18"/>
                <w:lang w:val="sl-SI"/>
              </w:rPr>
              <w:t>z</w:t>
            </w:r>
            <w:r w:rsidR="00253D11" w:rsidRPr="00253D11">
              <w:rPr>
                <w:rFonts w:ascii="Tahoma" w:hAnsi="Tahoma" w:cs="Tahoma"/>
                <w:sz w:val="18"/>
                <w:szCs w:val="18"/>
                <w:lang w:val="sl-SI"/>
              </w:rPr>
              <w:t xml:space="preserve"> namenom varovanja zdravja potrošnikov, spoštovanja pravil higiene živil ter doseganja visokega standarda varnosti hrane na podlagi Uredbe komisije (EU) 2021/382 z dne 3. marca 2021 o spremembi prilog k Uredbi Evropskega parlamenta in Sveta (ES) št. 852/2004 o higieni živil v zvezi s KULTURO VARNOSTI HRANE. Ponudnik izvaja koncept „kulture varnosti hrane“ kot splošno načelo v vseh fazah proizvodnje in/oz. prometa živil. Kultura varnosti hrane krepi varnost hrane s povečanjem ozaveščenosti in izboljšanjem vedenja zaposlenih v živilskih obratih.</w:t>
            </w:r>
            <w:r w:rsidR="00253D11" w:rsidRPr="00253D11">
              <w:rPr>
                <w:rFonts w:ascii="Arial" w:eastAsia="Times New Roman" w:hAnsi="Arial" w:cs="Arial Unicode MS"/>
                <w:kern w:val="3"/>
                <w:sz w:val="24"/>
                <w:szCs w:val="24"/>
                <w:lang w:val="sl-SI" w:eastAsia="sl-SI"/>
              </w:rPr>
              <w:t xml:space="preserve"> </w:t>
            </w:r>
          </w:p>
          <w:p w14:paraId="79877DED" w14:textId="3A85A3A4" w:rsidR="007646AB" w:rsidRPr="007646AB" w:rsidRDefault="007646AB" w:rsidP="007646AB">
            <w:pPr>
              <w:spacing w:line="240" w:lineRule="auto"/>
              <w:jc w:val="both"/>
              <w:rPr>
                <w:rFonts w:ascii="Tahoma" w:hAnsi="Tahoma" w:cs="Tahoma"/>
                <w:sz w:val="18"/>
                <w:szCs w:val="18"/>
                <w:lang w:val="sl-SI"/>
              </w:rPr>
            </w:pPr>
            <w:r w:rsidRPr="007646AB">
              <w:rPr>
                <w:rFonts w:ascii="Tahoma" w:hAnsi="Tahoma" w:cs="Tahoma"/>
                <w:sz w:val="18"/>
                <w:szCs w:val="18"/>
                <w:lang w:val="sl-SI"/>
              </w:rPr>
              <w:t xml:space="preserve">V ponujenih artiklih v okviru sklopa št. 1 (Ostalo </w:t>
            </w:r>
            <w:proofErr w:type="spellStart"/>
            <w:r w:rsidRPr="007646AB">
              <w:rPr>
                <w:rFonts w:ascii="Tahoma" w:hAnsi="Tahoma" w:cs="Tahoma"/>
                <w:sz w:val="18"/>
                <w:szCs w:val="18"/>
                <w:lang w:val="sl-SI"/>
              </w:rPr>
              <w:t>prehrambeno</w:t>
            </w:r>
            <w:proofErr w:type="spellEnd"/>
            <w:r w:rsidRPr="007646AB">
              <w:rPr>
                <w:rFonts w:ascii="Tahoma" w:hAnsi="Tahoma" w:cs="Tahoma"/>
                <w:sz w:val="18"/>
                <w:szCs w:val="18"/>
                <w:lang w:val="sl-SI"/>
              </w:rPr>
              <w:t xml:space="preserve"> blago) – živilih s asparaginom in sladkorji mora biti stopnja navedenih ogljikovih hidratov taka, da v procesu ne nastaja presežena vrednost </w:t>
            </w:r>
            <w:proofErr w:type="spellStart"/>
            <w:r w:rsidRPr="007646AB">
              <w:rPr>
                <w:rFonts w:ascii="Tahoma" w:hAnsi="Tahoma" w:cs="Tahoma"/>
                <w:sz w:val="18"/>
                <w:szCs w:val="18"/>
                <w:lang w:val="sl-SI"/>
              </w:rPr>
              <w:t>akrilamida</w:t>
            </w:r>
            <w:proofErr w:type="spellEnd"/>
            <w:r w:rsidRPr="007646AB">
              <w:rPr>
                <w:rFonts w:ascii="Tahoma" w:hAnsi="Tahoma" w:cs="Tahoma"/>
                <w:sz w:val="18"/>
                <w:szCs w:val="18"/>
                <w:lang w:val="sl-SI"/>
              </w:rPr>
              <w:t xml:space="preserve"> oziroma da v gotovem izdelku ni presežena vrednost </w:t>
            </w:r>
            <w:proofErr w:type="spellStart"/>
            <w:r w:rsidRPr="007646AB">
              <w:rPr>
                <w:rFonts w:ascii="Tahoma" w:hAnsi="Tahoma" w:cs="Tahoma"/>
                <w:sz w:val="18"/>
                <w:szCs w:val="18"/>
                <w:lang w:val="sl-SI"/>
              </w:rPr>
              <w:t>akrilamida</w:t>
            </w:r>
            <w:proofErr w:type="spellEnd"/>
            <w:r w:rsidRPr="007646AB">
              <w:rPr>
                <w:rFonts w:ascii="Tahoma" w:hAnsi="Tahoma" w:cs="Tahoma"/>
                <w:sz w:val="18"/>
                <w:szCs w:val="18"/>
                <w:lang w:val="sl-SI"/>
              </w:rPr>
              <w:t xml:space="preserve">. </w:t>
            </w:r>
          </w:p>
          <w:p w14:paraId="3AA9F900" w14:textId="5DF6EFD9" w:rsidR="007646AB" w:rsidRDefault="007646AB" w:rsidP="007646AB">
            <w:pPr>
              <w:spacing w:line="240" w:lineRule="auto"/>
              <w:jc w:val="both"/>
              <w:rPr>
                <w:rFonts w:ascii="Tahoma" w:hAnsi="Tahoma" w:cs="Tahoma"/>
                <w:sz w:val="18"/>
                <w:szCs w:val="18"/>
                <w:lang w:val="sl-SI"/>
              </w:rPr>
            </w:pPr>
            <w:r w:rsidRPr="007646AB">
              <w:rPr>
                <w:rFonts w:ascii="Tahoma" w:hAnsi="Tahoma" w:cs="Tahoma"/>
                <w:sz w:val="18"/>
                <w:szCs w:val="18"/>
                <w:lang w:val="sl-SI"/>
              </w:rPr>
              <w:t xml:space="preserve">V ponujenih artiklih v okviru sklopa št. 1 (Ostalo </w:t>
            </w:r>
            <w:proofErr w:type="spellStart"/>
            <w:r w:rsidRPr="007646AB">
              <w:rPr>
                <w:rFonts w:ascii="Tahoma" w:hAnsi="Tahoma" w:cs="Tahoma"/>
                <w:sz w:val="18"/>
                <w:szCs w:val="18"/>
                <w:lang w:val="sl-SI"/>
              </w:rPr>
              <w:t>prehrambeno</w:t>
            </w:r>
            <w:proofErr w:type="spellEnd"/>
            <w:r w:rsidRPr="007646AB">
              <w:rPr>
                <w:rFonts w:ascii="Tahoma" w:hAnsi="Tahoma" w:cs="Tahoma"/>
                <w:sz w:val="18"/>
                <w:szCs w:val="18"/>
                <w:lang w:val="sl-SI"/>
              </w:rPr>
              <w:t xml:space="preserve"> blago) – živilih s </w:t>
            </w:r>
            <w:proofErr w:type="spellStart"/>
            <w:r w:rsidRPr="007646AB">
              <w:rPr>
                <w:rFonts w:ascii="Tahoma" w:hAnsi="Tahoma" w:cs="Tahoma"/>
                <w:sz w:val="18"/>
                <w:szCs w:val="18"/>
                <w:lang w:val="sl-SI"/>
              </w:rPr>
              <w:t>transmaščobnimi</w:t>
            </w:r>
            <w:proofErr w:type="spellEnd"/>
            <w:r w:rsidRPr="007646AB">
              <w:rPr>
                <w:rFonts w:ascii="Tahoma" w:hAnsi="Tahoma" w:cs="Tahoma"/>
                <w:sz w:val="18"/>
                <w:szCs w:val="18"/>
                <w:lang w:val="sl-SI"/>
              </w:rPr>
              <w:t xml:space="preserve"> kislinami (živilih, ki vsebujejo palmovo olje in margarine) mora biti stopnja </w:t>
            </w:r>
            <w:proofErr w:type="spellStart"/>
            <w:r w:rsidRPr="007646AB">
              <w:rPr>
                <w:rFonts w:ascii="Tahoma" w:hAnsi="Tahoma" w:cs="Tahoma"/>
                <w:sz w:val="18"/>
                <w:szCs w:val="18"/>
                <w:lang w:val="sl-SI"/>
              </w:rPr>
              <w:t>transmaščobnih</w:t>
            </w:r>
            <w:proofErr w:type="spellEnd"/>
            <w:r w:rsidRPr="007646AB">
              <w:rPr>
                <w:rFonts w:ascii="Tahoma" w:hAnsi="Tahoma" w:cs="Tahoma"/>
                <w:sz w:val="18"/>
                <w:szCs w:val="18"/>
                <w:lang w:val="sl-SI"/>
              </w:rPr>
              <w:t xml:space="preserve"> kislin pod določeno mejno vrednostjo.</w:t>
            </w:r>
          </w:p>
          <w:p w14:paraId="307A7705" w14:textId="7CC13765" w:rsidR="007646AB" w:rsidRDefault="007646AB" w:rsidP="00BD7EB6">
            <w:pPr>
              <w:spacing w:line="240" w:lineRule="auto"/>
              <w:jc w:val="both"/>
              <w:rPr>
                <w:rFonts w:ascii="Tahoma" w:hAnsi="Tahoma" w:cs="Tahoma"/>
                <w:sz w:val="18"/>
                <w:szCs w:val="18"/>
                <w:lang w:val="sl-SI"/>
              </w:rPr>
            </w:pPr>
            <w:r w:rsidRPr="007646AB">
              <w:rPr>
                <w:rFonts w:ascii="Tahoma" w:hAnsi="Tahoma" w:cs="Tahoma"/>
                <w:sz w:val="18"/>
                <w:szCs w:val="18"/>
                <w:lang w:val="sl-SI"/>
              </w:rPr>
              <w:t xml:space="preserve">Ponudnik mora razpolagati z izvidi o opravljenih </w:t>
            </w:r>
            <w:proofErr w:type="spellStart"/>
            <w:r w:rsidRPr="007646AB">
              <w:rPr>
                <w:rFonts w:ascii="Tahoma" w:hAnsi="Tahoma" w:cs="Tahoma"/>
                <w:sz w:val="18"/>
                <w:szCs w:val="18"/>
                <w:lang w:val="sl-SI"/>
              </w:rPr>
              <w:t>mirkrobioloških</w:t>
            </w:r>
            <w:proofErr w:type="spellEnd"/>
            <w:r w:rsidRPr="007646AB">
              <w:rPr>
                <w:rFonts w:ascii="Tahoma" w:hAnsi="Tahoma" w:cs="Tahoma"/>
                <w:sz w:val="18"/>
                <w:szCs w:val="18"/>
                <w:lang w:val="sl-SI"/>
              </w:rPr>
              <w:t xml:space="preserve"> in kemijskih analizah in opravljenih analizah materialov ter mora na poziv naročnika predložiti kopijo ustreznega dokazila. Naročnik lahko v času izvajanja okvirnega sporazuma zahteva vzorce izdelkov in natančno deklaracijo izdelka glede sestave. V primeru, da bo obstajal sum na mikrobiološko oporečnost ali kemijsko neustreznost izdelka, bo dobavitelj dolžan dostaviti rezultate mikrobioloških oziroma kemijskih analiz. Upoštevali se bodo rezultati analiz pooblaščenih laboratorijev za kemijsko in mikrobiološko analizo živil (regijski Nacionalni laboratorij za zdravje, okolje in hrano – NLZOH in Nacionalni inštitut za javno zdravje – NIJZ).</w:t>
            </w:r>
          </w:p>
          <w:p w14:paraId="00F02FA1" w14:textId="0EBB10F3" w:rsidR="007646AB" w:rsidRPr="007646AB" w:rsidRDefault="007646AB" w:rsidP="007646AB">
            <w:pPr>
              <w:spacing w:line="240" w:lineRule="auto"/>
              <w:jc w:val="both"/>
              <w:rPr>
                <w:rFonts w:ascii="Tahoma" w:hAnsi="Tahoma" w:cs="Tahoma"/>
                <w:sz w:val="18"/>
                <w:szCs w:val="18"/>
                <w:lang w:val="sl-SI"/>
              </w:rPr>
            </w:pPr>
            <w:r w:rsidRPr="007646AB">
              <w:rPr>
                <w:rFonts w:ascii="Tahoma" w:hAnsi="Tahoma" w:cs="Tahoma"/>
                <w:sz w:val="18"/>
                <w:szCs w:val="18"/>
                <w:lang w:val="sl-SI"/>
              </w:rPr>
              <w:t>Na zahtevo naročnika bo moral ponudnik (v fazi pregleda ponudbe) oziroma dobavitelj (v fazi izvajanja okvirnega sporazuma) naročniku posredovati ustrezna dokazila o izpolnjevanju zahtev iz te tečke.</w:t>
            </w:r>
          </w:p>
          <w:p w14:paraId="0A4F6659" w14:textId="41FEF557" w:rsidR="007646AB" w:rsidRDefault="007646AB" w:rsidP="007646AB">
            <w:pPr>
              <w:spacing w:line="240" w:lineRule="auto"/>
              <w:jc w:val="both"/>
              <w:rPr>
                <w:rFonts w:ascii="Tahoma" w:hAnsi="Tahoma" w:cs="Tahoma"/>
                <w:sz w:val="18"/>
                <w:szCs w:val="18"/>
                <w:lang w:val="sl-SI"/>
              </w:rPr>
            </w:pPr>
            <w:r w:rsidRPr="007646AB">
              <w:rPr>
                <w:rFonts w:ascii="Tahoma" w:hAnsi="Tahoma" w:cs="Tahoma"/>
                <w:sz w:val="18"/>
                <w:szCs w:val="18"/>
                <w:lang w:val="sl-SI"/>
              </w:rPr>
              <w:t>Dobavitelj bo moral na poziv naročnika dostaviti kopijo analiznega lista na zdravstveno ustreznost (prisotnost pesticidov) za naključno izbrano sadje ali zelenjavo.</w:t>
            </w:r>
          </w:p>
          <w:p w14:paraId="47366EEB" w14:textId="33757CAD" w:rsidR="00841CA2" w:rsidRDefault="00E97235" w:rsidP="00BD7EB6">
            <w:pPr>
              <w:spacing w:line="240" w:lineRule="auto"/>
              <w:jc w:val="both"/>
              <w:rPr>
                <w:rFonts w:ascii="Tahoma" w:hAnsi="Tahoma" w:cs="Tahoma"/>
                <w:sz w:val="18"/>
                <w:szCs w:val="18"/>
                <w:lang w:val="sl-SI"/>
              </w:rPr>
            </w:pPr>
            <w:r w:rsidRPr="005708F2">
              <w:rPr>
                <w:rFonts w:ascii="Tahoma" w:hAnsi="Tahoma" w:cs="Tahoma"/>
                <w:sz w:val="18"/>
                <w:szCs w:val="18"/>
                <w:lang w:val="sl-SI"/>
              </w:rPr>
              <w:t>Na zahtevo</w:t>
            </w:r>
            <w:r w:rsidR="00841CA2">
              <w:rPr>
                <w:rFonts w:ascii="Tahoma" w:hAnsi="Tahoma" w:cs="Tahoma"/>
                <w:sz w:val="18"/>
                <w:szCs w:val="18"/>
                <w:lang w:val="sl-SI"/>
              </w:rPr>
              <w:t xml:space="preserve">/poziv </w:t>
            </w:r>
            <w:r w:rsidRPr="005708F2">
              <w:rPr>
                <w:rFonts w:ascii="Tahoma" w:hAnsi="Tahoma" w:cs="Tahoma"/>
                <w:sz w:val="18"/>
                <w:szCs w:val="18"/>
                <w:lang w:val="sl-SI"/>
              </w:rPr>
              <w:t xml:space="preserve"> naročnika </w:t>
            </w:r>
          </w:p>
          <w:p w14:paraId="08A65FBD" w14:textId="71B397D2" w:rsidR="00FC7686" w:rsidRDefault="00841CA2" w:rsidP="00BD7EB6">
            <w:pPr>
              <w:spacing w:line="240" w:lineRule="auto"/>
              <w:jc w:val="both"/>
              <w:rPr>
                <w:rFonts w:ascii="Tahoma" w:hAnsi="Tahoma" w:cs="Tahoma"/>
                <w:bCs/>
                <w:sz w:val="18"/>
                <w:szCs w:val="18"/>
                <w:lang w:val="sl-SI"/>
              </w:rPr>
            </w:pPr>
            <w:r>
              <w:rPr>
                <w:rFonts w:ascii="Tahoma" w:hAnsi="Tahoma" w:cs="Tahoma"/>
                <w:sz w:val="18"/>
                <w:szCs w:val="18"/>
                <w:lang w:val="sl-SI"/>
              </w:rPr>
              <w:lastRenderedPageBreak/>
              <w:t xml:space="preserve">- </w:t>
            </w:r>
            <w:r w:rsidR="00E97235" w:rsidRPr="005708F2">
              <w:rPr>
                <w:rFonts w:ascii="Tahoma" w:hAnsi="Tahoma" w:cs="Tahoma"/>
                <w:sz w:val="18"/>
                <w:szCs w:val="18"/>
                <w:lang w:val="sl-SI"/>
              </w:rPr>
              <w:t>ponudnik naročniku posreduje dokazila o kakovosti z</w:t>
            </w:r>
            <w:r w:rsidR="008A0D38" w:rsidRPr="005708F2">
              <w:rPr>
                <w:rFonts w:ascii="Tahoma" w:hAnsi="Tahoma" w:cs="Tahoma"/>
                <w:sz w:val="18"/>
                <w:szCs w:val="18"/>
                <w:lang w:val="sl-SI"/>
              </w:rPr>
              <w:t>a</w:t>
            </w:r>
            <w:r w:rsidR="00E97235" w:rsidRPr="005708F2">
              <w:rPr>
                <w:rFonts w:ascii="Tahoma" w:hAnsi="Tahoma" w:cs="Tahoma"/>
                <w:sz w:val="18"/>
                <w:szCs w:val="18"/>
                <w:lang w:val="sl-SI"/>
              </w:rPr>
              <w:t xml:space="preserve"> tiste artikle, za katere naročnik pri opisu artikla zahteva dokazilo.</w:t>
            </w:r>
            <w:r w:rsidR="00094C46" w:rsidRPr="005708F2">
              <w:rPr>
                <w:rFonts w:ascii="Tahoma" w:hAnsi="Tahoma" w:cs="Tahoma"/>
                <w:sz w:val="18"/>
                <w:szCs w:val="18"/>
                <w:lang w:val="sl-SI"/>
              </w:rPr>
              <w:t xml:space="preserve"> </w:t>
            </w:r>
            <w:r w:rsidR="00BD7EB6" w:rsidRPr="005708F2">
              <w:rPr>
                <w:rFonts w:ascii="Tahoma" w:hAnsi="Tahoma" w:cs="Tahoma"/>
                <w:bCs/>
                <w:sz w:val="18"/>
                <w:szCs w:val="18"/>
                <w:lang w:val="sl-SI"/>
              </w:rPr>
              <w:t>Potencialni ponudnik lahko za tehnična sredstva in ukrepe za zagotavljanje kakovosti živil kot potrdilo posreduje: veljavne sheme kakovosti RS in EU, certifikate in dokazila o standardih kakovosti.</w:t>
            </w:r>
          </w:p>
          <w:p w14:paraId="66518C7C" w14:textId="1DA61161" w:rsidR="00841CA2" w:rsidRPr="005708F2" w:rsidRDefault="00FC7686" w:rsidP="00841CA2">
            <w:pPr>
              <w:spacing w:line="240" w:lineRule="auto"/>
              <w:jc w:val="both"/>
              <w:rPr>
                <w:rFonts w:ascii="Tahoma" w:hAnsi="Tahoma" w:cs="Tahoma"/>
                <w:bCs/>
                <w:sz w:val="18"/>
                <w:szCs w:val="18"/>
                <w:lang w:val="sl-SI"/>
              </w:rPr>
            </w:pPr>
            <w:r>
              <w:rPr>
                <w:rFonts w:ascii="Tahoma" w:hAnsi="Tahoma" w:cs="Tahoma"/>
                <w:bCs/>
                <w:sz w:val="18"/>
                <w:szCs w:val="18"/>
                <w:lang w:val="sl-SI"/>
              </w:rPr>
              <w:t xml:space="preserve">- </w:t>
            </w:r>
            <w:r w:rsidR="00841CA2" w:rsidRPr="00841CA2">
              <w:rPr>
                <w:rFonts w:ascii="Tahoma" w:hAnsi="Tahoma" w:cs="Tahoma"/>
                <w:bCs/>
                <w:sz w:val="18"/>
                <w:szCs w:val="18"/>
                <w:lang w:val="sl-SI"/>
              </w:rPr>
              <w:t>dostavili kopijo analiznega lista na zdravstveno ustreznost (prisotnost pesticidov) za naključno izbrano sadje ali zelenjavo.</w:t>
            </w:r>
          </w:p>
          <w:p w14:paraId="57143024" w14:textId="08B07EB1" w:rsidR="00210861" w:rsidRPr="005708F2" w:rsidRDefault="00210861" w:rsidP="009F294F">
            <w:pPr>
              <w:spacing w:after="0" w:line="240" w:lineRule="auto"/>
              <w:jc w:val="both"/>
              <w:rPr>
                <w:rFonts w:ascii="Tahoma" w:hAnsi="Tahoma" w:cs="Tahoma"/>
                <w:sz w:val="18"/>
                <w:szCs w:val="18"/>
                <w:lang w:val="sl-SI"/>
              </w:rPr>
            </w:pPr>
          </w:p>
        </w:tc>
      </w:tr>
      <w:tr w:rsidR="00716DE0" w:rsidRPr="005708F2" w14:paraId="7D23FBF3" w14:textId="77777777" w:rsidTr="00231A90">
        <w:trPr>
          <w:trHeight w:val="20"/>
          <w:jc w:val="center"/>
        </w:trPr>
        <w:tc>
          <w:tcPr>
            <w:tcW w:w="9694" w:type="dxa"/>
            <w:tcBorders>
              <w:top w:val="single" w:sz="4" w:space="0" w:color="auto"/>
              <w:bottom w:val="single" w:sz="4" w:space="0" w:color="auto"/>
            </w:tcBorders>
            <w:shd w:val="clear" w:color="auto" w:fill="99CC00"/>
            <w:vAlign w:val="center"/>
          </w:tcPr>
          <w:p w14:paraId="3DC9ADF9" w14:textId="6BED76ED" w:rsidR="00716DE0" w:rsidRPr="005708F2" w:rsidRDefault="006A1A89" w:rsidP="00136E05">
            <w:pPr>
              <w:spacing w:after="0" w:line="240" w:lineRule="auto"/>
              <w:jc w:val="both"/>
              <w:rPr>
                <w:rFonts w:ascii="Tahoma" w:hAnsi="Tahoma" w:cs="Tahoma"/>
                <w:b/>
                <w:sz w:val="18"/>
                <w:szCs w:val="18"/>
                <w:lang w:val="sl-SI"/>
              </w:rPr>
            </w:pPr>
            <w:r w:rsidRPr="005708F2">
              <w:rPr>
                <w:rFonts w:ascii="Tahoma" w:hAnsi="Tahoma" w:cs="Tahoma"/>
                <w:b/>
                <w:noProof/>
                <w:sz w:val="18"/>
                <w:szCs w:val="18"/>
                <w:lang w:val="sl-SI"/>
              </w:rPr>
              <w:lastRenderedPageBreak/>
              <w:t>Gospodarski subjekt, ki ponuja živila iz klasifikacijske skupine - ekološko pridelana živila (</w:t>
            </w:r>
            <w:r w:rsidR="00E674A4" w:rsidRPr="005708F2">
              <w:rPr>
                <w:rFonts w:ascii="Tahoma" w:hAnsi="Tahoma" w:cs="Tahoma"/>
                <w:b/>
                <w:noProof/>
                <w:sz w:val="18"/>
                <w:szCs w:val="18"/>
                <w:lang w:val="sl-SI"/>
              </w:rPr>
              <w:t>1</w:t>
            </w:r>
            <w:r w:rsidR="009F294F">
              <w:rPr>
                <w:rFonts w:ascii="Tahoma" w:hAnsi="Tahoma" w:cs="Tahoma"/>
                <w:b/>
                <w:noProof/>
                <w:sz w:val="18"/>
                <w:szCs w:val="18"/>
                <w:lang w:val="sl-SI"/>
              </w:rPr>
              <w:t>5</w:t>
            </w:r>
            <w:r w:rsidR="00691C00">
              <w:rPr>
                <w:rFonts w:ascii="Tahoma" w:hAnsi="Tahoma" w:cs="Tahoma"/>
                <w:b/>
                <w:noProof/>
                <w:sz w:val="18"/>
                <w:szCs w:val="18"/>
                <w:lang w:val="sl-SI"/>
              </w:rPr>
              <w:t>77</w:t>
            </w:r>
            <w:r w:rsidR="007A493D" w:rsidRPr="005708F2">
              <w:rPr>
                <w:rFonts w:ascii="Tahoma" w:hAnsi="Tahoma" w:cs="Tahoma"/>
                <w:b/>
                <w:noProof/>
                <w:sz w:val="18"/>
                <w:szCs w:val="18"/>
                <w:lang w:val="sl-SI"/>
              </w:rPr>
              <w:t>-3</w:t>
            </w:r>
            <w:r w:rsidRPr="005708F2">
              <w:rPr>
                <w:rFonts w:ascii="Tahoma" w:hAnsi="Tahoma" w:cs="Tahoma"/>
                <w:b/>
                <w:noProof/>
                <w:sz w:val="18"/>
                <w:szCs w:val="18"/>
                <w:lang w:val="sl-SI"/>
              </w:rPr>
              <w:t>) zagotavlja, da:</w:t>
            </w:r>
          </w:p>
        </w:tc>
      </w:tr>
      <w:tr w:rsidR="00716DE0" w:rsidRPr="005708F2" w14:paraId="57E173BA" w14:textId="77777777" w:rsidTr="0041105E">
        <w:trPr>
          <w:trHeight w:val="20"/>
          <w:jc w:val="center"/>
        </w:trPr>
        <w:tc>
          <w:tcPr>
            <w:tcW w:w="9694" w:type="dxa"/>
            <w:tcBorders>
              <w:top w:val="single" w:sz="4" w:space="0" w:color="auto"/>
              <w:bottom w:val="single" w:sz="4" w:space="0" w:color="auto"/>
            </w:tcBorders>
            <w:shd w:val="clear" w:color="auto" w:fill="FFFFFF" w:themeFill="background1"/>
            <w:vAlign w:val="center"/>
          </w:tcPr>
          <w:p w14:paraId="688598F4" w14:textId="77777777" w:rsidR="006A1A89" w:rsidRPr="005708F2" w:rsidRDefault="006A1A89" w:rsidP="006A1A89">
            <w:pPr>
              <w:pStyle w:val="Odstavekseznama"/>
              <w:numPr>
                <w:ilvl w:val="1"/>
                <w:numId w:val="7"/>
              </w:numPr>
              <w:spacing w:after="120" w:line="240" w:lineRule="auto"/>
              <w:jc w:val="both"/>
              <w:rPr>
                <w:rFonts w:ascii="Tahoma" w:hAnsi="Tahoma" w:cs="Tahoma"/>
                <w:noProof/>
                <w:sz w:val="18"/>
                <w:szCs w:val="18"/>
                <w:lang w:val="sl-SI"/>
              </w:rPr>
            </w:pPr>
            <w:r w:rsidRPr="005708F2">
              <w:rPr>
                <w:rFonts w:ascii="Tahoma" w:hAnsi="Tahoma" w:cs="Tahoma"/>
                <w:noProof/>
                <w:sz w:val="18"/>
                <w:szCs w:val="18"/>
                <w:lang w:val="sl-SI"/>
              </w:rPr>
              <w:t>so živila pridelan</w:t>
            </w:r>
            <w:r w:rsidR="0041105E" w:rsidRPr="005708F2">
              <w:rPr>
                <w:rFonts w:ascii="Tahoma" w:hAnsi="Tahoma" w:cs="Tahoma"/>
                <w:noProof/>
                <w:sz w:val="18"/>
                <w:szCs w:val="18"/>
                <w:lang w:val="sl-SI"/>
              </w:rPr>
              <w:t>a</w:t>
            </w:r>
            <w:r w:rsidRPr="005708F2">
              <w:rPr>
                <w:rFonts w:ascii="Tahoma" w:hAnsi="Tahoma" w:cs="Tahoma"/>
                <w:noProof/>
                <w:sz w:val="18"/>
                <w:szCs w:val="18"/>
                <w:lang w:val="sl-SI"/>
              </w:rPr>
              <w:t xml:space="preserve"> na ekološki način, kot ga določajo Uredba Sveta (ES) št. 834/20071, Uredba Komisije (ES) št. 889/20082 ali predpis, ki ureja ekološko pridelavo in predelavo kmetijskih pridelkov oziroma živil. Za živila, ki so pridelana v preusmeritvenem obdobju, se šteje, da so pridelana na ekološki način in</w:t>
            </w:r>
          </w:p>
          <w:p w14:paraId="6849B642" w14:textId="77777777" w:rsidR="006A1A89" w:rsidRPr="005708F2" w:rsidRDefault="006A1A89" w:rsidP="006A1A89">
            <w:pPr>
              <w:pStyle w:val="Odstavekseznama"/>
              <w:numPr>
                <w:ilvl w:val="1"/>
                <w:numId w:val="7"/>
              </w:numPr>
              <w:spacing w:after="120" w:line="240" w:lineRule="auto"/>
              <w:jc w:val="both"/>
              <w:rPr>
                <w:rFonts w:ascii="Tahoma" w:hAnsi="Tahoma" w:cs="Tahoma"/>
                <w:noProof/>
                <w:sz w:val="18"/>
                <w:szCs w:val="18"/>
                <w:lang w:val="sl-SI"/>
              </w:rPr>
            </w:pPr>
            <w:r w:rsidRPr="005708F2">
              <w:rPr>
                <w:rFonts w:ascii="Tahoma" w:hAnsi="Tahoma" w:cs="Tahoma"/>
                <w:noProof/>
                <w:sz w:val="18"/>
                <w:szCs w:val="18"/>
                <w:lang w:val="sl-SI"/>
              </w:rPr>
              <w:t>so proizvodi v:</w:t>
            </w:r>
          </w:p>
          <w:p w14:paraId="6EE1F836" w14:textId="77777777" w:rsidR="006A1A89" w:rsidRPr="005708F2" w:rsidRDefault="006A1A89" w:rsidP="006A1A89">
            <w:pPr>
              <w:pStyle w:val="Odstavekseznama"/>
              <w:numPr>
                <w:ilvl w:val="0"/>
                <w:numId w:val="8"/>
              </w:numPr>
              <w:spacing w:after="120" w:line="240" w:lineRule="auto"/>
              <w:jc w:val="both"/>
              <w:rPr>
                <w:rFonts w:ascii="Tahoma" w:hAnsi="Tahoma" w:cs="Tahoma"/>
                <w:noProof/>
                <w:sz w:val="18"/>
                <w:szCs w:val="18"/>
                <w:lang w:val="sl-SI"/>
              </w:rPr>
            </w:pPr>
            <w:r w:rsidRPr="005708F2">
              <w:rPr>
                <w:rFonts w:ascii="Tahoma" w:hAnsi="Tahoma" w:cs="Tahoma"/>
                <w:noProof/>
                <w:sz w:val="18"/>
                <w:szCs w:val="18"/>
                <w:lang w:val="sl-SI"/>
              </w:rPr>
              <w:t>sekundarni embalaži in/ali transportni embalaži, ki vsebuje več kot 45 % recikliranih materialov, ali</w:t>
            </w:r>
          </w:p>
          <w:p w14:paraId="6DFC2195" w14:textId="77777777" w:rsidR="006A1A89" w:rsidRPr="005708F2" w:rsidRDefault="006A1A89" w:rsidP="006A1A89">
            <w:pPr>
              <w:pStyle w:val="Odstavekseznama"/>
              <w:numPr>
                <w:ilvl w:val="0"/>
                <w:numId w:val="8"/>
              </w:numPr>
              <w:spacing w:after="120" w:line="240" w:lineRule="auto"/>
              <w:jc w:val="both"/>
              <w:rPr>
                <w:rFonts w:ascii="Tahoma" w:hAnsi="Tahoma" w:cs="Tahoma"/>
                <w:noProof/>
                <w:sz w:val="18"/>
                <w:szCs w:val="18"/>
                <w:lang w:val="sl-SI"/>
              </w:rPr>
            </w:pPr>
            <w:r w:rsidRPr="005708F2">
              <w:rPr>
                <w:rFonts w:ascii="Tahoma" w:hAnsi="Tahoma" w:cs="Tahoma"/>
                <w:noProof/>
                <w:sz w:val="18"/>
                <w:szCs w:val="18"/>
                <w:lang w:val="sl-SI"/>
              </w:rPr>
              <w:t>embalaži, ki temelji na obnovljivih surovinah, ali</w:t>
            </w:r>
          </w:p>
          <w:p w14:paraId="7CA1359B" w14:textId="77777777" w:rsidR="006A1A89" w:rsidRPr="005708F2" w:rsidRDefault="006A1A89" w:rsidP="006A1A89">
            <w:pPr>
              <w:pStyle w:val="Odstavekseznama"/>
              <w:numPr>
                <w:ilvl w:val="0"/>
                <w:numId w:val="8"/>
              </w:numPr>
              <w:spacing w:after="120" w:line="240" w:lineRule="auto"/>
              <w:jc w:val="both"/>
              <w:rPr>
                <w:rFonts w:ascii="Tahoma" w:hAnsi="Tahoma" w:cs="Tahoma"/>
                <w:noProof/>
                <w:sz w:val="18"/>
                <w:szCs w:val="18"/>
                <w:lang w:val="sl-SI"/>
              </w:rPr>
            </w:pPr>
            <w:r w:rsidRPr="005708F2">
              <w:rPr>
                <w:rFonts w:ascii="Tahoma" w:hAnsi="Tahoma" w:cs="Tahoma"/>
                <w:noProof/>
                <w:sz w:val="18"/>
                <w:szCs w:val="18"/>
                <w:lang w:val="sl-SI"/>
              </w:rPr>
              <w:t>enotni embalaži (in ne v posameznih/manjših enotah) ali</w:t>
            </w:r>
          </w:p>
          <w:p w14:paraId="3F31FE03" w14:textId="5DE1FEF5" w:rsidR="006A1A89" w:rsidRPr="00FC7686" w:rsidRDefault="006A1A89" w:rsidP="00FC7686">
            <w:pPr>
              <w:pStyle w:val="Odstavekseznama"/>
              <w:numPr>
                <w:ilvl w:val="0"/>
                <w:numId w:val="8"/>
              </w:numPr>
              <w:spacing w:after="120" w:line="240" w:lineRule="auto"/>
              <w:jc w:val="both"/>
              <w:rPr>
                <w:rFonts w:ascii="Tahoma" w:hAnsi="Tahoma" w:cs="Tahoma"/>
                <w:noProof/>
                <w:sz w:val="18"/>
                <w:szCs w:val="18"/>
                <w:lang w:val="sl-SI"/>
              </w:rPr>
            </w:pPr>
            <w:r w:rsidRPr="005708F2">
              <w:rPr>
                <w:rFonts w:ascii="Tahoma" w:hAnsi="Tahoma" w:cs="Tahoma"/>
                <w:noProof/>
                <w:sz w:val="18"/>
                <w:szCs w:val="18"/>
                <w:lang w:val="sl-SI"/>
              </w:rPr>
              <w:t>povratni embalaži.</w:t>
            </w:r>
          </w:p>
          <w:p w14:paraId="7BEA98FF" w14:textId="77777777" w:rsidR="006A1A89" w:rsidRPr="005708F2" w:rsidRDefault="006A1A89" w:rsidP="006A1A89">
            <w:pPr>
              <w:spacing w:after="120" w:line="240" w:lineRule="auto"/>
              <w:jc w:val="both"/>
              <w:rPr>
                <w:rFonts w:ascii="Tahoma" w:hAnsi="Tahoma" w:cs="Tahoma"/>
                <w:sz w:val="18"/>
                <w:szCs w:val="18"/>
                <w:lang w:val="sl-SI"/>
              </w:rPr>
            </w:pPr>
            <w:r w:rsidRPr="005708F2">
              <w:rPr>
                <w:rFonts w:ascii="Tahoma" w:hAnsi="Tahoma" w:cs="Tahoma"/>
                <w:sz w:val="18"/>
                <w:szCs w:val="18"/>
                <w:lang w:val="sl-SI"/>
              </w:rPr>
              <w:t>Ponudnik za izpolnjevanje predmetne zahteve ponudbi priloži sledeča dokazila:</w:t>
            </w:r>
          </w:p>
          <w:p w14:paraId="71FC5BA8" w14:textId="77777777" w:rsidR="006A1A89" w:rsidRPr="005708F2" w:rsidRDefault="006A1A89" w:rsidP="006A1A89">
            <w:pPr>
              <w:pStyle w:val="Odstavekseznama"/>
              <w:numPr>
                <w:ilvl w:val="0"/>
                <w:numId w:val="10"/>
              </w:numPr>
              <w:spacing w:after="0" w:line="240" w:lineRule="auto"/>
              <w:ind w:firstLine="239"/>
              <w:jc w:val="both"/>
              <w:rPr>
                <w:rFonts w:ascii="Tahoma" w:hAnsi="Tahoma" w:cs="Tahoma"/>
                <w:sz w:val="18"/>
                <w:szCs w:val="18"/>
                <w:lang w:val="sl-SI"/>
              </w:rPr>
            </w:pPr>
            <w:r w:rsidRPr="005708F2">
              <w:rPr>
                <w:rFonts w:ascii="Tahoma" w:hAnsi="Tahoma" w:cs="Tahoma"/>
                <w:sz w:val="18"/>
                <w:szCs w:val="18"/>
                <w:lang w:val="sl-SI"/>
              </w:rPr>
              <w:t>potrdilo, da ima živilo znak za okolje tip I (certifikat),</w:t>
            </w:r>
          </w:p>
          <w:p w14:paraId="795520F5" w14:textId="77777777" w:rsidR="006A1A89" w:rsidRPr="005708F2" w:rsidRDefault="006A1A89" w:rsidP="006A1A89">
            <w:pPr>
              <w:pStyle w:val="Odstavekseznama"/>
              <w:numPr>
                <w:ilvl w:val="0"/>
                <w:numId w:val="10"/>
              </w:numPr>
              <w:spacing w:after="120" w:line="240" w:lineRule="auto"/>
              <w:ind w:firstLine="239"/>
              <w:jc w:val="both"/>
              <w:rPr>
                <w:rFonts w:ascii="Tahoma" w:hAnsi="Tahoma" w:cs="Tahoma"/>
                <w:sz w:val="18"/>
                <w:szCs w:val="18"/>
                <w:lang w:val="sl-SI"/>
              </w:rPr>
            </w:pPr>
            <w:r w:rsidRPr="005708F2">
              <w:rPr>
                <w:rFonts w:ascii="Tahoma" w:hAnsi="Tahoma" w:cs="Tahoma"/>
                <w:sz w:val="18"/>
                <w:szCs w:val="18"/>
                <w:lang w:val="sl-SI"/>
              </w:rPr>
              <w:t>izjavo o sestavi embalaže, ki prihaja v stik z živilom,</w:t>
            </w:r>
          </w:p>
          <w:p w14:paraId="51DE4A9E" w14:textId="77777777" w:rsidR="006A1A89" w:rsidRPr="005708F2" w:rsidRDefault="006A1A89" w:rsidP="006A1A89">
            <w:pPr>
              <w:pStyle w:val="Odstavekseznama"/>
              <w:numPr>
                <w:ilvl w:val="0"/>
                <w:numId w:val="10"/>
              </w:numPr>
              <w:spacing w:after="120" w:line="240" w:lineRule="auto"/>
              <w:ind w:firstLine="239"/>
              <w:jc w:val="both"/>
              <w:rPr>
                <w:rFonts w:ascii="Tahoma" w:hAnsi="Tahoma" w:cs="Tahoma"/>
                <w:sz w:val="18"/>
                <w:szCs w:val="18"/>
                <w:lang w:val="sl-SI"/>
              </w:rPr>
            </w:pPr>
            <w:r w:rsidRPr="005708F2">
              <w:rPr>
                <w:rFonts w:ascii="Tahoma" w:hAnsi="Tahoma" w:cs="Tahoma"/>
                <w:sz w:val="18"/>
                <w:szCs w:val="18"/>
                <w:lang w:val="sl-SI"/>
              </w:rPr>
              <w:t>potrdilo, da ima embalaža, ki prihaja v stik z živilom, znak za okolje tip I.</w:t>
            </w:r>
          </w:p>
        </w:tc>
      </w:tr>
    </w:tbl>
    <w:p w14:paraId="7F2188B9" w14:textId="77777777" w:rsidR="00382C05" w:rsidRPr="005708F2" w:rsidRDefault="00382C05" w:rsidP="00382C05">
      <w:pPr>
        <w:spacing w:after="0" w:line="240" w:lineRule="auto"/>
        <w:jc w:val="both"/>
        <w:rPr>
          <w:rFonts w:ascii="Tahoma" w:hAnsi="Tahoma" w:cs="Tahoma"/>
          <w:b/>
          <w:sz w:val="18"/>
          <w:szCs w:val="18"/>
          <w:lang w:val="sl-SI"/>
        </w:rPr>
      </w:pPr>
    </w:p>
    <w:p w14:paraId="0A00B605" w14:textId="5853909E" w:rsidR="005708F2" w:rsidRDefault="005708F2" w:rsidP="005708F2">
      <w:pPr>
        <w:spacing w:after="0" w:line="240" w:lineRule="auto"/>
        <w:jc w:val="both"/>
        <w:rPr>
          <w:rFonts w:ascii="Tahoma" w:hAnsi="Tahoma" w:cs="Tahoma"/>
          <w:sz w:val="18"/>
          <w:szCs w:val="18"/>
        </w:rPr>
      </w:pPr>
    </w:p>
    <w:p w14:paraId="18DFDD16" w14:textId="5F3146BE" w:rsidR="005708F2" w:rsidRDefault="005708F2" w:rsidP="005708F2">
      <w:pPr>
        <w:spacing w:after="0" w:line="240" w:lineRule="auto"/>
        <w:jc w:val="both"/>
        <w:rPr>
          <w:rFonts w:ascii="Tahoma" w:hAnsi="Tahoma" w:cs="Tahoma"/>
          <w:sz w:val="18"/>
          <w:szCs w:val="18"/>
        </w:rPr>
      </w:pPr>
    </w:p>
    <w:p w14:paraId="5EF44CF8" w14:textId="77777777" w:rsidR="005708F2" w:rsidRPr="005708F2" w:rsidRDefault="005708F2" w:rsidP="005708F2">
      <w:pPr>
        <w:spacing w:after="0" w:line="240" w:lineRule="auto"/>
        <w:jc w:val="both"/>
        <w:rPr>
          <w:rFonts w:ascii="Tahoma" w:hAnsi="Tahoma" w:cs="Tahoma"/>
          <w:sz w:val="18"/>
          <w:szCs w:val="18"/>
        </w:rPr>
      </w:pPr>
    </w:p>
    <w:tbl>
      <w:tblPr>
        <w:tblpPr w:leftFromText="180" w:rightFromText="180" w:vertAnchor="text" w:horzAnchor="margin" w:tblpY="-291"/>
        <w:tblOverlap w:val="never"/>
        <w:tblW w:w="9532"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3595"/>
        <w:gridCol w:w="3060"/>
        <w:gridCol w:w="2877"/>
      </w:tblGrid>
      <w:tr w:rsidR="00E12E27" w:rsidRPr="005708F2" w14:paraId="41A5F269" w14:textId="77777777" w:rsidTr="00E47508">
        <w:tc>
          <w:tcPr>
            <w:tcW w:w="5000" w:type="pct"/>
            <w:gridSpan w:val="3"/>
            <w:shd w:val="clear" w:color="auto" w:fill="FFFFFF" w:themeFill="background1"/>
          </w:tcPr>
          <w:p w14:paraId="0969F9EF" w14:textId="77777777" w:rsidR="00E12E27" w:rsidRPr="005708F2" w:rsidRDefault="00E12E27" w:rsidP="00E47508">
            <w:pPr>
              <w:spacing w:after="0" w:line="240" w:lineRule="auto"/>
              <w:jc w:val="both"/>
              <w:rPr>
                <w:rFonts w:ascii="Tahoma" w:eastAsia="Times New Roman" w:hAnsi="Tahoma" w:cs="Tahoma"/>
                <w:color w:val="000000"/>
                <w:sz w:val="18"/>
                <w:szCs w:val="18"/>
              </w:rPr>
            </w:pPr>
            <w:r w:rsidRPr="005708F2">
              <w:rPr>
                <w:rFonts w:ascii="Tahoma" w:eastAsia="Times New Roman" w:hAnsi="Tahoma" w:cs="Tahoma"/>
                <w:color w:val="000000"/>
                <w:sz w:val="18"/>
                <w:szCs w:val="18"/>
              </w:rPr>
              <w:t>V/</w:t>
            </w:r>
            <w:proofErr w:type="spellStart"/>
            <w:r w:rsidRPr="005708F2">
              <w:rPr>
                <w:rFonts w:ascii="Tahoma" w:eastAsia="Times New Roman" w:hAnsi="Tahoma" w:cs="Tahoma"/>
                <w:color w:val="000000"/>
                <w:sz w:val="18"/>
                <w:szCs w:val="18"/>
              </w:rPr>
              <w:t>na</w:t>
            </w:r>
            <w:proofErr w:type="spellEnd"/>
            <w:r w:rsidRPr="005708F2">
              <w:rPr>
                <w:rFonts w:ascii="Tahoma" w:eastAsia="Times New Roman" w:hAnsi="Tahoma" w:cs="Tahoma"/>
                <w:color w:val="000000"/>
                <w:sz w:val="18"/>
                <w:szCs w:val="18"/>
              </w:rPr>
              <w:t xml:space="preserve"> </w:t>
            </w:r>
            <w:r w:rsidRPr="005708F2">
              <w:rPr>
                <w:rFonts w:ascii="Tahoma" w:eastAsia="Times New Roman" w:hAnsi="Tahoma" w:cs="Tahoma"/>
                <w:color w:val="000000"/>
                <w:sz w:val="18"/>
                <w:szCs w:val="18"/>
              </w:rPr>
              <w:fldChar w:fldCharType="begin">
                <w:ffData>
                  <w:name w:val="Besedilo6"/>
                  <w:enabled/>
                  <w:calcOnExit w:val="0"/>
                  <w:textInput/>
                </w:ffData>
              </w:fldChar>
            </w:r>
            <w:bookmarkStart w:id="0" w:name="Besedilo6"/>
            <w:r w:rsidRPr="005708F2">
              <w:rPr>
                <w:rFonts w:ascii="Tahoma" w:eastAsia="Times New Roman" w:hAnsi="Tahoma" w:cs="Tahoma"/>
                <w:color w:val="000000"/>
                <w:sz w:val="18"/>
                <w:szCs w:val="18"/>
              </w:rPr>
              <w:instrText xml:space="preserve"> FORMTEXT </w:instrText>
            </w:r>
            <w:r w:rsidRPr="005708F2">
              <w:rPr>
                <w:rFonts w:ascii="Tahoma" w:eastAsia="Times New Roman" w:hAnsi="Tahoma" w:cs="Tahoma"/>
                <w:color w:val="000000"/>
                <w:sz w:val="18"/>
                <w:szCs w:val="18"/>
              </w:rPr>
            </w:r>
            <w:r w:rsidRPr="005708F2">
              <w:rPr>
                <w:rFonts w:ascii="Tahoma" w:eastAsia="Times New Roman" w:hAnsi="Tahoma" w:cs="Tahoma"/>
                <w:color w:val="000000"/>
                <w:sz w:val="18"/>
                <w:szCs w:val="18"/>
              </w:rPr>
              <w:fldChar w:fldCharType="separate"/>
            </w:r>
            <w:r w:rsidRPr="005708F2">
              <w:rPr>
                <w:rFonts w:ascii="Tahoma" w:eastAsia="Times New Roman" w:hAnsi="Tahoma" w:cs="Tahoma"/>
                <w:noProof/>
                <w:color w:val="000000"/>
                <w:sz w:val="18"/>
                <w:szCs w:val="18"/>
              </w:rPr>
              <w:t> </w:t>
            </w:r>
            <w:r w:rsidRPr="005708F2">
              <w:rPr>
                <w:rFonts w:ascii="Tahoma" w:eastAsia="Times New Roman" w:hAnsi="Tahoma" w:cs="Tahoma"/>
                <w:noProof/>
                <w:color w:val="000000"/>
                <w:sz w:val="18"/>
                <w:szCs w:val="18"/>
              </w:rPr>
              <w:t> </w:t>
            </w:r>
            <w:r w:rsidRPr="005708F2">
              <w:rPr>
                <w:rFonts w:ascii="Tahoma" w:eastAsia="Times New Roman" w:hAnsi="Tahoma" w:cs="Tahoma"/>
                <w:noProof/>
                <w:color w:val="000000"/>
                <w:sz w:val="18"/>
                <w:szCs w:val="18"/>
              </w:rPr>
              <w:t> </w:t>
            </w:r>
            <w:r w:rsidRPr="005708F2">
              <w:rPr>
                <w:rFonts w:ascii="Tahoma" w:eastAsia="Times New Roman" w:hAnsi="Tahoma" w:cs="Tahoma"/>
                <w:noProof/>
                <w:color w:val="000000"/>
                <w:sz w:val="18"/>
                <w:szCs w:val="18"/>
              </w:rPr>
              <w:t> </w:t>
            </w:r>
            <w:r w:rsidRPr="005708F2">
              <w:rPr>
                <w:rFonts w:ascii="Tahoma" w:eastAsia="Times New Roman" w:hAnsi="Tahoma" w:cs="Tahoma"/>
                <w:noProof/>
                <w:color w:val="000000"/>
                <w:sz w:val="18"/>
                <w:szCs w:val="18"/>
              </w:rPr>
              <w:t> </w:t>
            </w:r>
            <w:r w:rsidRPr="005708F2">
              <w:rPr>
                <w:rFonts w:ascii="Tahoma" w:eastAsia="Times New Roman" w:hAnsi="Tahoma" w:cs="Tahoma"/>
                <w:color w:val="000000"/>
                <w:sz w:val="18"/>
                <w:szCs w:val="18"/>
              </w:rPr>
              <w:fldChar w:fldCharType="end"/>
            </w:r>
            <w:bookmarkEnd w:id="0"/>
            <w:r w:rsidRPr="005708F2">
              <w:rPr>
                <w:rFonts w:ascii="Tahoma" w:eastAsia="Times New Roman" w:hAnsi="Tahoma" w:cs="Tahoma"/>
                <w:color w:val="000000"/>
                <w:sz w:val="18"/>
                <w:szCs w:val="18"/>
              </w:rPr>
              <w:t xml:space="preserve">, </w:t>
            </w:r>
            <w:proofErr w:type="spellStart"/>
            <w:r w:rsidRPr="005708F2">
              <w:rPr>
                <w:rFonts w:ascii="Tahoma" w:eastAsia="Times New Roman" w:hAnsi="Tahoma" w:cs="Tahoma"/>
                <w:color w:val="000000"/>
                <w:sz w:val="18"/>
                <w:szCs w:val="18"/>
              </w:rPr>
              <w:t>dne</w:t>
            </w:r>
            <w:proofErr w:type="spellEnd"/>
            <w:r w:rsidRPr="005708F2">
              <w:rPr>
                <w:rFonts w:ascii="Tahoma" w:eastAsia="Times New Roman" w:hAnsi="Tahoma" w:cs="Tahoma"/>
                <w:color w:val="000000"/>
                <w:sz w:val="18"/>
                <w:szCs w:val="18"/>
              </w:rPr>
              <w:t xml:space="preserve"> </w:t>
            </w:r>
            <w:r w:rsidRPr="005708F2">
              <w:rPr>
                <w:rFonts w:ascii="Tahoma" w:eastAsia="Times New Roman" w:hAnsi="Tahoma" w:cs="Tahoma"/>
                <w:color w:val="000000"/>
                <w:sz w:val="18"/>
                <w:szCs w:val="18"/>
              </w:rPr>
              <w:fldChar w:fldCharType="begin">
                <w:ffData>
                  <w:name w:val="Besedilo7"/>
                  <w:enabled/>
                  <w:calcOnExit w:val="0"/>
                  <w:textInput/>
                </w:ffData>
              </w:fldChar>
            </w:r>
            <w:bookmarkStart w:id="1" w:name="Besedilo7"/>
            <w:r w:rsidRPr="005708F2">
              <w:rPr>
                <w:rFonts w:ascii="Tahoma" w:eastAsia="Times New Roman" w:hAnsi="Tahoma" w:cs="Tahoma"/>
                <w:color w:val="000000"/>
                <w:sz w:val="18"/>
                <w:szCs w:val="18"/>
              </w:rPr>
              <w:instrText xml:space="preserve"> FORMTEXT </w:instrText>
            </w:r>
            <w:r w:rsidRPr="005708F2">
              <w:rPr>
                <w:rFonts w:ascii="Tahoma" w:eastAsia="Times New Roman" w:hAnsi="Tahoma" w:cs="Tahoma"/>
                <w:color w:val="000000"/>
                <w:sz w:val="18"/>
                <w:szCs w:val="18"/>
              </w:rPr>
            </w:r>
            <w:r w:rsidRPr="005708F2">
              <w:rPr>
                <w:rFonts w:ascii="Tahoma" w:eastAsia="Times New Roman" w:hAnsi="Tahoma" w:cs="Tahoma"/>
                <w:color w:val="000000"/>
                <w:sz w:val="18"/>
                <w:szCs w:val="18"/>
              </w:rPr>
              <w:fldChar w:fldCharType="separate"/>
            </w:r>
            <w:r w:rsidRPr="005708F2">
              <w:rPr>
                <w:rFonts w:ascii="Tahoma" w:eastAsia="Times New Roman" w:hAnsi="Tahoma" w:cs="Tahoma"/>
                <w:noProof/>
                <w:color w:val="000000"/>
                <w:sz w:val="18"/>
                <w:szCs w:val="18"/>
              </w:rPr>
              <w:t> </w:t>
            </w:r>
            <w:r w:rsidRPr="005708F2">
              <w:rPr>
                <w:rFonts w:ascii="Tahoma" w:eastAsia="Times New Roman" w:hAnsi="Tahoma" w:cs="Tahoma"/>
                <w:noProof/>
                <w:color w:val="000000"/>
                <w:sz w:val="18"/>
                <w:szCs w:val="18"/>
              </w:rPr>
              <w:t> </w:t>
            </w:r>
            <w:r w:rsidRPr="005708F2">
              <w:rPr>
                <w:rFonts w:ascii="Tahoma" w:eastAsia="Times New Roman" w:hAnsi="Tahoma" w:cs="Tahoma"/>
                <w:noProof/>
                <w:color w:val="000000"/>
                <w:sz w:val="18"/>
                <w:szCs w:val="18"/>
              </w:rPr>
              <w:t> </w:t>
            </w:r>
            <w:r w:rsidRPr="005708F2">
              <w:rPr>
                <w:rFonts w:ascii="Tahoma" w:eastAsia="Times New Roman" w:hAnsi="Tahoma" w:cs="Tahoma"/>
                <w:noProof/>
                <w:color w:val="000000"/>
                <w:sz w:val="18"/>
                <w:szCs w:val="18"/>
              </w:rPr>
              <w:t> </w:t>
            </w:r>
            <w:r w:rsidRPr="005708F2">
              <w:rPr>
                <w:rFonts w:ascii="Tahoma" w:eastAsia="Times New Roman" w:hAnsi="Tahoma" w:cs="Tahoma"/>
                <w:noProof/>
                <w:color w:val="000000"/>
                <w:sz w:val="18"/>
                <w:szCs w:val="18"/>
              </w:rPr>
              <w:t> </w:t>
            </w:r>
            <w:r w:rsidRPr="005708F2">
              <w:rPr>
                <w:rFonts w:ascii="Tahoma" w:eastAsia="Times New Roman" w:hAnsi="Tahoma" w:cs="Tahoma"/>
                <w:color w:val="000000"/>
                <w:sz w:val="18"/>
                <w:szCs w:val="18"/>
              </w:rPr>
              <w:fldChar w:fldCharType="end"/>
            </w:r>
            <w:bookmarkEnd w:id="1"/>
          </w:p>
        </w:tc>
      </w:tr>
      <w:tr w:rsidR="00E12E27" w:rsidRPr="005708F2" w14:paraId="2135A821" w14:textId="77777777" w:rsidTr="00E47508">
        <w:tc>
          <w:tcPr>
            <w:tcW w:w="1886" w:type="pct"/>
            <w:shd w:val="clear" w:color="auto" w:fill="FFFFFF" w:themeFill="background1"/>
          </w:tcPr>
          <w:p w14:paraId="1651738A" w14:textId="77777777" w:rsidR="00E12E27" w:rsidRPr="005708F2" w:rsidRDefault="00E12E27" w:rsidP="00E47508">
            <w:pPr>
              <w:spacing w:after="0" w:line="240" w:lineRule="auto"/>
              <w:jc w:val="both"/>
              <w:rPr>
                <w:rFonts w:ascii="Tahoma" w:eastAsia="Times New Roman" w:hAnsi="Tahoma" w:cs="Tahoma"/>
                <w:b/>
                <w:color w:val="000000"/>
                <w:sz w:val="18"/>
                <w:szCs w:val="18"/>
              </w:rPr>
            </w:pPr>
          </w:p>
        </w:tc>
        <w:tc>
          <w:tcPr>
            <w:tcW w:w="1605" w:type="pct"/>
            <w:shd w:val="clear" w:color="auto" w:fill="FFFFFF" w:themeFill="background1"/>
          </w:tcPr>
          <w:p w14:paraId="4DCA31AD" w14:textId="77777777" w:rsidR="00E12E27" w:rsidRPr="005708F2" w:rsidRDefault="00E12E27" w:rsidP="00E47508">
            <w:pPr>
              <w:spacing w:after="0" w:line="240" w:lineRule="auto"/>
              <w:jc w:val="both"/>
              <w:rPr>
                <w:rFonts w:ascii="Tahoma" w:eastAsia="Times New Roman" w:hAnsi="Tahoma" w:cs="Tahoma"/>
                <w:b/>
                <w:color w:val="000000"/>
                <w:sz w:val="18"/>
                <w:szCs w:val="18"/>
              </w:rPr>
            </w:pPr>
          </w:p>
        </w:tc>
        <w:tc>
          <w:tcPr>
            <w:tcW w:w="1509" w:type="pct"/>
            <w:shd w:val="clear" w:color="auto" w:fill="FFFFFF" w:themeFill="background1"/>
          </w:tcPr>
          <w:p w14:paraId="60E08AB2" w14:textId="77777777" w:rsidR="00E12E27" w:rsidRPr="005708F2" w:rsidRDefault="00E12E27" w:rsidP="00E47508">
            <w:pPr>
              <w:spacing w:after="0" w:line="240" w:lineRule="auto"/>
              <w:jc w:val="both"/>
              <w:rPr>
                <w:rFonts w:ascii="Tahoma" w:eastAsia="Times New Roman" w:hAnsi="Tahoma" w:cs="Tahoma"/>
                <w:b/>
                <w:color w:val="000000"/>
                <w:sz w:val="18"/>
                <w:szCs w:val="18"/>
              </w:rPr>
            </w:pPr>
          </w:p>
        </w:tc>
      </w:tr>
      <w:tr w:rsidR="00E12E27" w:rsidRPr="005708F2" w14:paraId="627661E5" w14:textId="77777777" w:rsidTr="00E47508">
        <w:tc>
          <w:tcPr>
            <w:tcW w:w="1886" w:type="pct"/>
            <w:shd w:val="clear" w:color="auto" w:fill="99CC00"/>
          </w:tcPr>
          <w:p w14:paraId="227FCF2F" w14:textId="77777777" w:rsidR="00E12E27" w:rsidRPr="005708F2" w:rsidRDefault="00E12E27" w:rsidP="00E47508">
            <w:pPr>
              <w:spacing w:after="0" w:line="240" w:lineRule="auto"/>
              <w:jc w:val="both"/>
              <w:rPr>
                <w:rFonts w:ascii="Tahoma" w:eastAsia="Times New Roman" w:hAnsi="Tahoma" w:cs="Tahoma"/>
                <w:b/>
                <w:color w:val="000000"/>
                <w:sz w:val="18"/>
                <w:szCs w:val="18"/>
              </w:rPr>
            </w:pPr>
            <w:proofErr w:type="spellStart"/>
            <w:r w:rsidRPr="005708F2">
              <w:rPr>
                <w:rFonts w:ascii="Tahoma" w:eastAsia="Times New Roman" w:hAnsi="Tahoma" w:cs="Tahoma"/>
                <w:b/>
                <w:color w:val="000000"/>
                <w:sz w:val="18"/>
                <w:szCs w:val="18"/>
              </w:rPr>
              <w:t>Zastopnik</w:t>
            </w:r>
            <w:proofErr w:type="spellEnd"/>
            <w:r w:rsidRPr="005708F2">
              <w:rPr>
                <w:rFonts w:ascii="Tahoma" w:eastAsia="Times New Roman" w:hAnsi="Tahoma" w:cs="Tahoma"/>
                <w:b/>
                <w:color w:val="000000"/>
                <w:sz w:val="18"/>
                <w:szCs w:val="18"/>
              </w:rPr>
              <w:t>/</w:t>
            </w:r>
            <w:proofErr w:type="spellStart"/>
            <w:r w:rsidRPr="005708F2">
              <w:rPr>
                <w:rFonts w:ascii="Tahoma" w:eastAsia="Times New Roman" w:hAnsi="Tahoma" w:cs="Tahoma"/>
                <w:b/>
                <w:color w:val="000000"/>
                <w:sz w:val="18"/>
                <w:szCs w:val="18"/>
              </w:rPr>
              <w:t>prokurist</w:t>
            </w:r>
            <w:proofErr w:type="spellEnd"/>
            <w:r w:rsidRPr="005708F2">
              <w:rPr>
                <w:rFonts w:ascii="Tahoma" w:eastAsia="Times New Roman" w:hAnsi="Tahoma" w:cs="Tahoma"/>
                <w:b/>
                <w:color w:val="000000"/>
                <w:sz w:val="18"/>
                <w:szCs w:val="18"/>
              </w:rPr>
              <w:t xml:space="preserve"> (</w:t>
            </w:r>
            <w:proofErr w:type="spellStart"/>
            <w:r w:rsidRPr="005708F2">
              <w:rPr>
                <w:rFonts w:ascii="Tahoma" w:eastAsia="Times New Roman" w:hAnsi="Tahoma" w:cs="Tahoma"/>
                <w:b/>
                <w:color w:val="000000"/>
                <w:sz w:val="18"/>
                <w:szCs w:val="18"/>
              </w:rPr>
              <w:t>ime</w:t>
            </w:r>
            <w:proofErr w:type="spellEnd"/>
            <w:r w:rsidRPr="005708F2">
              <w:rPr>
                <w:rFonts w:ascii="Tahoma" w:eastAsia="Times New Roman" w:hAnsi="Tahoma" w:cs="Tahoma"/>
                <w:b/>
                <w:color w:val="000000"/>
                <w:sz w:val="18"/>
                <w:szCs w:val="18"/>
              </w:rPr>
              <w:t xml:space="preserve"> in </w:t>
            </w:r>
            <w:proofErr w:type="spellStart"/>
            <w:r w:rsidRPr="005708F2">
              <w:rPr>
                <w:rFonts w:ascii="Tahoma" w:eastAsia="Times New Roman" w:hAnsi="Tahoma" w:cs="Tahoma"/>
                <w:b/>
                <w:color w:val="000000"/>
                <w:sz w:val="18"/>
                <w:szCs w:val="18"/>
              </w:rPr>
              <w:t>priimek</w:t>
            </w:r>
            <w:proofErr w:type="spellEnd"/>
            <w:r w:rsidRPr="005708F2">
              <w:rPr>
                <w:rFonts w:ascii="Tahoma" w:eastAsia="Times New Roman" w:hAnsi="Tahoma" w:cs="Tahoma"/>
                <w:b/>
                <w:color w:val="000000"/>
                <w:sz w:val="18"/>
                <w:szCs w:val="18"/>
              </w:rPr>
              <w:t>)</w:t>
            </w:r>
          </w:p>
          <w:p w14:paraId="1C3C05B5" w14:textId="77777777" w:rsidR="00E12E27" w:rsidRPr="005708F2" w:rsidRDefault="00E12E27" w:rsidP="00E47508">
            <w:pPr>
              <w:spacing w:after="0" w:line="240" w:lineRule="auto"/>
              <w:jc w:val="both"/>
              <w:rPr>
                <w:rFonts w:ascii="Tahoma" w:eastAsia="Times New Roman" w:hAnsi="Tahoma" w:cs="Tahoma"/>
                <w:b/>
                <w:color w:val="000000"/>
                <w:sz w:val="18"/>
                <w:szCs w:val="18"/>
              </w:rPr>
            </w:pPr>
          </w:p>
        </w:tc>
        <w:tc>
          <w:tcPr>
            <w:tcW w:w="1605" w:type="pct"/>
            <w:shd w:val="clear" w:color="auto" w:fill="99CC00"/>
          </w:tcPr>
          <w:p w14:paraId="45B3BD1B" w14:textId="77777777" w:rsidR="00E12E27" w:rsidRPr="005708F2" w:rsidRDefault="00E12E27" w:rsidP="00E47508">
            <w:pPr>
              <w:spacing w:after="0" w:line="240" w:lineRule="auto"/>
              <w:jc w:val="both"/>
              <w:rPr>
                <w:rFonts w:ascii="Tahoma" w:eastAsia="Times New Roman" w:hAnsi="Tahoma" w:cs="Tahoma"/>
                <w:b/>
                <w:color w:val="000000"/>
                <w:sz w:val="18"/>
                <w:szCs w:val="18"/>
              </w:rPr>
            </w:pPr>
            <w:proofErr w:type="spellStart"/>
            <w:r w:rsidRPr="005708F2">
              <w:rPr>
                <w:rFonts w:ascii="Tahoma" w:eastAsia="Times New Roman" w:hAnsi="Tahoma" w:cs="Tahoma"/>
                <w:b/>
                <w:color w:val="000000"/>
                <w:sz w:val="18"/>
                <w:szCs w:val="18"/>
              </w:rPr>
              <w:t>Podpis</w:t>
            </w:r>
            <w:proofErr w:type="spellEnd"/>
          </w:p>
        </w:tc>
        <w:tc>
          <w:tcPr>
            <w:tcW w:w="1509" w:type="pct"/>
            <w:shd w:val="clear" w:color="auto" w:fill="99CC00"/>
          </w:tcPr>
          <w:p w14:paraId="1B6A922C" w14:textId="77777777" w:rsidR="00E12E27" w:rsidRPr="005708F2" w:rsidRDefault="00E12E27" w:rsidP="00E47508">
            <w:pPr>
              <w:spacing w:after="0" w:line="240" w:lineRule="auto"/>
              <w:jc w:val="both"/>
              <w:rPr>
                <w:rFonts w:ascii="Tahoma" w:eastAsia="Times New Roman" w:hAnsi="Tahoma" w:cs="Tahoma"/>
                <w:b/>
                <w:color w:val="000000"/>
                <w:sz w:val="18"/>
                <w:szCs w:val="18"/>
              </w:rPr>
            </w:pPr>
            <w:proofErr w:type="spellStart"/>
            <w:r w:rsidRPr="005708F2">
              <w:rPr>
                <w:rFonts w:ascii="Tahoma" w:eastAsia="Times New Roman" w:hAnsi="Tahoma" w:cs="Tahoma"/>
                <w:b/>
                <w:color w:val="000000"/>
                <w:sz w:val="18"/>
                <w:szCs w:val="18"/>
              </w:rPr>
              <w:t>Žig</w:t>
            </w:r>
            <w:proofErr w:type="spellEnd"/>
          </w:p>
        </w:tc>
      </w:tr>
      <w:tr w:rsidR="00E12E27" w:rsidRPr="005708F2" w14:paraId="5DAAAFDE" w14:textId="77777777" w:rsidTr="005708F2">
        <w:trPr>
          <w:trHeight w:val="505"/>
        </w:trPr>
        <w:tc>
          <w:tcPr>
            <w:tcW w:w="1886" w:type="pct"/>
          </w:tcPr>
          <w:p w14:paraId="72968C11" w14:textId="77777777" w:rsidR="00E12E27" w:rsidRPr="005708F2"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p>
          <w:p w14:paraId="14886E60" w14:textId="77777777" w:rsidR="00E12E27" w:rsidRPr="005708F2"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r w:rsidRPr="005708F2">
              <w:rPr>
                <w:rFonts w:ascii="Tahoma" w:eastAsia="Times New Roman" w:hAnsi="Tahoma" w:cs="Tahoma"/>
                <w:b/>
                <w:color w:val="000000"/>
                <w:sz w:val="18"/>
                <w:szCs w:val="18"/>
              </w:rPr>
              <w:fldChar w:fldCharType="begin">
                <w:ffData>
                  <w:name w:val="Text13"/>
                  <w:enabled/>
                  <w:calcOnExit w:val="0"/>
                  <w:textInput/>
                </w:ffData>
              </w:fldChar>
            </w:r>
            <w:r w:rsidRPr="005708F2">
              <w:rPr>
                <w:rFonts w:ascii="Tahoma" w:eastAsia="Times New Roman" w:hAnsi="Tahoma" w:cs="Tahoma"/>
                <w:b/>
                <w:color w:val="000000"/>
                <w:sz w:val="18"/>
                <w:szCs w:val="18"/>
              </w:rPr>
              <w:instrText xml:space="preserve"> FORMTEXT </w:instrText>
            </w:r>
            <w:r w:rsidRPr="005708F2">
              <w:rPr>
                <w:rFonts w:ascii="Tahoma" w:eastAsia="Times New Roman" w:hAnsi="Tahoma" w:cs="Tahoma"/>
                <w:b/>
                <w:color w:val="000000"/>
                <w:sz w:val="18"/>
                <w:szCs w:val="18"/>
              </w:rPr>
            </w:r>
            <w:r w:rsidRPr="005708F2">
              <w:rPr>
                <w:rFonts w:ascii="Tahoma" w:eastAsia="Times New Roman" w:hAnsi="Tahoma" w:cs="Tahoma"/>
                <w:b/>
                <w:color w:val="000000"/>
                <w:sz w:val="18"/>
                <w:szCs w:val="18"/>
              </w:rPr>
              <w:fldChar w:fldCharType="separate"/>
            </w:r>
            <w:r w:rsidRPr="005708F2">
              <w:rPr>
                <w:rFonts w:ascii="Tahoma" w:eastAsia="Times New Roman" w:hAnsi="Tahoma" w:cs="Tahoma"/>
                <w:b/>
                <w:noProof/>
                <w:color w:val="000000"/>
                <w:sz w:val="18"/>
                <w:szCs w:val="18"/>
              </w:rPr>
              <w:t> </w:t>
            </w:r>
            <w:r w:rsidRPr="005708F2">
              <w:rPr>
                <w:rFonts w:ascii="Tahoma" w:eastAsia="Times New Roman" w:hAnsi="Tahoma" w:cs="Tahoma"/>
                <w:b/>
                <w:noProof/>
                <w:color w:val="000000"/>
                <w:sz w:val="18"/>
                <w:szCs w:val="18"/>
              </w:rPr>
              <w:t> </w:t>
            </w:r>
            <w:r w:rsidRPr="005708F2">
              <w:rPr>
                <w:rFonts w:ascii="Tahoma" w:eastAsia="Times New Roman" w:hAnsi="Tahoma" w:cs="Tahoma"/>
                <w:b/>
                <w:noProof/>
                <w:color w:val="000000"/>
                <w:sz w:val="18"/>
                <w:szCs w:val="18"/>
              </w:rPr>
              <w:t> </w:t>
            </w:r>
            <w:r w:rsidRPr="005708F2">
              <w:rPr>
                <w:rFonts w:ascii="Tahoma" w:eastAsia="Times New Roman" w:hAnsi="Tahoma" w:cs="Tahoma"/>
                <w:b/>
                <w:noProof/>
                <w:color w:val="000000"/>
                <w:sz w:val="18"/>
                <w:szCs w:val="18"/>
              </w:rPr>
              <w:t> </w:t>
            </w:r>
            <w:r w:rsidRPr="005708F2">
              <w:rPr>
                <w:rFonts w:ascii="Tahoma" w:eastAsia="Times New Roman" w:hAnsi="Tahoma" w:cs="Tahoma"/>
                <w:b/>
                <w:noProof/>
                <w:color w:val="000000"/>
                <w:sz w:val="18"/>
                <w:szCs w:val="18"/>
              </w:rPr>
              <w:t> </w:t>
            </w:r>
            <w:r w:rsidRPr="005708F2">
              <w:rPr>
                <w:rFonts w:ascii="Tahoma" w:eastAsia="Times New Roman" w:hAnsi="Tahoma" w:cs="Tahoma"/>
                <w:b/>
                <w:color w:val="000000"/>
                <w:sz w:val="18"/>
                <w:szCs w:val="18"/>
              </w:rPr>
              <w:fldChar w:fldCharType="end"/>
            </w:r>
          </w:p>
        </w:tc>
        <w:tc>
          <w:tcPr>
            <w:tcW w:w="1605" w:type="pct"/>
          </w:tcPr>
          <w:p w14:paraId="50FF18A3" w14:textId="77777777" w:rsidR="00E12E27" w:rsidRPr="005708F2"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p>
          <w:p w14:paraId="65611528" w14:textId="77777777" w:rsidR="00E12E27" w:rsidRPr="005708F2"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p>
          <w:p w14:paraId="5875879B" w14:textId="77777777" w:rsidR="00E12E27" w:rsidRPr="005708F2"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p>
        </w:tc>
        <w:tc>
          <w:tcPr>
            <w:tcW w:w="1509" w:type="pct"/>
          </w:tcPr>
          <w:p w14:paraId="2FE02A9D" w14:textId="77777777" w:rsidR="00E12E27" w:rsidRPr="005708F2"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p>
          <w:p w14:paraId="45CF92B1" w14:textId="77777777" w:rsidR="00E12E27" w:rsidRPr="005708F2"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p>
          <w:p w14:paraId="60B6BE2D" w14:textId="77777777" w:rsidR="00E12E27" w:rsidRPr="005708F2" w:rsidRDefault="00E12E27" w:rsidP="00E47508">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p>
        </w:tc>
      </w:tr>
    </w:tbl>
    <w:p w14:paraId="44871F76" w14:textId="77777777" w:rsidR="0040169F" w:rsidRPr="0041105E" w:rsidRDefault="0040169F" w:rsidP="003A627A">
      <w:pPr>
        <w:spacing w:after="0" w:line="240" w:lineRule="auto"/>
        <w:jc w:val="both"/>
        <w:rPr>
          <w:rFonts w:ascii="Tahoma" w:hAnsi="Tahoma" w:cs="Tahoma"/>
          <w:b/>
          <w:sz w:val="20"/>
          <w:szCs w:val="20"/>
          <w:lang w:val="sl-SI"/>
        </w:rPr>
      </w:pPr>
    </w:p>
    <w:sectPr w:rsidR="0040169F" w:rsidRPr="0041105E" w:rsidSect="006E6E30">
      <w:footerReference w:type="default" r:id="rId8"/>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A3F75" w14:textId="77777777" w:rsidR="00FB10C8" w:rsidRDefault="00FB10C8" w:rsidP="00540116">
      <w:pPr>
        <w:spacing w:after="0" w:line="240" w:lineRule="auto"/>
      </w:pPr>
      <w:r>
        <w:separator/>
      </w:r>
    </w:p>
  </w:endnote>
  <w:endnote w:type="continuationSeparator" w:id="0">
    <w:p w14:paraId="6313E916" w14:textId="77777777" w:rsidR="00FB10C8" w:rsidRDefault="00FB10C8" w:rsidP="00540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auto"/>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4017190"/>
      <w:docPartObj>
        <w:docPartGallery w:val="Page Numbers (Bottom of Page)"/>
        <w:docPartUnique/>
      </w:docPartObj>
    </w:sdtPr>
    <w:sdtEndPr/>
    <w:sdtContent>
      <w:p w14:paraId="0E055C94" w14:textId="41E9B6EF" w:rsidR="006047F7" w:rsidRDefault="006047F7">
        <w:pPr>
          <w:pStyle w:val="Noga"/>
          <w:jc w:val="center"/>
        </w:pPr>
        <w:r>
          <w:fldChar w:fldCharType="begin"/>
        </w:r>
        <w:r>
          <w:instrText>PAGE   \* MERGEFORMAT</w:instrText>
        </w:r>
        <w:r>
          <w:fldChar w:fldCharType="separate"/>
        </w:r>
        <w:r w:rsidR="00531A92" w:rsidRPr="00531A92">
          <w:rPr>
            <w:noProof/>
            <w:lang w:val="sl-SI"/>
          </w:rPr>
          <w:t>1</w:t>
        </w:r>
        <w:r>
          <w:fldChar w:fldCharType="end"/>
        </w:r>
      </w:p>
    </w:sdtContent>
  </w:sdt>
  <w:p w14:paraId="009A38C0" w14:textId="77777777" w:rsidR="006047F7" w:rsidRDefault="006047F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EEFB6" w14:textId="77777777" w:rsidR="00FB10C8" w:rsidRDefault="00FB10C8" w:rsidP="00540116">
      <w:pPr>
        <w:spacing w:after="0" w:line="240" w:lineRule="auto"/>
      </w:pPr>
      <w:r>
        <w:separator/>
      </w:r>
    </w:p>
  </w:footnote>
  <w:footnote w:type="continuationSeparator" w:id="0">
    <w:p w14:paraId="3443C792" w14:textId="77777777" w:rsidR="00FB10C8" w:rsidRDefault="00FB10C8" w:rsidP="005401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30073"/>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C646A"/>
    <w:multiLevelType w:val="hybridMultilevel"/>
    <w:tmpl w:val="BDB0A436"/>
    <w:lvl w:ilvl="0" w:tplc="F8C65CF0">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FF1F37"/>
    <w:multiLevelType w:val="hybridMultilevel"/>
    <w:tmpl w:val="92681F86"/>
    <w:lvl w:ilvl="0" w:tplc="F36E5352">
      <w:numFmt w:val="bullet"/>
      <w:lvlText w:val="-"/>
      <w:lvlJc w:val="left"/>
      <w:pPr>
        <w:ind w:left="357" w:hanging="357"/>
      </w:pPr>
      <w:rPr>
        <w:rFonts w:ascii="Verdana" w:eastAsia="Arial Unicode MS" w:hAnsi="Verdana"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B067B9"/>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F165C1"/>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A056D"/>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14312E"/>
    <w:multiLevelType w:val="hybridMultilevel"/>
    <w:tmpl w:val="DA348566"/>
    <w:lvl w:ilvl="0" w:tplc="36F6FE52">
      <w:start w:val="1"/>
      <w:numFmt w:val="decimal"/>
      <w:lvlText w:val="%1."/>
      <w:lvlJc w:val="left"/>
      <w:pPr>
        <w:ind w:left="357" w:hanging="35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F32D3A"/>
    <w:multiLevelType w:val="hybridMultilevel"/>
    <w:tmpl w:val="6EDEB496"/>
    <w:lvl w:ilvl="0" w:tplc="47E81F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AE300D4"/>
    <w:multiLevelType w:val="hybridMultilevel"/>
    <w:tmpl w:val="CE5E7B6A"/>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9" w15:restartNumberingAfterBreak="0">
    <w:nsid w:val="5FB6032F"/>
    <w:multiLevelType w:val="hybridMultilevel"/>
    <w:tmpl w:val="3544C8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40377FF"/>
    <w:multiLevelType w:val="hybridMultilevel"/>
    <w:tmpl w:val="D3DA0CA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5A45343"/>
    <w:multiLevelType w:val="hybridMultilevel"/>
    <w:tmpl w:val="1DAA5D48"/>
    <w:lvl w:ilvl="0" w:tplc="2D2EC5E0">
      <w:start w:val="1"/>
      <w:numFmt w:val="decimal"/>
      <w:lvlText w:val="%1."/>
      <w:lvlJc w:val="left"/>
      <w:pPr>
        <w:ind w:left="360" w:hanging="360"/>
      </w:pPr>
      <w:rPr>
        <w:rFonts w:hint="default"/>
        <w:i w:val="0"/>
      </w:rPr>
    </w:lvl>
    <w:lvl w:ilvl="1" w:tplc="F36E5352">
      <w:numFmt w:val="bullet"/>
      <w:lvlText w:val="-"/>
      <w:lvlJc w:val="left"/>
      <w:pPr>
        <w:ind w:left="357" w:hanging="357"/>
      </w:pPr>
      <w:rPr>
        <w:rFonts w:ascii="Verdana" w:eastAsia="Arial Unicode MS"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9727879">
    <w:abstractNumId w:val="4"/>
  </w:num>
  <w:num w:numId="2" w16cid:durableId="100300694">
    <w:abstractNumId w:val="10"/>
  </w:num>
  <w:num w:numId="3" w16cid:durableId="844902918">
    <w:abstractNumId w:val="9"/>
  </w:num>
  <w:num w:numId="4" w16cid:durableId="1775665024">
    <w:abstractNumId w:val="3"/>
  </w:num>
  <w:num w:numId="5" w16cid:durableId="1591964442">
    <w:abstractNumId w:val="5"/>
  </w:num>
  <w:num w:numId="6" w16cid:durableId="1900434411">
    <w:abstractNumId w:val="0"/>
  </w:num>
  <w:num w:numId="7" w16cid:durableId="550649292">
    <w:abstractNumId w:val="11"/>
  </w:num>
  <w:num w:numId="8" w16cid:durableId="1998485911">
    <w:abstractNumId w:val="8"/>
  </w:num>
  <w:num w:numId="9" w16cid:durableId="1243686607">
    <w:abstractNumId w:val="6"/>
  </w:num>
  <w:num w:numId="10" w16cid:durableId="786511307">
    <w:abstractNumId w:val="2"/>
  </w:num>
  <w:num w:numId="11" w16cid:durableId="1590965707">
    <w:abstractNumId w:val="7"/>
  </w:num>
  <w:num w:numId="12" w16cid:durableId="117725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116"/>
    <w:rsid w:val="00000603"/>
    <w:rsid w:val="000317E9"/>
    <w:rsid w:val="00033FE1"/>
    <w:rsid w:val="0003473B"/>
    <w:rsid w:val="00037DD9"/>
    <w:rsid w:val="00042067"/>
    <w:rsid w:val="0008030E"/>
    <w:rsid w:val="000812BF"/>
    <w:rsid w:val="00090D3A"/>
    <w:rsid w:val="000942F2"/>
    <w:rsid w:val="00094C46"/>
    <w:rsid w:val="000B3251"/>
    <w:rsid w:val="000C630C"/>
    <w:rsid w:val="0010095B"/>
    <w:rsid w:val="0010112C"/>
    <w:rsid w:val="00136E05"/>
    <w:rsid w:val="001409D8"/>
    <w:rsid w:val="00173E6F"/>
    <w:rsid w:val="0018304D"/>
    <w:rsid w:val="001B524D"/>
    <w:rsid w:val="001B5F1B"/>
    <w:rsid w:val="001C5A88"/>
    <w:rsid w:val="001D6BD3"/>
    <w:rsid w:val="001F1CF5"/>
    <w:rsid w:val="0020337C"/>
    <w:rsid w:val="00204FCF"/>
    <w:rsid w:val="00210861"/>
    <w:rsid w:val="00231A90"/>
    <w:rsid w:val="00253D11"/>
    <w:rsid w:val="0027076D"/>
    <w:rsid w:val="00292849"/>
    <w:rsid w:val="002A12DD"/>
    <w:rsid w:val="002A2382"/>
    <w:rsid w:val="002B3F9F"/>
    <w:rsid w:val="002B4C03"/>
    <w:rsid w:val="002F0454"/>
    <w:rsid w:val="003035CB"/>
    <w:rsid w:val="00311F43"/>
    <w:rsid w:val="00334F67"/>
    <w:rsid w:val="00336CFD"/>
    <w:rsid w:val="003411BC"/>
    <w:rsid w:val="003564A9"/>
    <w:rsid w:val="003732C4"/>
    <w:rsid w:val="00382C05"/>
    <w:rsid w:val="003A1835"/>
    <w:rsid w:val="003A5331"/>
    <w:rsid w:val="003A627A"/>
    <w:rsid w:val="003B04F2"/>
    <w:rsid w:val="003C4782"/>
    <w:rsid w:val="003F4B13"/>
    <w:rsid w:val="0040169F"/>
    <w:rsid w:val="0041105E"/>
    <w:rsid w:val="00422BDB"/>
    <w:rsid w:val="00443258"/>
    <w:rsid w:val="00451C27"/>
    <w:rsid w:val="00495718"/>
    <w:rsid w:val="004968B7"/>
    <w:rsid w:val="004B2C5A"/>
    <w:rsid w:val="004B656F"/>
    <w:rsid w:val="004D18FD"/>
    <w:rsid w:val="004F17F3"/>
    <w:rsid w:val="005100B3"/>
    <w:rsid w:val="00531A92"/>
    <w:rsid w:val="00535042"/>
    <w:rsid w:val="00540116"/>
    <w:rsid w:val="00547605"/>
    <w:rsid w:val="00556AA7"/>
    <w:rsid w:val="00564B56"/>
    <w:rsid w:val="005708F2"/>
    <w:rsid w:val="00571AC5"/>
    <w:rsid w:val="005A6ED7"/>
    <w:rsid w:val="005B0C10"/>
    <w:rsid w:val="005B5A0D"/>
    <w:rsid w:val="005C63E8"/>
    <w:rsid w:val="005D28B6"/>
    <w:rsid w:val="005E4BFF"/>
    <w:rsid w:val="005F02A1"/>
    <w:rsid w:val="0060156B"/>
    <w:rsid w:val="0060436C"/>
    <w:rsid w:val="006047F7"/>
    <w:rsid w:val="00617004"/>
    <w:rsid w:val="006275D8"/>
    <w:rsid w:val="00633583"/>
    <w:rsid w:val="0063606C"/>
    <w:rsid w:val="00642C4C"/>
    <w:rsid w:val="00644469"/>
    <w:rsid w:val="00673AB6"/>
    <w:rsid w:val="00691C00"/>
    <w:rsid w:val="006A1A89"/>
    <w:rsid w:val="006A7ABC"/>
    <w:rsid w:val="006B087F"/>
    <w:rsid w:val="006D6378"/>
    <w:rsid w:val="006E61C8"/>
    <w:rsid w:val="006E6E30"/>
    <w:rsid w:val="006F1A1D"/>
    <w:rsid w:val="006F1DF6"/>
    <w:rsid w:val="006F5BFC"/>
    <w:rsid w:val="00705258"/>
    <w:rsid w:val="0070566A"/>
    <w:rsid w:val="0071138D"/>
    <w:rsid w:val="007120B7"/>
    <w:rsid w:val="00716DE0"/>
    <w:rsid w:val="00725F47"/>
    <w:rsid w:val="00734EF5"/>
    <w:rsid w:val="00746529"/>
    <w:rsid w:val="007503A2"/>
    <w:rsid w:val="00757E42"/>
    <w:rsid w:val="007646AB"/>
    <w:rsid w:val="007A493D"/>
    <w:rsid w:val="007E0B0B"/>
    <w:rsid w:val="007E124B"/>
    <w:rsid w:val="007F141F"/>
    <w:rsid w:val="007F5782"/>
    <w:rsid w:val="008026F0"/>
    <w:rsid w:val="00812770"/>
    <w:rsid w:val="00812E15"/>
    <w:rsid w:val="008356AC"/>
    <w:rsid w:val="00841CA2"/>
    <w:rsid w:val="00844713"/>
    <w:rsid w:val="00850F3E"/>
    <w:rsid w:val="00852F05"/>
    <w:rsid w:val="00865F03"/>
    <w:rsid w:val="008A0D38"/>
    <w:rsid w:val="008A11F9"/>
    <w:rsid w:val="008A3921"/>
    <w:rsid w:val="008B2920"/>
    <w:rsid w:val="008C14D0"/>
    <w:rsid w:val="008C2ED1"/>
    <w:rsid w:val="008D12D3"/>
    <w:rsid w:val="008F0D04"/>
    <w:rsid w:val="009061C2"/>
    <w:rsid w:val="00911568"/>
    <w:rsid w:val="00952998"/>
    <w:rsid w:val="0095520A"/>
    <w:rsid w:val="00963362"/>
    <w:rsid w:val="00963F3E"/>
    <w:rsid w:val="00974AA2"/>
    <w:rsid w:val="00977253"/>
    <w:rsid w:val="00977CE6"/>
    <w:rsid w:val="009D4D96"/>
    <w:rsid w:val="009F294F"/>
    <w:rsid w:val="009F720B"/>
    <w:rsid w:val="00A13400"/>
    <w:rsid w:val="00A1734B"/>
    <w:rsid w:val="00A20748"/>
    <w:rsid w:val="00A21159"/>
    <w:rsid w:val="00A218F2"/>
    <w:rsid w:val="00A27A5D"/>
    <w:rsid w:val="00A40F38"/>
    <w:rsid w:val="00A70C25"/>
    <w:rsid w:val="00A963C2"/>
    <w:rsid w:val="00AC0CD8"/>
    <w:rsid w:val="00AC1077"/>
    <w:rsid w:val="00AE4BF2"/>
    <w:rsid w:val="00AE7853"/>
    <w:rsid w:val="00B30298"/>
    <w:rsid w:val="00B31B74"/>
    <w:rsid w:val="00B367E7"/>
    <w:rsid w:val="00B42FC7"/>
    <w:rsid w:val="00BA6CDD"/>
    <w:rsid w:val="00BD7EB6"/>
    <w:rsid w:val="00BE570E"/>
    <w:rsid w:val="00C02773"/>
    <w:rsid w:val="00C1225D"/>
    <w:rsid w:val="00C256F6"/>
    <w:rsid w:val="00C64967"/>
    <w:rsid w:val="00C7453B"/>
    <w:rsid w:val="00C8064E"/>
    <w:rsid w:val="00C9575D"/>
    <w:rsid w:val="00CA3765"/>
    <w:rsid w:val="00CD5A0A"/>
    <w:rsid w:val="00CE1A2E"/>
    <w:rsid w:val="00CE7CC1"/>
    <w:rsid w:val="00D15D05"/>
    <w:rsid w:val="00D21E38"/>
    <w:rsid w:val="00D61B05"/>
    <w:rsid w:val="00D64F06"/>
    <w:rsid w:val="00D77F9F"/>
    <w:rsid w:val="00D86893"/>
    <w:rsid w:val="00DA16D7"/>
    <w:rsid w:val="00DC3054"/>
    <w:rsid w:val="00DF4CAC"/>
    <w:rsid w:val="00E03FA2"/>
    <w:rsid w:val="00E04158"/>
    <w:rsid w:val="00E12E27"/>
    <w:rsid w:val="00E17728"/>
    <w:rsid w:val="00E674A4"/>
    <w:rsid w:val="00E97235"/>
    <w:rsid w:val="00EC7AFA"/>
    <w:rsid w:val="00EF1E3E"/>
    <w:rsid w:val="00EF626F"/>
    <w:rsid w:val="00F04B12"/>
    <w:rsid w:val="00F04B76"/>
    <w:rsid w:val="00F23F24"/>
    <w:rsid w:val="00F3087F"/>
    <w:rsid w:val="00F43C9A"/>
    <w:rsid w:val="00F51E1A"/>
    <w:rsid w:val="00F5602A"/>
    <w:rsid w:val="00F619AE"/>
    <w:rsid w:val="00F86D55"/>
    <w:rsid w:val="00FB10C8"/>
    <w:rsid w:val="00FB4765"/>
    <w:rsid w:val="00FC104A"/>
    <w:rsid w:val="00FC217C"/>
    <w:rsid w:val="00FC7686"/>
    <w:rsid w:val="00FE0167"/>
    <w:rsid w:val="00FF4F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5D53C86"/>
  <w15:docId w15:val="{9FDC8740-30F6-4DEF-9CAB-465741F1D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40116"/>
    <w:pPr>
      <w:tabs>
        <w:tab w:val="center" w:pos="4680"/>
        <w:tab w:val="right" w:pos="9360"/>
      </w:tabs>
    </w:pPr>
  </w:style>
  <w:style w:type="character" w:customStyle="1" w:styleId="GlavaZnak">
    <w:name w:val="Glava Znak"/>
    <w:link w:val="Glava"/>
    <w:uiPriority w:val="99"/>
    <w:rsid w:val="00540116"/>
    <w:rPr>
      <w:sz w:val="22"/>
      <w:szCs w:val="22"/>
    </w:rPr>
  </w:style>
  <w:style w:type="paragraph" w:styleId="Noga">
    <w:name w:val="footer"/>
    <w:basedOn w:val="Navaden"/>
    <w:link w:val="NogaZnak"/>
    <w:uiPriority w:val="99"/>
    <w:unhideWhenUsed/>
    <w:rsid w:val="00540116"/>
    <w:pPr>
      <w:tabs>
        <w:tab w:val="center" w:pos="4680"/>
        <w:tab w:val="right" w:pos="9360"/>
      </w:tabs>
    </w:pPr>
  </w:style>
  <w:style w:type="character" w:customStyle="1" w:styleId="NogaZnak">
    <w:name w:val="Noga Znak"/>
    <w:link w:val="Noga"/>
    <w:uiPriority w:val="99"/>
    <w:rsid w:val="00540116"/>
    <w:rPr>
      <w:sz w:val="22"/>
      <w:szCs w:val="22"/>
    </w:rPr>
  </w:style>
  <w:style w:type="table" w:styleId="Tabelamrea">
    <w:name w:val="Table Grid"/>
    <w:basedOn w:val="Navadnatabela"/>
    <w:uiPriority w:val="59"/>
    <w:rsid w:val="00D61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osenenje">
    <w:name w:val="Light Shading"/>
    <w:basedOn w:val="Navadnatabela"/>
    <w:uiPriority w:val="60"/>
    <w:rsid w:val="00D61B0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vetlosenenjepoudarek1">
    <w:name w:val="Light Shading Accent 1"/>
    <w:basedOn w:val="Navadnatabela"/>
    <w:uiPriority w:val="60"/>
    <w:rsid w:val="00D61B0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vetlosenenjepoudarek2">
    <w:name w:val="Light Shading Accent 2"/>
    <w:basedOn w:val="Navadnatabela"/>
    <w:uiPriority w:val="60"/>
    <w:rsid w:val="00D61B0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vetlosenenjepoudarek3">
    <w:name w:val="Light Shading Accent 3"/>
    <w:basedOn w:val="Navadnatabela"/>
    <w:uiPriority w:val="60"/>
    <w:rsid w:val="00D61B0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vetlosenenjepoudarek4">
    <w:name w:val="Light Shading Accent 4"/>
    <w:basedOn w:val="Navadnatabela"/>
    <w:uiPriority w:val="60"/>
    <w:rsid w:val="00D61B0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vetlosenenjepoudarek5">
    <w:name w:val="Light Shading Accent 5"/>
    <w:basedOn w:val="Navadnatabela"/>
    <w:uiPriority w:val="60"/>
    <w:rsid w:val="00D61B0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Besedilooblaka">
    <w:name w:val="Balloon Text"/>
    <w:basedOn w:val="Navaden"/>
    <w:link w:val="BesedilooblakaZnak"/>
    <w:uiPriority w:val="99"/>
    <w:semiHidden/>
    <w:unhideWhenUsed/>
    <w:rsid w:val="00D64F06"/>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D64F06"/>
    <w:rPr>
      <w:rFonts w:ascii="Segoe UI" w:hAnsi="Segoe UI" w:cs="Segoe UI"/>
      <w:sz w:val="18"/>
      <w:szCs w:val="18"/>
      <w:lang w:val="en-US" w:eastAsia="en-US"/>
    </w:rPr>
  </w:style>
  <w:style w:type="paragraph" w:styleId="Odstavekseznama">
    <w:name w:val="List Paragraph"/>
    <w:basedOn w:val="Navaden"/>
    <w:uiPriority w:val="34"/>
    <w:qFormat/>
    <w:rsid w:val="00AE7853"/>
    <w:pPr>
      <w:ind w:left="720"/>
      <w:contextualSpacing/>
    </w:pPr>
  </w:style>
  <w:style w:type="character" w:styleId="Pripombasklic">
    <w:name w:val="annotation reference"/>
    <w:basedOn w:val="Privzetapisavaodstavka"/>
    <w:uiPriority w:val="99"/>
    <w:semiHidden/>
    <w:unhideWhenUsed/>
    <w:rsid w:val="003C4782"/>
    <w:rPr>
      <w:sz w:val="16"/>
      <w:szCs w:val="16"/>
    </w:rPr>
  </w:style>
  <w:style w:type="paragraph" w:styleId="Pripombabesedilo">
    <w:name w:val="annotation text"/>
    <w:basedOn w:val="Navaden"/>
    <w:link w:val="PripombabesediloZnak"/>
    <w:uiPriority w:val="99"/>
    <w:semiHidden/>
    <w:unhideWhenUsed/>
    <w:rsid w:val="003C478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C4782"/>
    <w:rPr>
      <w:lang w:val="en-US" w:eastAsia="en-US"/>
    </w:rPr>
  </w:style>
  <w:style w:type="paragraph" w:styleId="Zadevapripombe">
    <w:name w:val="annotation subject"/>
    <w:basedOn w:val="Pripombabesedilo"/>
    <w:next w:val="Pripombabesedilo"/>
    <w:link w:val="ZadevapripombeZnak"/>
    <w:uiPriority w:val="99"/>
    <w:semiHidden/>
    <w:unhideWhenUsed/>
    <w:rsid w:val="003C4782"/>
    <w:rPr>
      <w:b/>
      <w:bCs/>
    </w:rPr>
  </w:style>
  <w:style w:type="character" w:customStyle="1" w:styleId="ZadevapripombeZnak">
    <w:name w:val="Zadeva pripombe Znak"/>
    <w:basedOn w:val="PripombabesediloZnak"/>
    <w:link w:val="Zadevapripombe"/>
    <w:uiPriority w:val="99"/>
    <w:semiHidden/>
    <w:rsid w:val="003C4782"/>
    <w:rPr>
      <w:b/>
      <w:bCs/>
      <w:lang w:val="en-US" w:eastAsia="en-US"/>
    </w:rPr>
  </w:style>
  <w:style w:type="paragraph" w:styleId="Navadensplet">
    <w:name w:val="Normal (Web)"/>
    <w:basedOn w:val="Navaden"/>
    <w:uiPriority w:val="99"/>
    <w:semiHidden/>
    <w:unhideWhenUsed/>
    <w:rsid w:val="00BD7EB6"/>
    <w:rPr>
      <w:rFonts w:ascii="Times New Roman" w:hAnsi="Times New Roman"/>
      <w:sz w:val="24"/>
      <w:szCs w:val="24"/>
    </w:rPr>
  </w:style>
  <w:style w:type="paragraph" w:styleId="Revizija">
    <w:name w:val="Revision"/>
    <w:hidden/>
    <w:uiPriority w:val="99"/>
    <w:semiHidden/>
    <w:rsid w:val="00D77F9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630688">
      <w:bodyDiv w:val="1"/>
      <w:marLeft w:val="0"/>
      <w:marRight w:val="0"/>
      <w:marTop w:val="0"/>
      <w:marBottom w:val="0"/>
      <w:divBdr>
        <w:top w:val="none" w:sz="0" w:space="0" w:color="auto"/>
        <w:left w:val="none" w:sz="0" w:space="0" w:color="auto"/>
        <w:bottom w:val="none" w:sz="0" w:space="0" w:color="auto"/>
        <w:right w:val="none" w:sz="0" w:space="0" w:color="auto"/>
      </w:divBdr>
    </w:div>
    <w:div w:id="129459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477B3-873C-4219-B096-953D2AF8A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1636</Words>
  <Characters>9331</Characters>
  <Application>Microsoft Office Word</Application>
  <DocSecurity>0</DocSecurity>
  <Lines>77</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Marjetka Rebek</cp:lastModifiedBy>
  <cp:revision>3</cp:revision>
  <cp:lastPrinted>2024-06-10T09:40:00Z</cp:lastPrinted>
  <dcterms:created xsi:type="dcterms:W3CDTF">2025-05-21T07:40:00Z</dcterms:created>
  <dcterms:modified xsi:type="dcterms:W3CDTF">2025-05-22T06:39:00Z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220-1/2016</vt:lpwstr>
  </property>
  <property fmtid="{D5CDD505-2E9C-101B-9397-08002B2CF9AE}" pid="5" name="MFiles_P1046">
    <vt:lpwstr>Živila in material za prehrano</vt:lpwstr>
  </property>
  <property fmtid="{D5CDD505-2E9C-101B-9397-08002B2CF9AE}" pid="6" name="MFiles_PG5BC2FC14A405421BA79F5FEC63BD00E3n1_PGB3D8D77D2D654902AEB821305A1A12BC">
    <vt:lpwstr>5290 Šempeter pri Gorici</vt:lpwstr>
  </property>
</Properties>
</file>