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C12628A" w:rsidR="00F21930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D81F95">
        <w:rPr>
          <w:rFonts w:ascii="Tahoma" w:eastAsia="Calibri" w:hAnsi="Tahoma" w:cs="Tahoma"/>
          <w:b/>
          <w:sz w:val="18"/>
          <w:szCs w:val="18"/>
        </w:rPr>
        <w:t xml:space="preserve">PONUDBA – PONUDBENI PREDRAČUN </w:t>
      </w:r>
    </w:p>
    <w:p w14:paraId="4F83C1C3" w14:textId="77777777" w:rsidR="00D81F95" w:rsidRDefault="00D81F95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1E3BCDEF" w14:textId="77777777" w:rsidR="00D81F95" w:rsidRPr="003D1573" w:rsidRDefault="00D81F95" w:rsidP="00D81F9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81F95" w:rsidRPr="003D1573" w14:paraId="09409ABF" w14:textId="77777777" w:rsidTr="009D3CFA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77581593" w14:textId="77777777" w:rsidR="00D81F95" w:rsidRPr="003D1573" w:rsidRDefault="00D81F95" w:rsidP="009D3CF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81F95" w:rsidRPr="003D1573" w14:paraId="19C2156C" w14:textId="77777777" w:rsidTr="009D3CFA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0E7D4C0F" w14:textId="77777777" w:rsidR="00D81F95" w:rsidRPr="003D1573" w:rsidRDefault="00D81F95" w:rsidP="009D3C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7DB978A" w14:textId="77777777" w:rsidR="00D81F95" w:rsidRPr="003D1573" w:rsidRDefault="00D81F95" w:rsidP="009D3C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E517CE6" w14:textId="77777777" w:rsidR="00D81F95" w:rsidRPr="003D1573" w:rsidRDefault="00D81F95" w:rsidP="009D3C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7314F75" w14:textId="77777777" w:rsidR="00D81F95" w:rsidRPr="003D1573" w:rsidRDefault="00D81F95" w:rsidP="009D3C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81F95" w:rsidRPr="003D1573" w14:paraId="3278B686" w14:textId="77777777" w:rsidTr="00BB59C4">
        <w:trPr>
          <w:trHeight w:val="91"/>
        </w:trPr>
        <w:tc>
          <w:tcPr>
            <w:tcW w:w="3042" w:type="dxa"/>
            <w:shd w:val="clear" w:color="auto" w:fill="99CC00"/>
            <w:vAlign w:val="center"/>
          </w:tcPr>
          <w:p w14:paraId="45BC8283" w14:textId="77777777" w:rsidR="00D81F95" w:rsidRPr="003D1573" w:rsidRDefault="00D81F95" w:rsidP="009D3C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BE7B0DB" w14:textId="56769655" w:rsidR="00D81F95" w:rsidRPr="003D1573" w:rsidRDefault="00BB59C4" w:rsidP="009D3CF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271-2/2025</w:t>
            </w:r>
            <w:r w:rsidR="00D81F95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D81F95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D81F95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81F95" w:rsidRPr="003D1573" w14:paraId="0131C7E3" w14:textId="77777777" w:rsidTr="00BB59C4">
        <w:trPr>
          <w:trHeight w:val="182"/>
        </w:trPr>
        <w:tc>
          <w:tcPr>
            <w:tcW w:w="3042" w:type="dxa"/>
            <w:shd w:val="clear" w:color="auto" w:fill="99CC00"/>
            <w:vAlign w:val="center"/>
          </w:tcPr>
          <w:p w14:paraId="5BFEFAFC" w14:textId="77777777" w:rsidR="00D81F95" w:rsidRPr="003D1573" w:rsidRDefault="00D81F95" w:rsidP="009D3C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FEF7A40" w14:textId="356C56B7" w:rsidR="00D81F95" w:rsidRPr="003D1573" w:rsidRDefault="00BB59C4" w:rsidP="009D3C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Urejanje okolice SB Nova Gorica in OIMR Stara Gora</w:t>
            </w:r>
          </w:p>
        </w:tc>
      </w:tr>
    </w:tbl>
    <w:p w14:paraId="6BE56E0D" w14:textId="77777777" w:rsidR="00D81F95" w:rsidRDefault="00D81F95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1E0E97C" w14:textId="77777777" w:rsidR="00D81F95" w:rsidRDefault="00D81F95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B9B27DF" w14:textId="48F5F1E2" w:rsidR="00D81F95" w:rsidRDefault="00D81F95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PODATKI O PONUDNIKU</w:t>
      </w:r>
    </w:p>
    <w:tbl>
      <w:tblPr>
        <w:tblStyle w:val="Tabelamrea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D81F95" w:rsidRPr="00D81F95" w14:paraId="40C38DDA" w14:textId="77777777" w:rsidTr="00BB59C4">
        <w:tc>
          <w:tcPr>
            <w:tcW w:w="2127" w:type="dxa"/>
            <w:shd w:val="clear" w:color="auto" w:fill="99CC00"/>
          </w:tcPr>
          <w:p w14:paraId="2663B9E0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5ADE9772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864DEC9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3DD48B8C" w14:textId="77777777" w:rsidTr="00BB59C4">
        <w:tc>
          <w:tcPr>
            <w:tcW w:w="2127" w:type="dxa"/>
            <w:shd w:val="clear" w:color="auto" w:fill="99CC00"/>
          </w:tcPr>
          <w:p w14:paraId="2925ACF4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568CE6E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0C417DF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7B3788AC" w14:textId="77777777" w:rsidTr="00BB59C4">
        <w:tc>
          <w:tcPr>
            <w:tcW w:w="2127" w:type="dxa"/>
            <w:shd w:val="clear" w:color="auto" w:fill="99CC00"/>
          </w:tcPr>
          <w:p w14:paraId="1DFA42EB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4E5E8AC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31BC3E9" w14:textId="77777777" w:rsidR="00D81F95" w:rsidRPr="00D81F95" w:rsidRDefault="00D81F95" w:rsidP="00D81F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1C83362F" w14:textId="77777777" w:rsidR="00D81F95" w:rsidRPr="00D81F95" w:rsidRDefault="00D81F95" w:rsidP="00D81F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C25AC0" w14:textId="77777777" w:rsidR="00D81F95" w:rsidRPr="00D81F95" w:rsidRDefault="00D81F95" w:rsidP="00D81F95">
      <w:pPr>
        <w:widowControl w:val="0"/>
        <w:shd w:val="clear" w:color="auto" w:fill="FFFFFF"/>
        <w:suppressAutoHyphens/>
        <w:spacing w:after="0" w:line="240" w:lineRule="auto"/>
        <w:ind w:left="51"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D81F9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D81F95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Pr="00D81F95">
        <w:rPr>
          <w:rFonts w:ascii="Tahoma" w:eastAsia="Calibri" w:hAnsi="Tahoma" w:cs="Tahoma"/>
          <w:color w:val="000000"/>
          <w:sz w:val="18"/>
          <w:szCs w:val="18"/>
        </w:rPr>
        <w:t>Urejanje okolice SB Nova Gorica in OIMR Stara Gora«,</w:t>
      </w:r>
      <w:r w:rsidRPr="00D81F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D81F95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D81F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, </w:t>
      </w:r>
      <w:r w:rsidRPr="00D81F95"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kot ponudnik oziroma vodilni partner za skupino ponudnikov dajemo naslednjo ponudbo, veljavno 90 dni od roka za oddajo ponudb, skladno z razpisno dokumentacijo javnega naročila in veljavnimi predpisi.</w:t>
      </w:r>
      <w:r w:rsidRPr="00D81F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Naša ponudbena cena za predmet javnega naročila znaša:</w:t>
      </w:r>
    </w:p>
    <w:p w14:paraId="6B2061FF" w14:textId="77777777" w:rsidR="00D81F95" w:rsidRPr="00D81F95" w:rsidRDefault="00D81F95" w:rsidP="00D81F95">
      <w:pPr>
        <w:widowControl w:val="0"/>
        <w:shd w:val="clear" w:color="auto" w:fill="FFFFFF"/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b/>
          <w:color w:val="000000"/>
          <w:spacing w:val="1"/>
          <w:kern w:val="2"/>
          <w:sz w:val="18"/>
          <w:szCs w:val="18"/>
          <w:lang w:eastAsia="sl-SI"/>
        </w:rPr>
      </w:pPr>
    </w:p>
    <w:tbl>
      <w:tblPr>
        <w:tblStyle w:val="Tabelamrea"/>
        <w:tblW w:w="9177" w:type="dxa"/>
        <w:tblInd w:w="109" w:type="dxa"/>
        <w:tblLook w:val="04A0" w:firstRow="1" w:lastRow="0" w:firstColumn="1" w:lastColumn="0" w:noHBand="0" w:noVBand="1"/>
      </w:tblPr>
      <w:tblGrid>
        <w:gridCol w:w="512"/>
        <w:gridCol w:w="2431"/>
        <w:gridCol w:w="854"/>
        <w:gridCol w:w="714"/>
        <w:gridCol w:w="1145"/>
        <w:gridCol w:w="1371"/>
        <w:gridCol w:w="1053"/>
        <w:gridCol w:w="1097"/>
      </w:tblGrid>
      <w:tr w:rsidR="00D81F95" w:rsidRPr="00D81F95" w14:paraId="38B2BDDB" w14:textId="77777777" w:rsidTr="009D3CFA">
        <w:trPr>
          <w:trHeight w:val="612"/>
        </w:trPr>
        <w:tc>
          <w:tcPr>
            <w:tcW w:w="512" w:type="dxa"/>
            <w:shd w:val="clear" w:color="auto" w:fill="99CC00"/>
          </w:tcPr>
          <w:p w14:paraId="545C635B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431" w:type="dxa"/>
            <w:shd w:val="clear" w:color="auto" w:fill="99CC00"/>
          </w:tcPr>
          <w:p w14:paraId="775C6D4D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Postavka</w:t>
            </w:r>
          </w:p>
        </w:tc>
        <w:tc>
          <w:tcPr>
            <w:tcW w:w="854" w:type="dxa"/>
            <w:shd w:val="clear" w:color="auto" w:fill="99CC00"/>
          </w:tcPr>
          <w:p w14:paraId="2FDA1B9C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Enota mere</w:t>
            </w:r>
          </w:p>
        </w:tc>
        <w:tc>
          <w:tcPr>
            <w:tcW w:w="714" w:type="dxa"/>
            <w:shd w:val="clear" w:color="auto" w:fill="99CC00"/>
          </w:tcPr>
          <w:p w14:paraId="5D61F43B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Kol.</w:t>
            </w:r>
          </w:p>
        </w:tc>
        <w:tc>
          <w:tcPr>
            <w:tcW w:w="1145" w:type="dxa"/>
            <w:shd w:val="clear" w:color="auto" w:fill="99CC00"/>
          </w:tcPr>
          <w:p w14:paraId="11E35CFE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Cena na EM v EUR brez DDV</w:t>
            </w:r>
          </w:p>
        </w:tc>
        <w:tc>
          <w:tcPr>
            <w:tcW w:w="1371" w:type="dxa"/>
            <w:shd w:val="clear" w:color="auto" w:fill="99CC00"/>
          </w:tcPr>
          <w:p w14:paraId="5A7342C8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Cena postavke v EUR brez DDV za razpisano količino</w:t>
            </w:r>
          </w:p>
        </w:tc>
        <w:tc>
          <w:tcPr>
            <w:tcW w:w="1053" w:type="dxa"/>
            <w:shd w:val="clear" w:color="auto" w:fill="99CC00"/>
          </w:tcPr>
          <w:p w14:paraId="12D5C993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DDV</w:t>
            </w:r>
          </w:p>
        </w:tc>
        <w:tc>
          <w:tcPr>
            <w:tcW w:w="1097" w:type="dxa"/>
            <w:shd w:val="clear" w:color="auto" w:fill="99CC00"/>
          </w:tcPr>
          <w:p w14:paraId="2EA2DADB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Cena postavke v EUR z DDV za razpisano količino</w:t>
            </w:r>
          </w:p>
        </w:tc>
      </w:tr>
      <w:tr w:rsidR="00D81F95" w:rsidRPr="00D81F95" w14:paraId="5E569B34" w14:textId="77777777" w:rsidTr="009D3CFA">
        <w:trPr>
          <w:trHeight w:val="445"/>
        </w:trPr>
        <w:tc>
          <w:tcPr>
            <w:tcW w:w="512" w:type="dxa"/>
          </w:tcPr>
          <w:p w14:paraId="3C2A3A2C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431" w:type="dxa"/>
          </w:tcPr>
          <w:p w14:paraId="3B068BFE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Obrezovanje okrasnih rastlin SB Nova Gorica</w:t>
            </w:r>
          </w:p>
        </w:tc>
        <w:tc>
          <w:tcPr>
            <w:tcW w:w="854" w:type="dxa"/>
          </w:tcPr>
          <w:p w14:paraId="0535593B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6AACEA9F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highlight w:val="yellow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45" w:type="dxa"/>
          </w:tcPr>
          <w:p w14:paraId="06B1CCD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6E0B862D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4B277025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430628C3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0B3BC2F8" w14:textId="77777777" w:rsidTr="009D3CFA">
        <w:trPr>
          <w:trHeight w:val="301"/>
        </w:trPr>
        <w:tc>
          <w:tcPr>
            <w:tcW w:w="512" w:type="dxa"/>
          </w:tcPr>
          <w:p w14:paraId="3B8CF5FA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431" w:type="dxa"/>
          </w:tcPr>
          <w:p w14:paraId="29C55ABA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Čiščenje robnikov SB Nova Gorica</w:t>
            </w:r>
          </w:p>
        </w:tc>
        <w:tc>
          <w:tcPr>
            <w:tcW w:w="854" w:type="dxa"/>
          </w:tcPr>
          <w:p w14:paraId="1336626C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286A7C56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highlight w:val="yellow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45" w:type="dxa"/>
          </w:tcPr>
          <w:p w14:paraId="1830C470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21ECC452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13344A25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580D2470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2B3A3EFA" w14:textId="77777777" w:rsidTr="009D3CFA">
        <w:trPr>
          <w:trHeight w:val="301"/>
        </w:trPr>
        <w:tc>
          <w:tcPr>
            <w:tcW w:w="512" w:type="dxa"/>
          </w:tcPr>
          <w:p w14:paraId="0EB35540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431" w:type="dxa"/>
          </w:tcPr>
          <w:p w14:paraId="10DA31B9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Košnja travnatih površin SB Nova Gorica</w:t>
            </w:r>
          </w:p>
        </w:tc>
        <w:tc>
          <w:tcPr>
            <w:tcW w:w="854" w:type="dxa"/>
          </w:tcPr>
          <w:p w14:paraId="1DB245E6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5B304B2A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highlight w:val="yellow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45" w:type="dxa"/>
          </w:tcPr>
          <w:p w14:paraId="66C0767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008D2513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41D3F0B7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7AC679C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1B8BC03B" w14:textId="77777777" w:rsidTr="009D3CFA">
        <w:trPr>
          <w:trHeight w:val="301"/>
        </w:trPr>
        <w:tc>
          <w:tcPr>
            <w:tcW w:w="512" w:type="dxa"/>
          </w:tcPr>
          <w:p w14:paraId="748ED083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431" w:type="dxa"/>
          </w:tcPr>
          <w:p w14:paraId="25E22DAC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Obrezovanje dreves in posek nevarnih dreves SB Nova Gorica</w:t>
            </w:r>
          </w:p>
        </w:tc>
        <w:tc>
          <w:tcPr>
            <w:tcW w:w="854" w:type="dxa"/>
          </w:tcPr>
          <w:p w14:paraId="70FEF187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7F84C445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236A9191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4A5F1CF3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3DE675BD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4D3F96DF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42DEF47B" w14:textId="77777777" w:rsidTr="009D3CFA">
        <w:trPr>
          <w:trHeight w:val="301"/>
        </w:trPr>
        <w:tc>
          <w:tcPr>
            <w:tcW w:w="512" w:type="dxa"/>
          </w:tcPr>
          <w:p w14:paraId="5B5A5B64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2431" w:type="dxa"/>
          </w:tcPr>
          <w:p w14:paraId="347101DE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Obrezovanje suhih nevarnih dreves na glavnem parkirišču SB Nova Gorica</w:t>
            </w:r>
          </w:p>
        </w:tc>
        <w:tc>
          <w:tcPr>
            <w:tcW w:w="854" w:type="dxa"/>
          </w:tcPr>
          <w:p w14:paraId="6E6162C2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2916A6C3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65084B19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0A35EA22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5163CAFB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7C6ED499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332A6590" w14:textId="77777777" w:rsidTr="009D3CFA">
        <w:trPr>
          <w:trHeight w:val="301"/>
        </w:trPr>
        <w:tc>
          <w:tcPr>
            <w:tcW w:w="512" w:type="dxa"/>
          </w:tcPr>
          <w:p w14:paraId="7E55F91B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431" w:type="dxa"/>
          </w:tcPr>
          <w:p w14:paraId="43428CA0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Ureditev dveh okrasnih otokov SB Nova Gorica</w:t>
            </w:r>
          </w:p>
        </w:tc>
        <w:tc>
          <w:tcPr>
            <w:tcW w:w="854" w:type="dxa"/>
          </w:tcPr>
          <w:p w14:paraId="6B19ADDD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532FEC06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707E7C0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3F689D7D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2B6E9DF3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4DAE4F70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2FB57C19" w14:textId="77777777" w:rsidTr="009D3CFA">
        <w:trPr>
          <w:trHeight w:val="301"/>
        </w:trPr>
        <w:tc>
          <w:tcPr>
            <w:tcW w:w="512" w:type="dxa"/>
          </w:tcPr>
          <w:p w14:paraId="7C871209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 xml:space="preserve">7. </w:t>
            </w:r>
          </w:p>
        </w:tc>
        <w:tc>
          <w:tcPr>
            <w:tcW w:w="2431" w:type="dxa"/>
          </w:tcPr>
          <w:p w14:paraId="64CBE378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Odstranitev in zasaditev grmovnic ob heliportu SB Nova Gorica</w:t>
            </w:r>
          </w:p>
        </w:tc>
        <w:tc>
          <w:tcPr>
            <w:tcW w:w="854" w:type="dxa"/>
          </w:tcPr>
          <w:p w14:paraId="7CE26AB3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15245BC0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2EE09F01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7A40C36D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2196132D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156A727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0BBF3AB0" w14:textId="77777777" w:rsidTr="009D3CFA">
        <w:trPr>
          <w:trHeight w:val="301"/>
        </w:trPr>
        <w:tc>
          <w:tcPr>
            <w:tcW w:w="512" w:type="dxa"/>
          </w:tcPr>
          <w:p w14:paraId="60668826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2431" w:type="dxa"/>
          </w:tcPr>
          <w:p w14:paraId="5881F511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Posek drevesa in zasaditev novega SB Nova Gorica</w:t>
            </w:r>
          </w:p>
        </w:tc>
        <w:tc>
          <w:tcPr>
            <w:tcW w:w="854" w:type="dxa"/>
          </w:tcPr>
          <w:p w14:paraId="0CA37029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75128658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62B8D9AC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6883977D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1B5787DB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08039030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12F6DE73" w14:textId="77777777" w:rsidTr="009D3CFA">
        <w:trPr>
          <w:trHeight w:val="301"/>
        </w:trPr>
        <w:tc>
          <w:tcPr>
            <w:tcW w:w="512" w:type="dxa"/>
          </w:tcPr>
          <w:p w14:paraId="423B1CB9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31" w:type="dxa"/>
          </w:tcPr>
          <w:p w14:paraId="70C9B42E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Košnja travnatih površin OIMR Stara Gora</w:t>
            </w:r>
          </w:p>
        </w:tc>
        <w:tc>
          <w:tcPr>
            <w:tcW w:w="854" w:type="dxa"/>
          </w:tcPr>
          <w:p w14:paraId="051233CA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26596F3A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45" w:type="dxa"/>
          </w:tcPr>
          <w:p w14:paraId="500CC94E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159388E2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57F70DE2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3BDC716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6A8E76B8" w14:textId="77777777" w:rsidTr="009D3CFA">
        <w:trPr>
          <w:trHeight w:val="301"/>
        </w:trPr>
        <w:tc>
          <w:tcPr>
            <w:tcW w:w="512" w:type="dxa"/>
          </w:tcPr>
          <w:p w14:paraId="23C0A271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2431" w:type="dxa"/>
          </w:tcPr>
          <w:p w14:paraId="30249986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Obrezovanje okrasnih rastlin OIMR Stara Gora</w:t>
            </w:r>
          </w:p>
        </w:tc>
        <w:tc>
          <w:tcPr>
            <w:tcW w:w="854" w:type="dxa"/>
          </w:tcPr>
          <w:p w14:paraId="072286AB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5295118E" w14:textId="176A0C85" w:rsidR="00D81F95" w:rsidRPr="00D81F95" w:rsidRDefault="00BB59C4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highlight w:val="yellow"/>
                <w:lang w:eastAsia="zh-CN"/>
              </w:rPr>
            </w:pPr>
            <w:r w:rsidRPr="00BB59C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45" w:type="dxa"/>
          </w:tcPr>
          <w:p w14:paraId="3BCF60B5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1DBDDDB7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17EF86C8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5B125D3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37368A30" w14:textId="77777777" w:rsidTr="009D3CFA">
        <w:trPr>
          <w:trHeight w:val="301"/>
        </w:trPr>
        <w:tc>
          <w:tcPr>
            <w:tcW w:w="512" w:type="dxa"/>
          </w:tcPr>
          <w:p w14:paraId="766D6115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2431" w:type="dxa"/>
          </w:tcPr>
          <w:p w14:paraId="5D326694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Posek dreves pod parkom ob cesti Stara Gora</w:t>
            </w:r>
          </w:p>
        </w:tc>
        <w:tc>
          <w:tcPr>
            <w:tcW w:w="854" w:type="dxa"/>
          </w:tcPr>
          <w:p w14:paraId="719610A8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2509F585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highlight w:val="yellow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0A1CA5CB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08111240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11F5C8E4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1D2889AE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382028CF" w14:textId="77777777" w:rsidTr="009D3CFA">
        <w:trPr>
          <w:trHeight w:val="301"/>
        </w:trPr>
        <w:tc>
          <w:tcPr>
            <w:tcW w:w="512" w:type="dxa"/>
          </w:tcPr>
          <w:p w14:paraId="42603332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2431" w:type="dxa"/>
          </w:tcPr>
          <w:p w14:paraId="7F98E43F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Ureditev brežine za novim paviljonom Stara Gora</w:t>
            </w:r>
          </w:p>
        </w:tc>
        <w:tc>
          <w:tcPr>
            <w:tcW w:w="854" w:type="dxa"/>
          </w:tcPr>
          <w:p w14:paraId="277931FC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6F7F5601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03134CD1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1676A97F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61513020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02B014F2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5C48FDFE" w14:textId="77777777" w:rsidTr="009D3CFA">
        <w:trPr>
          <w:trHeight w:val="301"/>
        </w:trPr>
        <w:tc>
          <w:tcPr>
            <w:tcW w:w="512" w:type="dxa"/>
          </w:tcPr>
          <w:p w14:paraId="44CA5D13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13.</w:t>
            </w:r>
          </w:p>
        </w:tc>
        <w:tc>
          <w:tcPr>
            <w:tcW w:w="2431" w:type="dxa"/>
          </w:tcPr>
          <w:p w14:paraId="22618483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 xml:space="preserve">Čiščenje zarasti ob ograji </w:t>
            </w: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lastRenderedPageBreak/>
              <w:t>Stara Gora</w:t>
            </w:r>
          </w:p>
        </w:tc>
        <w:tc>
          <w:tcPr>
            <w:tcW w:w="854" w:type="dxa"/>
          </w:tcPr>
          <w:p w14:paraId="12254A91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lastRenderedPageBreak/>
              <w:t>kpl</w:t>
            </w:r>
          </w:p>
        </w:tc>
        <w:tc>
          <w:tcPr>
            <w:tcW w:w="714" w:type="dxa"/>
          </w:tcPr>
          <w:p w14:paraId="3BAA6043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highlight w:val="yellow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123BBE0A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18F634FD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385B9FF5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2E144FE0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D81F95" w:rsidRPr="00D81F95" w14:paraId="1C430943" w14:textId="77777777" w:rsidTr="009D3CFA">
        <w:trPr>
          <w:trHeight w:val="301"/>
        </w:trPr>
        <w:tc>
          <w:tcPr>
            <w:tcW w:w="512" w:type="dxa"/>
          </w:tcPr>
          <w:p w14:paraId="7744ED42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2431" w:type="dxa"/>
          </w:tcPr>
          <w:p w14:paraId="2A4F0413" w14:textId="77777777" w:rsidR="00D81F95" w:rsidRPr="00D81F95" w:rsidRDefault="00D81F95" w:rsidP="00D81F95">
            <w:pPr>
              <w:widowControl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D81F95">
              <w:rPr>
                <w:rFonts w:ascii="Tahoma" w:hAnsi="Tahoma" w:cs="Tahoma"/>
                <w:sz w:val="18"/>
                <w:szCs w:val="18"/>
                <w:lang w:eastAsia="sl-SI"/>
              </w:rPr>
              <w:t>Obrez grmov nad 2m Stara Gora</w:t>
            </w:r>
          </w:p>
        </w:tc>
        <w:tc>
          <w:tcPr>
            <w:tcW w:w="854" w:type="dxa"/>
          </w:tcPr>
          <w:p w14:paraId="345C1390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714" w:type="dxa"/>
          </w:tcPr>
          <w:p w14:paraId="4B6739CD" w14:textId="77777777" w:rsidR="00D81F95" w:rsidRPr="00D81F95" w:rsidRDefault="00D81F95" w:rsidP="00D81F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highlight w:val="yellow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5" w:type="dxa"/>
          </w:tcPr>
          <w:p w14:paraId="52215A0B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</w:tcPr>
          <w:p w14:paraId="64883967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</w:tcPr>
          <w:p w14:paraId="590F035A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097" w:type="dxa"/>
          </w:tcPr>
          <w:p w14:paraId="300072DB" w14:textId="77777777" w:rsidR="00D81F95" w:rsidRPr="00D81F95" w:rsidRDefault="00D81F95" w:rsidP="00D81F95">
            <w:pPr>
              <w:ind w:right="6"/>
              <w:jc w:val="right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52C710AD" w14:textId="77777777" w:rsidR="00D81F95" w:rsidRPr="00D81F95" w:rsidRDefault="00D81F95" w:rsidP="00D81F95">
      <w:pPr>
        <w:widowControl w:val="0"/>
        <w:shd w:val="clear" w:color="auto" w:fill="FFFFFF"/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spacing w:val="1"/>
          <w:kern w:val="2"/>
          <w:sz w:val="18"/>
          <w:szCs w:val="18"/>
          <w:lang w:eastAsia="sl-SI"/>
        </w:rPr>
      </w:pPr>
    </w:p>
    <w:tbl>
      <w:tblPr>
        <w:tblW w:w="9072" w:type="dxa"/>
        <w:tblInd w:w="7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2"/>
        <w:gridCol w:w="4820"/>
      </w:tblGrid>
      <w:tr w:rsidR="00D81F95" w:rsidRPr="00D81F95" w14:paraId="20FB95BF" w14:textId="77777777" w:rsidTr="009D3CFA">
        <w:trPr>
          <w:trHeight w:val="447"/>
        </w:trPr>
        <w:tc>
          <w:tcPr>
            <w:tcW w:w="9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A5AC" w14:textId="77777777" w:rsidR="00D81F95" w:rsidRPr="00D81F95" w:rsidRDefault="00D81F95" w:rsidP="00D81F9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99CC00"/>
              <w:suppressAutoHyphens/>
              <w:spacing w:after="0" w:line="240" w:lineRule="auto"/>
              <w:ind w:right="6"/>
              <w:jc w:val="center"/>
              <w:textAlignment w:val="baseline"/>
              <w:rPr>
                <w:rFonts w:ascii="Tahoma" w:eastAsia="Calibri" w:hAnsi="Tahoma" w:cs="Tahoma"/>
                <w:kern w:val="2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zh-CN"/>
              </w:rPr>
              <w:t>Skupna ponudbena cena</w:t>
            </w:r>
            <w:r w:rsidRPr="00D81F95">
              <w:rPr>
                <w:rFonts w:ascii="Tahoma" w:eastAsia="Calibri" w:hAnsi="Tahoma" w:cs="Tahoma"/>
                <w:kern w:val="2"/>
                <w:sz w:val="18"/>
                <w:szCs w:val="18"/>
                <w:lang w:eastAsia="zh-CN"/>
              </w:rPr>
              <w:t xml:space="preserve"> (seštevek zgornjih postavk) znaša:</w:t>
            </w:r>
          </w:p>
        </w:tc>
      </w:tr>
      <w:tr w:rsidR="00D81F95" w:rsidRPr="00D81F95" w14:paraId="729F662F" w14:textId="77777777" w:rsidTr="009D3CFA">
        <w:trPr>
          <w:trHeight w:val="447"/>
        </w:trPr>
        <w:tc>
          <w:tcPr>
            <w:tcW w:w="42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AC8731" w14:textId="77777777" w:rsidR="00D81F95" w:rsidRPr="00D81F95" w:rsidRDefault="00D81F95" w:rsidP="00D81F95">
            <w:pPr>
              <w:widowControl w:val="0"/>
              <w:shd w:val="clear" w:color="auto" w:fill="FFFFFF"/>
              <w:suppressAutoHyphens/>
              <w:spacing w:after="0" w:line="240" w:lineRule="auto"/>
              <w:ind w:right="6"/>
              <w:jc w:val="both"/>
              <w:textAlignment w:val="baseline"/>
              <w:rPr>
                <w:rFonts w:ascii="Tahoma" w:eastAsia="Times New Roman" w:hAnsi="Tahoma" w:cs="Tahoma"/>
                <w:color w:val="000000"/>
                <w:spacing w:val="-2"/>
                <w:kern w:val="2"/>
                <w:sz w:val="18"/>
                <w:szCs w:val="18"/>
                <w:lang w:eastAsia="sl-SI"/>
              </w:rPr>
            </w:pPr>
            <w:r w:rsidRPr="00D81F95">
              <w:rPr>
                <w:rFonts w:ascii="Tahoma" w:eastAsia="Times New Roman" w:hAnsi="Tahoma" w:cs="Tahoma"/>
                <w:color w:val="000000"/>
                <w:spacing w:val="-2"/>
                <w:kern w:val="2"/>
                <w:sz w:val="18"/>
                <w:szCs w:val="18"/>
                <w:lang w:eastAsia="sl-SI"/>
              </w:rPr>
              <w:t>Skupna ponudbena cena v EUR brez DDV</w:t>
            </w:r>
          </w:p>
        </w:tc>
        <w:tc>
          <w:tcPr>
            <w:tcW w:w="482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BCB5597" w14:textId="77777777" w:rsidR="00D81F95" w:rsidRPr="00D81F95" w:rsidRDefault="00D81F95" w:rsidP="00D81F95">
            <w:pPr>
              <w:widowControl w:val="0"/>
              <w:shd w:val="clear" w:color="auto" w:fill="FFFFFF"/>
              <w:suppressAutoHyphens/>
              <w:spacing w:after="0" w:line="240" w:lineRule="auto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2"/>
                <w:sz w:val="18"/>
                <w:szCs w:val="18"/>
                <w:lang w:eastAsia="sl-SI"/>
              </w:rPr>
            </w:pPr>
            <w:r w:rsidRPr="00D81F95">
              <w:rPr>
                <w:rFonts w:ascii="Tahoma" w:eastAsia="Times New Roman" w:hAnsi="Tahoma" w:cs="Tahoma"/>
                <w:kern w:val="2"/>
                <w:sz w:val="18"/>
                <w:szCs w:val="18"/>
                <w:lang w:eastAsia="sl-SI"/>
              </w:rPr>
              <w:t>EUR</w:t>
            </w:r>
          </w:p>
        </w:tc>
      </w:tr>
      <w:tr w:rsidR="00D81F95" w:rsidRPr="00D81F95" w14:paraId="3AA83C3A" w14:textId="77777777" w:rsidTr="009D3CFA">
        <w:trPr>
          <w:trHeight w:val="447"/>
        </w:trPr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81FFB4E" w14:textId="77777777" w:rsidR="00D81F95" w:rsidRPr="00D81F95" w:rsidRDefault="00D81F95" w:rsidP="00D81F95">
            <w:pPr>
              <w:widowControl w:val="0"/>
              <w:shd w:val="clear" w:color="auto" w:fill="FFFFFF"/>
              <w:suppressAutoHyphens/>
              <w:spacing w:after="0" w:line="240" w:lineRule="auto"/>
              <w:ind w:right="6"/>
              <w:jc w:val="both"/>
              <w:textAlignment w:val="baseline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sl-SI"/>
              </w:rPr>
            </w:pPr>
            <w:r w:rsidRPr="00D81F95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sl-SI"/>
              </w:rPr>
              <w:t>DDV ______%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DF8BE46" w14:textId="77777777" w:rsidR="00D81F95" w:rsidRPr="00D81F95" w:rsidRDefault="00D81F95" w:rsidP="00D81F95">
            <w:pPr>
              <w:widowControl w:val="0"/>
              <w:shd w:val="clear" w:color="auto" w:fill="FFFFFF"/>
              <w:suppressAutoHyphens/>
              <w:spacing w:after="0" w:line="240" w:lineRule="auto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2"/>
                <w:sz w:val="18"/>
                <w:szCs w:val="18"/>
                <w:lang w:eastAsia="sl-SI"/>
              </w:rPr>
            </w:pPr>
            <w:r w:rsidRPr="00D81F95">
              <w:rPr>
                <w:rFonts w:ascii="Tahoma" w:eastAsia="Times New Roman" w:hAnsi="Tahoma" w:cs="Tahoma"/>
                <w:kern w:val="2"/>
                <w:sz w:val="18"/>
                <w:szCs w:val="18"/>
                <w:lang w:eastAsia="sl-SI"/>
              </w:rPr>
              <w:t>EUR</w:t>
            </w:r>
          </w:p>
        </w:tc>
      </w:tr>
      <w:tr w:rsidR="00D81F95" w:rsidRPr="00D81F95" w14:paraId="71BDCC86" w14:textId="77777777" w:rsidTr="009D3CFA">
        <w:trPr>
          <w:trHeight w:val="447"/>
        </w:trPr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31B4AC5" w14:textId="77777777" w:rsidR="00D81F95" w:rsidRPr="00D81F95" w:rsidRDefault="00D81F95" w:rsidP="00D81F95">
            <w:pPr>
              <w:widowControl w:val="0"/>
              <w:shd w:val="clear" w:color="auto" w:fill="FFFFFF"/>
              <w:suppressAutoHyphens/>
              <w:spacing w:after="0" w:line="240" w:lineRule="auto"/>
              <w:ind w:right="6"/>
              <w:jc w:val="both"/>
              <w:textAlignment w:val="baseline"/>
              <w:rPr>
                <w:rFonts w:ascii="Tahoma" w:eastAsia="Calibri" w:hAnsi="Tahoma" w:cs="Tahoma"/>
                <w:kern w:val="2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Times New Roman" w:hAnsi="Tahoma" w:cs="Tahoma"/>
                <w:color w:val="000000"/>
                <w:spacing w:val="-1"/>
                <w:kern w:val="2"/>
                <w:sz w:val="18"/>
                <w:szCs w:val="18"/>
                <w:lang w:eastAsia="sl-SI"/>
              </w:rPr>
              <w:t>Skupna ponudbena cena v EUR z DDV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104F45" w14:textId="77777777" w:rsidR="00D81F95" w:rsidRPr="00D81F95" w:rsidRDefault="00D81F95" w:rsidP="00D81F95">
            <w:pPr>
              <w:widowControl w:val="0"/>
              <w:shd w:val="clear" w:color="auto" w:fill="FFFFFF"/>
              <w:suppressAutoHyphens/>
              <w:spacing w:after="0" w:line="240" w:lineRule="auto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2"/>
                <w:sz w:val="18"/>
                <w:szCs w:val="18"/>
                <w:lang w:eastAsia="sl-SI"/>
              </w:rPr>
            </w:pPr>
            <w:r w:rsidRPr="00D81F95">
              <w:rPr>
                <w:rFonts w:ascii="Tahoma" w:eastAsia="Times New Roman" w:hAnsi="Tahoma" w:cs="Tahoma"/>
                <w:kern w:val="2"/>
                <w:sz w:val="18"/>
                <w:szCs w:val="18"/>
                <w:lang w:eastAsia="sl-SI"/>
              </w:rPr>
              <w:t>EUR</w:t>
            </w:r>
          </w:p>
        </w:tc>
      </w:tr>
    </w:tbl>
    <w:p w14:paraId="195C354E" w14:textId="77777777" w:rsidR="00D81F95" w:rsidRPr="00D81F95" w:rsidRDefault="00D81F95" w:rsidP="00D81F95">
      <w:pPr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</w:p>
    <w:p w14:paraId="54B172BD" w14:textId="2907B1E6" w:rsidR="000743B1" w:rsidRPr="00B90277" w:rsidRDefault="000743B1" w:rsidP="000743B1">
      <w:pPr>
        <w:spacing w:after="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B90277">
        <w:rPr>
          <w:rFonts w:ascii="Tahoma" w:hAnsi="Tahoma" w:cs="Tahoma"/>
          <w:sz w:val="18"/>
          <w:szCs w:val="18"/>
        </w:rPr>
        <w:t xml:space="preserve">Stroški dela brez DDV, ki so zajeti v pogodbeni ceni za obdobje od </w:t>
      </w:r>
      <w:r w:rsidR="00B90277">
        <w:rPr>
          <w:rFonts w:ascii="Tahoma" w:hAnsi="Tahoma" w:cs="Tahoma"/>
          <w:sz w:val="18"/>
          <w:szCs w:val="18"/>
        </w:rPr>
        <w:t xml:space="preserve">01.05.2025 </w:t>
      </w:r>
      <w:r w:rsidRPr="00B90277">
        <w:rPr>
          <w:rFonts w:ascii="Tahoma" w:hAnsi="Tahoma" w:cs="Tahoma"/>
          <w:sz w:val="18"/>
          <w:szCs w:val="18"/>
        </w:rPr>
        <w:t xml:space="preserve">do </w:t>
      </w:r>
      <w:r w:rsidR="00B90277">
        <w:rPr>
          <w:rFonts w:ascii="Tahoma" w:hAnsi="Tahoma" w:cs="Tahoma"/>
          <w:sz w:val="18"/>
          <w:szCs w:val="18"/>
        </w:rPr>
        <w:t xml:space="preserve">31.12.2025 </w:t>
      </w:r>
      <w:r w:rsidRPr="00B90277">
        <w:rPr>
          <w:rFonts w:ascii="Tahoma" w:hAnsi="Tahoma" w:cs="Tahoma"/>
          <w:sz w:val="18"/>
          <w:szCs w:val="18"/>
        </w:rPr>
        <w:t xml:space="preserve">znašajo: </w:t>
      </w:r>
      <w:r w:rsidRPr="00B90277">
        <w:rPr>
          <w:rFonts w:ascii="Tahoma" w:hAnsi="Tahoma" w:cs="Tahoma"/>
          <w:b/>
          <w:sz w:val="18"/>
          <w:szCs w:val="18"/>
          <w:u w:val="single"/>
        </w:rPr>
        <w:fldChar w:fldCharType="begin">
          <w:ffData>
            <w:name w:val="Besedilo195"/>
            <w:enabled/>
            <w:calcOnExit w:val="0"/>
            <w:textInput/>
          </w:ffData>
        </w:fldChar>
      </w:r>
      <w:bookmarkStart w:id="0" w:name="Besedilo195"/>
      <w:r w:rsidRPr="00B90277"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 w:rsidRPr="00B90277">
        <w:rPr>
          <w:rFonts w:ascii="Tahoma" w:hAnsi="Tahoma" w:cs="Tahoma"/>
          <w:b/>
          <w:sz w:val="18"/>
          <w:szCs w:val="18"/>
          <w:u w:val="single"/>
        </w:rPr>
      </w:r>
      <w:r w:rsidRPr="00B90277">
        <w:rPr>
          <w:rFonts w:ascii="Tahoma" w:hAnsi="Tahoma" w:cs="Tahoma"/>
          <w:b/>
          <w:sz w:val="18"/>
          <w:szCs w:val="18"/>
          <w:u w:val="single"/>
        </w:rPr>
        <w:fldChar w:fldCharType="separate"/>
      </w:r>
      <w:r w:rsidRPr="00B90277"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 w:rsidRPr="00B90277"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 w:rsidRPr="00B90277"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 w:rsidRPr="00B90277"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 w:rsidRPr="00B90277"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 w:rsidRPr="00B90277">
        <w:rPr>
          <w:rFonts w:ascii="Tahoma" w:hAnsi="Tahoma" w:cs="Tahoma"/>
          <w:b/>
          <w:sz w:val="18"/>
          <w:szCs w:val="18"/>
          <w:u w:val="single"/>
        </w:rPr>
        <w:fldChar w:fldCharType="end"/>
      </w:r>
      <w:bookmarkEnd w:id="0"/>
      <w:r w:rsidR="00B90277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90277">
        <w:rPr>
          <w:rFonts w:ascii="Tahoma" w:hAnsi="Tahoma" w:cs="Tahoma"/>
          <w:b/>
          <w:sz w:val="18"/>
          <w:szCs w:val="18"/>
          <w:u w:val="single"/>
        </w:rPr>
        <w:t xml:space="preserve">EUR </w:t>
      </w:r>
      <w:r w:rsidRPr="00B90277">
        <w:rPr>
          <w:rFonts w:ascii="Tahoma" w:hAnsi="Tahoma" w:cs="Tahoma"/>
          <w:sz w:val="18"/>
          <w:szCs w:val="18"/>
        </w:rPr>
        <w:t>(strošek dela 80%).</w:t>
      </w:r>
    </w:p>
    <w:p w14:paraId="42142777" w14:textId="77777777" w:rsidR="000743B1" w:rsidRDefault="000743B1" w:rsidP="00D81F95">
      <w:pPr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bCs/>
          <w:color w:val="000000"/>
          <w:kern w:val="2"/>
          <w:sz w:val="18"/>
          <w:szCs w:val="18"/>
          <w:lang w:eastAsia="zh-CN"/>
        </w:rPr>
      </w:pPr>
    </w:p>
    <w:p w14:paraId="0175B84C" w14:textId="2F521EEA" w:rsidR="00D81F95" w:rsidRPr="00D81F95" w:rsidRDefault="00D81F95" w:rsidP="00D81F95">
      <w:pPr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bCs/>
          <w:color w:val="000000"/>
          <w:kern w:val="2"/>
          <w:sz w:val="18"/>
          <w:szCs w:val="18"/>
          <w:lang w:eastAsia="zh-CN"/>
        </w:rPr>
      </w:pPr>
      <w:r w:rsidRPr="00D81F95">
        <w:rPr>
          <w:rFonts w:ascii="Tahoma" w:eastAsia="Calibri" w:hAnsi="Tahoma" w:cs="Tahoma"/>
          <w:bCs/>
          <w:color w:val="000000"/>
          <w:kern w:val="2"/>
          <w:sz w:val="18"/>
          <w:szCs w:val="18"/>
          <w:lang w:eastAsia="zh-CN"/>
        </w:rPr>
        <w:t>Z oddajo ponudbe potrjujemo, da bomo naročilo izpolnili na način in pod pogoji, kot so navedeni v razpisni dokumentaciji, vključno s Tehničnimi specifikacijami in Pogodbo.</w:t>
      </w:r>
    </w:p>
    <w:p w14:paraId="5A23F634" w14:textId="77777777" w:rsidR="00D81F95" w:rsidRDefault="00D81F95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805002B" w14:textId="77777777" w:rsidR="009C6A3F" w:rsidRPr="003D1573" w:rsidRDefault="009C6A3F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7DF3" w14:textId="77777777" w:rsidR="00B43720" w:rsidRDefault="00B43720" w:rsidP="00AA769A">
      <w:pPr>
        <w:spacing w:after="0" w:line="240" w:lineRule="auto"/>
      </w:pPr>
      <w:r>
        <w:separator/>
      </w:r>
    </w:p>
  </w:endnote>
  <w:endnote w:type="continuationSeparator" w:id="0">
    <w:p w14:paraId="3EB9EB70" w14:textId="77777777" w:rsidR="00B43720" w:rsidRDefault="00B4372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1EAA" w14:textId="77777777" w:rsidR="00B43720" w:rsidRDefault="00B43720" w:rsidP="00AA769A">
      <w:pPr>
        <w:spacing w:after="0" w:line="240" w:lineRule="auto"/>
      </w:pPr>
      <w:r>
        <w:separator/>
      </w:r>
    </w:p>
  </w:footnote>
  <w:footnote w:type="continuationSeparator" w:id="0">
    <w:p w14:paraId="0D94DD2F" w14:textId="77777777" w:rsidR="00B43720" w:rsidRDefault="00B4372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3E1B"/>
    <w:multiLevelType w:val="multilevel"/>
    <w:tmpl w:val="B2E0A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25844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3B1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72ED9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55A88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8713C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C6A3F"/>
    <w:rsid w:val="009F0ACD"/>
    <w:rsid w:val="00A3654E"/>
    <w:rsid w:val="00A83FEB"/>
    <w:rsid w:val="00AA3498"/>
    <w:rsid w:val="00AA769A"/>
    <w:rsid w:val="00B43720"/>
    <w:rsid w:val="00B90277"/>
    <w:rsid w:val="00BA5659"/>
    <w:rsid w:val="00BB59C4"/>
    <w:rsid w:val="00BF5768"/>
    <w:rsid w:val="00C045F3"/>
    <w:rsid w:val="00C17DE3"/>
    <w:rsid w:val="00C45D42"/>
    <w:rsid w:val="00C85966"/>
    <w:rsid w:val="00CA374A"/>
    <w:rsid w:val="00CB499C"/>
    <w:rsid w:val="00CE5988"/>
    <w:rsid w:val="00CE7D23"/>
    <w:rsid w:val="00CF5B5A"/>
    <w:rsid w:val="00D5541E"/>
    <w:rsid w:val="00D66DF0"/>
    <w:rsid w:val="00D81F95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39"/>
    <w:rsid w:val="00355A88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74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2025-03-13T07:52:00Z</dcterms:created>
  <dcterms:modified xsi:type="dcterms:W3CDTF">2025-03-13T10:07:00Z</dcterms:modified>
</cp:coreProperties>
</file>