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6F83" w14:textId="77777777" w:rsidR="00761912" w:rsidRPr="00761912" w:rsidRDefault="00761912" w:rsidP="0076191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uppressAutoHyphens/>
        <w:spacing w:after="0" w:line="276" w:lineRule="auto"/>
        <w:ind w:right="6"/>
        <w:jc w:val="center"/>
        <w:textAlignment w:val="baseline"/>
        <w:outlineLvl w:val="0"/>
        <w:rPr>
          <w:rFonts w:ascii="Arial" w:eastAsia="Calibri" w:hAnsi="Arial" w:cs="Arial"/>
          <w:b/>
          <w:bCs/>
          <w:noProof w:val="0"/>
          <w:color w:val="000000"/>
          <w:sz w:val="26"/>
          <w:szCs w:val="26"/>
          <w:lang w:eastAsia="zh-CN"/>
          <w14:ligatures w14:val="none"/>
        </w:rPr>
      </w:pPr>
      <w:bookmarkStart w:id="0" w:name="_Toc37847916"/>
      <w:bookmarkStart w:id="1" w:name="_Toc60999066"/>
      <w:bookmarkStart w:id="2" w:name="_Toc60999187"/>
      <w:bookmarkStart w:id="3" w:name="_Toc93571005"/>
      <w:bookmarkStart w:id="4" w:name="_Toc177999921"/>
      <w:bookmarkStart w:id="5" w:name="_Toc184243304"/>
      <w:bookmarkStart w:id="6" w:name="_Toc193282802"/>
      <w:bookmarkStart w:id="7" w:name="_Toc194412783"/>
      <w:r w:rsidRPr="00761912">
        <w:rPr>
          <w:rFonts w:ascii="Arial" w:eastAsia="Calibri" w:hAnsi="Arial" w:cs="Arial"/>
          <w:b/>
          <w:bCs/>
          <w:noProof w:val="0"/>
          <w:color w:val="000000"/>
          <w:sz w:val="26"/>
          <w:szCs w:val="26"/>
          <w:lang w:eastAsia="zh-CN"/>
          <w14:ligatures w14:val="none"/>
        </w:rPr>
        <w:t>FINANČNO ZAVAROVANJE ZA DOBRO IZVEDBO POGODBENIH OBVEZNOSTI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242CBE2" w14:textId="77777777" w:rsidR="00761912" w:rsidRPr="00761912" w:rsidRDefault="00761912" w:rsidP="00761912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47946808" w14:textId="77777777" w:rsidR="00761912" w:rsidRPr="00761912" w:rsidRDefault="00761912" w:rsidP="00761912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2367C6F6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Garant ali SWIFT ključ: ______________________________________________________.</w:t>
      </w:r>
    </w:p>
    <w:p w14:paraId="5F488CDA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7D507DF4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Za upravičenca: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Splošna bolnišnica dr. Franca Derganca Nova Gorica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Ulica padlih borcev 13A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5290 Šempeter pri Gorici</w:t>
      </w:r>
      <w:r w:rsidRPr="00761912" w:rsidDel="007C445D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 xml:space="preserve"> </w:t>
      </w:r>
    </w:p>
    <w:p w14:paraId="13FCF606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6A770BBC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Datum izdaje: __________________________</w:t>
      </w:r>
    </w:p>
    <w:p w14:paraId="740A170A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4222E27A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Vrsta zavarovanja: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Zavarovanje za dobro izvedbo pogodbenih obveznosti.</w:t>
      </w:r>
    </w:p>
    <w:p w14:paraId="4F57484C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627D6D9D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Številka zavarovanja: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______________________________________________________.</w:t>
      </w:r>
    </w:p>
    <w:p w14:paraId="00E3105B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1F73140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Garant (ime in naslov v kraju izdaje):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_________________________________________.</w:t>
      </w:r>
    </w:p>
    <w:p w14:paraId="232934F3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7EE1254E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Naročnik zavarovanja (ime in naslov ponudnika v postopku javnega naročanja): </w:t>
      </w:r>
    </w:p>
    <w:p w14:paraId="1E610D6C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</w:pPr>
    </w:p>
    <w:p w14:paraId="0C4CAFA5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_________________________________________________________________________.</w:t>
      </w:r>
    </w:p>
    <w:p w14:paraId="74FB0463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5CE433B0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Upravičenec: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Splošna bolnišnica dr. Franca Derganca Nova Gorica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Ulica padlih borcev 13A</w:t>
      </w:r>
      <w:r w:rsidRPr="00761912">
        <w:rPr>
          <w:rFonts w:ascii="Arial" w:eastAsia="SimSun" w:hAnsi="Arial" w:cs="Arial"/>
          <w:bCs/>
          <w:noProof w:val="0"/>
          <w:color w:val="00000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color w:val="000000"/>
          <w:kern w:val="0"/>
          <w:sz w:val="22"/>
          <w:szCs w:val="22"/>
          <w14:ligatures w14:val="none"/>
        </w:rPr>
        <w:t>5290 Šempeter pri Gorici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.</w:t>
      </w:r>
    </w:p>
    <w:p w14:paraId="399FCC2B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4268504F" w14:textId="6D5D8EEE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Osnovni posel: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obveznost naročnika zavarovanja iz pogodbe št. </w:t>
      </w:r>
      <w:r w:rsidR="00066681">
        <w:rPr>
          <w:rFonts w:ascii="Arial" w:eastAsia="SimSun" w:hAnsi="Arial" w:cs="Arial"/>
          <w:noProof w:val="0"/>
          <w:sz w:val="22"/>
          <w:szCs w:val="22"/>
          <w14:ligatures w14:val="none"/>
        </w:rPr>
        <w:t>272-2/2025-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 z dne ____________________________</w:t>
      </w:r>
      <w:r w:rsidRPr="00761912"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  <w:t xml:space="preserve">,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o javnem naročilu »</w:t>
      </w:r>
      <w:r w:rsidR="00066681" w:rsidRPr="00066681">
        <w:rPr>
          <w:rFonts w:ascii="Tahoma" w:eastAsia="HG Mincho Light J" w:hAnsi="Tahoma" w:cs="Tahoma"/>
          <w:b/>
          <w:noProof w:val="0"/>
          <w:color w:val="000000"/>
          <w:kern w:val="0"/>
          <w:sz w:val="18"/>
          <w:szCs w:val="18"/>
          <w14:ligatures w14:val="none"/>
        </w:rPr>
        <w:t>Vzdrževalna dela na 5.B oddelku v SB Nova Gorica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«.</w:t>
      </w:r>
    </w:p>
    <w:p w14:paraId="36DDB380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  <w:t xml:space="preserve"> </w:t>
      </w:r>
    </w:p>
    <w:p w14:paraId="723C164E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Najvišji znesek v EUR: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_____________________________________________, z besedo: </w:t>
      </w:r>
    </w:p>
    <w:p w14:paraId="0630A241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12CD4B18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  <w:t>_________________________________________________________________________.</w:t>
      </w:r>
    </w:p>
    <w:p w14:paraId="68C68306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29D7CEF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Listine, ki jih je poleg izjave treba priložiti zahtevi za plačilo in se izrecno zahtevajo v spodnjem besedilu: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________________________________________________________.</w:t>
      </w:r>
    </w:p>
    <w:p w14:paraId="0ECEAB0D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984DD7A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Jezik v zahtevanih listinah: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Slovenski.</w:t>
      </w:r>
    </w:p>
    <w:p w14:paraId="69315D4C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5D50D7E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Oblika predložitve: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v papirni obliki s priporočeno pošto ali katerokoli obliko hitre pošte ali osebno ali v elektronski obliki po sistemu SWIFT.</w:t>
      </w:r>
    </w:p>
    <w:p w14:paraId="79736F4A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5C8165E3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Kraj predložitve: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Na naslov podružnice _________________________________________ ali po sistemu SWIFT na sledeči naslov garanta: __________________________________.</w:t>
      </w:r>
    </w:p>
    <w:p w14:paraId="6B2EA6FB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77C8CC23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Ne glede na naslov podružnice, ki jo je vpisal garant, se predložitev papirnih listin lahko opravi v katerikoli podružnici garanta na območju Republike Slovenije.</w:t>
      </w:r>
      <w:r w:rsidRPr="00761912" w:rsidDel="00D4087F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</w:t>
      </w:r>
    </w:p>
    <w:p w14:paraId="6D4C5CB7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i/>
          <w:noProof w:val="0"/>
          <w:sz w:val="22"/>
          <w:szCs w:val="22"/>
          <w14:ligatures w14:val="none"/>
        </w:rPr>
      </w:pPr>
    </w:p>
    <w:p w14:paraId="258DB804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Rok veljavnosti: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do vključno dne</w:t>
      </w: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 xml:space="preserve"> 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______________________________________________.</w:t>
      </w:r>
    </w:p>
    <w:p w14:paraId="48D93BB5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50D468D1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b/>
          <w:noProof w:val="0"/>
          <w:sz w:val="22"/>
          <w:szCs w:val="22"/>
          <w14:ligatures w14:val="none"/>
        </w:rPr>
        <w:t>Stranka, ki mora plačati stroške:</w:t>
      </w: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 Naročnik zavarovanja, tj. _________________________.</w:t>
      </w:r>
    </w:p>
    <w:p w14:paraId="7FC60080" w14:textId="77777777" w:rsidR="00761912" w:rsidRPr="00761912" w:rsidRDefault="00761912" w:rsidP="007619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6A0E21E3" w14:textId="77777777" w:rsidR="00761912" w:rsidRPr="00761912" w:rsidRDefault="00761912" w:rsidP="00761912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>Kot garant se s tem zavarovanjem brezpogojno in nepreklicno zavezujemo, da bomo upravičencu na prvi poziv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3B36F72E" w14:textId="77777777" w:rsidR="00761912" w:rsidRPr="00761912" w:rsidRDefault="00761912" w:rsidP="00761912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46B560E6" w14:textId="77777777" w:rsidR="00761912" w:rsidRPr="00761912" w:rsidRDefault="00761912" w:rsidP="00761912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Zavarovanje se lahko unovči iz naslednjih razlogov, ki morajo biti navedeni v izjavi upravičenca oziroma zahtevi za plačilo: </w:t>
      </w:r>
    </w:p>
    <w:p w14:paraId="37533272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ne prične izpolnjevati svojih pogodbenih obveznosti v roku in v skladu z določili pogodbe; ali</w:t>
      </w:r>
    </w:p>
    <w:p w14:paraId="0DC2FF8E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preneha izpolnjevati svoje pogodbene obveznosti v skladu z določili pogodbe; ali</w:t>
      </w:r>
    </w:p>
    <w:p w14:paraId="0CD2B0A6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svojih obveznosti ne izpolni skladno s pogodbo, v dogovorjeni kakovosti, obsegu ali rokih (tj. razlog neizpolnitve, nepravočasne izpolnitve ali nepravilne izpolnitve); ali</w:t>
      </w:r>
    </w:p>
    <w:p w14:paraId="09CF7D6A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odstopi od pogodbe brez utemeljenega razloga, ki bi izviral iz sfere upravičenca; ali</w:t>
      </w:r>
    </w:p>
    <w:p w14:paraId="780B0C51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upravičenec odstopi od pogodbe iz utemeljenega razloga, ki izvira iz sfere naročnika zavarovanja; ali</w:t>
      </w:r>
    </w:p>
    <w:p w14:paraId="5AE48433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upravičencu povzroči škodo, ki je ne povrne v roku 8 dni po pozivu upravičenca; ali</w:t>
      </w:r>
    </w:p>
    <w:p w14:paraId="0BB06D46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upravičencu poda zavajajoče ali lažne izjave, podatke oziroma dokumente; ali</w:t>
      </w:r>
    </w:p>
    <w:p w14:paraId="0A5CDA9E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v roku, ki ga določi upravičenec, ne odpravi morebitnih pomanjkljivosti ali napak na izvedenem predmetu naročila; ali</w:t>
      </w:r>
    </w:p>
    <w:p w14:paraId="273B9E1E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v predvidenem roku upravičencu ne predloži ustreznega finančnega zavarovanja za odpravo napak v garancijskem roku; ali</w:t>
      </w:r>
    </w:p>
    <w:p w14:paraId="352D99A6" w14:textId="77777777" w:rsidR="00761912" w:rsidRPr="00761912" w:rsidRDefault="00761912" w:rsidP="00761912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naročnik zavarovanja upravičencu skladno z njegovim pozivom ne izroči novega, podaljšanega oziroma spremenjenega finančnega zavarovanja, ki bi bilo potrebno zaradi spremembe pogodbe.</w:t>
      </w:r>
    </w:p>
    <w:p w14:paraId="316C4A59" w14:textId="77777777" w:rsidR="00761912" w:rsidRPr="00761912" w:rsidRDefault="00761912" w:rsidP="00761912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</w:p>
    <w:p w14:paraId="226D1864" w14:textId="77777777" w:rsidR="00761912" w:rsidRPr="00761912" w:rsidRDefault="00761912" w:rsidP="00761912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noProof w:val="0"/>
          <w:sz w:val="22"/>
          <w:szCs w:val="22"/>
          <w14:ligatures w14:val="none"/>
        </w:rPr>
      </w:pPr>
      <w:r w:rsidRPr="00761912">
        <w:rPr>
          <w:rFonts w:ascii="Arial" w:eastAsia="SimSun" w:hAnsi="Arial" w:cs="Arial"/>
          <w:noProof w:val="0"/>
          <w:sz w:val="22"/>
          <w:szCs w:val="22"/>
          <w14:ligatures w14:val="none"/>
        </w:rPr>
        <w:t xml:space="preserve">Katerokoli zahtevo za plačilo po tem zavarovanju moramo prejeti na datum veljavnosti zavarovanja ali pred njim v zgoraj navedenem kraju predložitve. Morebitne spore v zvezi s tem zavarovanjem rešuje stvarno pristojno sodišče po sedežu upravičenca, po slovenskem pravu. </w:t>
      </w:r>
      <w:r w:rsidRPr="00761912">
        <w:rPr>
          <w:rFonts w:ascii="Arial" w:eastAsia="SimSun" w:hAnsi="Arial" w:cs="Arial"/>
          <w:noProof w:val="0"/>
          <w:color w:val="000000"/>
          <w:sz w:val="22"/>
          <w:szCs w:val="22"/>
          <w14:ligatures w14:val="none"/>
        </w:rPr>
        <w:t>Za to zavarovanje veljajo Enotna pravila za garancije na poziv (EPGP) revizija iz leta 2010, izdana pri Mednarodni trgovinski zbornici (MTZ) pod št. 758.</w:t>
      </w:r>
      <w:r w:rsidRPr="00761912">
        <w:rPr>
          <w:rFonts w:ascii="Arial" w:eastAsia="SimSun" w:hAnsi="Arial" w:cs="Arial"/>
          <w:noProof w:val="0"/>
          <w:color w:val="000000"/>
          <w:sz w:val="22"/>
          <w:szCs w:val="22"/>
          <w14:ligatures w14:val="none"/>
        </w:rPr>
        <w:tab/>
      </w:r>
    </w:p>
    <w:p w14:paraId="4E4D88EC" w14:textId="77777777" w:rsidR="00761912" w:rsidRPr="00761912" w:rsidRDefault="00761912" w:rsidP="00761912">
      <w:pPr>
        <w:suppressAutoHyphens/>
        <w:spacing w:after="0" w:line="276" w:lineRule="auto"/>
        <w:ind w:right="6"/>
        <w:jc w:val="both"/>
        <w:textAlignment w:val="baseline"/>
        <w:rPr>
          <w:rFonts w:ascii="Arial" w:eastAsia="Calibri" w:hAnsi="Arial" w:cs="Arial"/>
          <w:noProof w:val="0"/>
          <w:color w:val="000000"/>
          <w:sz w:val="22"/>
          <w:szCs w:val="22"/>
          <w:lang w:eastAsia="zh-CN"/>
          <w14:ligatures w14:val="none"/>
        </w:rPr>
      </w:pPr>
    </w:p>
    <w:p w14:paraId="0F8AA259" w14:textId="77777777" w:rsidR="00761912" w:rsidRPr="00761912" w:rsidRDefault="00761912" w:rsidP="00761912">
      <w:pPr>
        <w:suppressAutoHyphens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Garant: _________________________</w:t>
      </w:r>
    </w:p>
    <w:p w14:paraId="5482F74A" w14:textId="77777777" w:rsidR="00761912" w:rsidRPr="00761912" w:rsidRDefault="00761912" w:rsidP="00761912">
      <w:pPr>
        <w:suppressAutoHyphens/>
        <w:spacing w:after="0" w:line="276" w:lineRule="auto"/>
        <w:ind w:left="4248" w:right="6" w:firstLine="708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</w:p>
    <w:p w14:paraId="3F55AC3F" w14:textId="77777777" w:rsidR="00761912" w:rsidRPr="00761912" w:rsidRDefault="00761912" w:rsidP="00761912">
      <w:pPr>
        <w:suppressAutoHyphens/>
        <w:spacing w:after="0" w:line="276" w:lineRule="auto"/>
        <w:ind w:left="4956" w:right="6"/>
        <w:jc w:val="both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t>Žig in podpis odgovorne osebe garanta</w:t>
      </w:r>
    </w:p>
    <w:p w14:paraId="54BDC8F9" w14:textId="77777777" w:rsidR="00761912" w:rsidRPr="00761912" w:rsidRDefault="00761912" w:rsidP="00761912">
      <w:pPr>
        <w:suppressAutoHyphens/>
        <w:spacing w:after="0" w:line="276" w:lineRule="auto"/>
        <w:ind w:right="6"/>
        <w:jc w:val="right"/>
        <w:textAlignment w:val="baseline"/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</w:pPr>
      <w:r w:rsidRPr="00761912">
        <w:rPr>
          <w:rFonts w:ascii="Arial" w:eastAsia="Calibri" w:hAnsi="Arial" w:cs="Arial"/>
          <w:noProof w:val="0"/>
          <w:sz w:val="22"/>
          <w:szCs w:val="22"/>
          <w:lang w:eastAsia="zh-CN"/>
          <w14:ligatures w14:val="none"/>
        </w:rPr>
        <w:br w:type="page"/>
      </w:r>
    </w:p>
    <w:sectPr w:rsidR="00761912" w:rsidRPr="0076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E68B3"/>
    <w:multiLevelType w:val="hybridMultilevel"/>
    <w:tmpl w:val="CA00ED2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4D5452"/>
    <w:multiLevelType w:val="hybridMultilevel"/>
    <w:tmpl w:val="505AD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9881">
    <w:abstractNumId w:val="1"/>
  </w:num>
  <w:num w:numId="2" w16cid:durableId="117934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12"/>
    <w:rsid w:val="00063A1E"/>
    <w:rsid w:val="00066681"/>
    <w:rsid w:val="000D06EA"/>
    <w:rsid w:val="00761912"/>
    <w:rsid w:val="0081168E"/>
    <w:rsid w:val="008D6A02"/>
    <w:rsid w:val="00D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04CC"/>
  <w15:chartTrackingRefBased/>
  <w15:docId w15:val="{ABAF4AC5-CDD1-4B26-827F-C652BC4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76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6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19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19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6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191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191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1912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1912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1912"/>
    <w:rPr>
      <w:rFonts w:eastAsiaTheme="majorEastAsia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191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1912"/>
    <w:rPr>
      <w:rFonts w:eastAsiaTheme="majorEastAsia" w:cstheme="majorBidi"/>
      <w:noProof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191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1912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191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191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1912"/>
    <w:rPr>
      <w:i/>
      <w:iCs/>
      <w:noProof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191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191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1912"/>
    <w:rPr>
      <w:i/>
      <w:iCs/>
      <w:noProof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Rebek</dc:creator>
  <cp:keywords/>
  <dc:description/>
  <cp:lastModifiedBy>Marjetka Rebek</cp:lastModifiedBy>
  <cp:revision>3</cp:revision>
  <dcterms:created xsi:type="dcterms:W3CDTF">2025-06-09T10:54:00Z</dcterms:created>
  <dcterms:modified xsi:type="dcterms:W3CDTF">2025-06-09T11:49:00Z</dcterms:modified>
</cp:coreProperties>
</file>