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C866" w14:textId="2866175F" w:rsidR="002F2C0D" w:rsidRDefault="00242F27" w:rsidP="00ED19B7">
      <w:pPr>
        <w:pStyle w:val="Naslov1"/>
      </w:pPr>
      <w:r>
        <w:t xml:space="preserve">273-57/2024 </w:t>
      </w:r>
      <w:r w:rsidR="00ED19B7">
        <w:t xml:space="preserve">Tehnične zahteve: </w:t>
      </w:r>
      <w:r w:rsidRPr="00242F27">
        <w:t>Najem e-poštnega strežnika</w:t>
      </w:r>
    </w:p>
    <w:p w14:paraId="237C41EA" w14:textId="69A39367" w:rsidR="00ED19B7" w:rsidRDefault="00ED19B7">
      <w:r>
        <w:t>Naročnik potrebuje pripravljen e-poštni strežnik za obdobje 3-eh let. Ponujen e-poštni strežnik mora imeti zagotovljeno redundantno povezavo z operaterjem/-i interneta po vsaj dveh popolnoma ločenih trasah za primer izpada primarne povezave od operaterja do ponudnika.</w:t>
      </w:r>
    </w:p>
    <w:p w14:paraId="435AC1F1" w14:textId="54A3E573" w:rsidR="00ED19B7" w:rsidRDefault="00ED19B7">
      <w:r>
        <w:t>Naročnik pričakuje nemoteno delovanje e-poštnega strežnika vsaj 99,5% časa tekom naročenega obdobja.</w:t>
      </w:r>
    </w:p>
    <w:p w14:paraId="2EA65DC5" w14:textId="29AEB154" w:rsidR="00ED19B7" w:rsidRDefault="00ED19B7">
      <w:r>
        <w:t>Poštni strežnik mora imeti vsaj 2TB prostora, katerega lahko ponudnik razporedi/dodeljuje lastnim uporabniškim predalom po lastni želji.</w:t>
      </w:r>
    </w:p>
    <w:p w14:paraId="2DD5A767" w14:textId="18F282EE" w:rsidR="00ED19B7" w:rsidRDefault="00ED19B7">
      <w:r>
        <w:t>Redna posodobitev strežnika in nameščenih komponent vsaj 1x letno ter izredno posodabljanje ob ugotovljenih kakršnihkoli varnostnih luknjah v operacijskem sistemu ali nameščenih komponentah. Vzdrževanje operativnega e-poštnega strežnika mora biti vključeno v mesečni pavšal za e-poštni strežnik.</w:t>
      </w:r>
    </w:p>
    <w:p w14:paraId="69B2CCE8" w14:textId="76D2B3C2" w:rsidR="00ED19B7" w:rsidRDefault="00ED19B7">
      <w:r>
        <w:t>Izvajalec mora nuditi naročniku uporabniško podporo na zahtevo (prilagoditve obstoječe, delujoče konfiguracije na naročnikovo željo, kot npr. namestitev dodatnih modulov, ipd.) za katere prejme zahtevke preko e-pošte na želeni e-poštni naslov. Cena ure strokovnjaka se lahko razlikuje na navadno uro uporabniške podpore in uro napredne sistemske administracije. Uporabniška podpora na zahtevo se lahko izvaja samo v rednem delovnem času.</w:t>
      </w:r>
    </w:p>
    <w:p w14:paraId="22D62A96" w14:textId="77777777" w:rsidR="00A252FC" w:rsidRDefault="00ED19B7">
      <w:r>
        <w:t xml:space="preserve">Naročnik je migriral spletno stran (bolnisnica-go.si) na novo spletno domeno (sbng.si) in z novo pogodbo predvideva (poleg potencialne migracije obstoječih poštnih predalov in arhiva na nov strežnik) tudi selitev e-poštnih naslovov/uporabniških računov na novo domeno. </w:t>
      </w:r>
      <w:r w:rsidR="00A252FC">
        <w:t xml:space="preserve">E-poštni naslov </w:t>
      </w:r>
      <w:hyperlink r:id="rId4" w:history="1">
        <w:r w:rsidR="00A252FC" w:rsidRPr="003076E3">
          <w:rPr>
            <w:rStyle w:val="Hiperpovezava"/>
            <w:i/>
            <w:iCs/>
          </w:rPr>
          <w:t>info@bolnisnica-go.si</w:t>
        </w:r>
      </w:hyperlink>
      <w:r w:rsidR="00A252FC">
        <w:rPr>
          <w:i/>
          <w:iCs/>
        </w:rPr>
        <w:t xml:space="preserve"> </w:t>
      </w:r>
      <w:r w:rsidR="00A252FC">
        <w:t xml:space="preserve">mora torej postati </w:t>
      </w:r>
      <w:hyperlink r:id="rId5" w:history="1">
        <w:r w:rsidR="00A252FC" w:rsidRPr="003076E3">
          <w:rPr>
            <w:rStyle w:val="Hiperpovezava"/>
            <w:i/>
            <w:iCs/>
          </w:rPr>
          <w:t>info@sbng.si</w:t>
        </w:r>
      </w:hyperlink>
      <w:r w:rsidR="00A252FC">
        <w:t>. Predvideva se tudi selitev arhiva e-poštnih predalov na nove e-poštne račune (v kolikor bo to potrebno).</w:t>
      </w:r>
    </w:p>
    <w:p w14:paraId="0C470214" w14:textId="04CA8DBD" w:rsidR="00ED19B7" w:rsidRDefault="00A252FC">
      <w:r>
        <w:t>Glede podrobnosti migracije se lahko naročnik in ponudnik uskladita naknadno.</w:t>
      </w:r>
      <w:r w:rsidR="00ED19B7">
        <w:t xml:space="preserve"> </w:t>
      </w:r>
    </w:p>
    <w:sectPr w:rsidR="00ED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89"/>
    <w:rsid w:val="00242F27"/>
    <w:rsid w:val="002F2C0D"/>
    <w:rsid w:val="00A01589"/>
    <w:rsid w:val="00A252FC"/>
    <w:rsid w:val="00CB1F9C"/>
    <w:rsid w:val="00E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740C"/>
  <w15:chartTrackingRefBased/>
  <w15:docId w15:val="{715342A3-86D7-4E30-84E6-84C8D731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1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D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A252F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25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bng.si" TargetMode="External"/><Relationship Id="rId4" Type="http://schemas.openxmlformats.org/officeDocument/2006/relationships/hyperlink" Target="mailto:info@bolnisnica-g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SBNG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Makovec</dc:creator>
  <cp:keywords/>
  <dc:description/>
  <cp:lastModifiedBy>uporabnik</cp:lastModifiedBy>
  <cp:revision>3</cp:revision>
  <dcterms:created xsi:type="dcterms:W3CDTF">2024-09-17T12:01:00Z</dcterms:created>
  <dcterms:modified xsi:type="dcterms:W3CDTF">2024-09-17T13:51:00Z</dcterms:modified>
</cp:coreProperties>
</file>