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BEB5B68" w14:textId="77777777" w:rsidR="00E67E57" w:rsidRDefault="00E67E57">
      <w:pPr>
        <w:spacing w:after="0" w:line="100" w:lineRule="atLeast"/>
        <w:rPr>
          <w:rFonts w:ascii="Tahoma" w:hAnsi="Tahoma" w:cs="Tahoma"/>
          <w:b/>
          <w:sz w:val="20"/>
          <w:szCs w:val="20"/>
        </w:rPr>
      </w:pPr>
    </w:p>
    <w:p w14:paraId="7F1E6358" w14:textId="77777777" w:rsidR="00E67E57" w:rsidRDefault="00E67E57">
      <w:pPr>
        <w:spacing w:after="0" w:line="100" w:lineRule="atLeast"/>
        <w:rPr>
          <w:rFonts w:ascii="Tahoma" w:hAnsi="Tahoma" w:cs="Tahoma"/>
          <w:b/>
          <w:sz w:val="18"/>
          <w:szCs w:val="18"/>
        </w:rPr>
      </w:pPr>
    </w:p>
    <w:p w14:paraId="4BD61A82" w14:textId="77777777" w:rsidR="00E67E57" w:rsidRDefault="00E67E57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SPECIFIKACIJE</w:t>
      </w:r>
    </w:p>
    <w:p w14:paraId="6FC3CAA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541EE7BB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542A2A4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64120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5DD3067" w14:textId="77777777" w:rsidR="00E67E57" w:rsidRPr="005F3B1E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4196E012" w14:textId="77777777" w:rsidR="00E67E57" w:rsidRDefault="00E67E57">
            <w:pPr>
              <w:spacing w:after="0" w:line="100" w:lineRule="atLeast"/>
              <w:jc w:val="both"/>
            </w:pP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5F3B1E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36EB34ED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0ACDEEE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11CD0" w14:textId="5C1E40F3" w:rsidR="00E67E57" w:rsidRPr="00885AF2" w:rsidRDefault="0085386B">
            <w:pPr>
              <w:spacing w:after="0" w:line="100" w:lineRule="atLeast"/>
              <w:jc w:val="both"/>
            </w:pP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2C0E76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Pr="0085386B">
              <w:rPr>
                <w:rFonts w:ascii="Tahoma" w:hAnsi="Tahoma" w:cs="Tahoma"/>
                <w:b/>
                <w:bCs/>
                <w:sz w:val="18"/>
                <w:szCs w:val="18"/>
              </w:rPr>
              <w:t>/2024</w:t>
            </w:r>
          </w:p>
        </w:tc>
      </w:tr>
      <w:tr w:rsidR="00E67E57" w:rsidRPr="00773156" w14:paraId="4E45642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785A2802" w14:textId="77777777" w:rsidR="00E67E57" w:rsidRPr="00773156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773156"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DD29B" w14:textId="0FAE8FA9" w:rsidR="00E67E57" w:rsidRPr="00885AF2" w:rsidRDefault="002C0E76" w:rsidP="00FC3CEC">
            <w:pPr>
              <w:spacing w:after="0" w:line="240" w:lineRule="auto"/>
              <w:jc w:val="both"/>
              <w:rPr>
                <w:rFonts w:ascii="Tahoma" w:eastAsia="HG Mincho Light J" w:hAnsi="Tahoma" w:cs="Tahoma"/>
                <w:b/>
                <w:bCs/>
                <w:noProof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Mikroskop</w:t>
            </w:r>
          </w:p>
        </w:tc>
      </w:tr>
    </w:tbl>
    <w:p w14:paraId="571F9F21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p w14:paraId="73289DF6" w14:textId="77777777" w:rsidR="00FC3CEC" w:rsidRPr="00773156" w:rsidRDefault="00FC3CEC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1" w:name="_Hlk136422028"/>
    </w:p>
    <w:p w14:paraId="7840D28F" w14:textId="77777777" w:rsidR="00885AF2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 xml:space="preserve">Ponujeno: </w:t>
      </w:r>
    </w:p>
    <w:p w14:paraId="69DAC33D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Proizvajalec: ______________</w:t>
      </w:r>
    </w:p>
    <w:p w14:paraId="0880EEC7" w14:textId="77777777" w:rsidR="00E67E57" w:rsidRPr="00773156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5555062F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r w:rsidRPr="00773156">
        <w:rPr>
          <w:rFonts w:ascii="Tahoma" w:hAnsi="Tahoma" w:cs="Tahoma"/>
          <w:b/>
          <w:sz w:val="18"/>
          <w:szCs w:val="18"/>
        </w:rPr>
        <w:t>Model: ___________________</w:t>
      </w:r>
    </w:p>
    <w:p w14:paraId="39DB1443" w14:textId="77777777" w:rsidR="00885AF2" w:rsidRDefault="00885AF2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24A52A5B" w14:textId="36C9F0A8" w:rsidR="00E67E57" w:rsidRPr="00401884" w:rsidRDefault="00401884" w:rsidP="00401884">
      <w:pPr>
        <w:spacing w:after="0" w:line="240" w:lineRule="auto"/>
        <w:jc w:val="both"/>
        <w:rPr>
          <w:rFonts w:ascii="Tahoma" w:hAnsi="Tahoma" w:cs="Tahoma"/>
          <w:kern w:val="0"/>
          <w:sz w:val="18"/>
          <w:szCs w:val="18"/>
          <w:lang w:eastAsia="en-US"/>
        </w:rPr>
      </w:pPr>
      <w:r>
        <w:rPr>
          <w:rFonts w:ascii="Tahoma" w:hAnsi="Tahoma" w:cs="Tahoma"/>
          <w:sz w:val="18"/>
          <w:szCs w:val="18"/>
        </w:rPr>
        <w:t xml:space="preserve">V postopku oddaje javnega naročila </w:t>
      </w:r>
      <w:r>
        <w:rPr>
          <w:rFonts w:ascii="Tahoma" w:hAnsi="Tahoma" w:cs="Tahoma"/>
          <w:b/>
          <w:bCs/>
          <w:sz w:val="18"/>
          <w:szCs w:val="18"/>
        </w:rPr>
        <w:t>»</w:t>
      </w:r>
      <w:r w:rsidR="002C0E76">
        <w:rPr>
          <w:rFonts w:ascii="Tahoma" w:hAnsi="Tahoma" w:cs="Tahoma"/>
          <w:b/>
          <w:bCs/>
          <w:color w:val="000000"/>
          <w:sz w:val="18"/>
          <w:szCs w:val="18"/>
        </w:rPr>
        <w:t>Mikroskop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«</w:t>
      </w:r>
      <w:r w:rsidRPr="00401884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naročnika SB Nova Gorica, izjavljamo, da predmet ponudbe v celoti izpolnjuje vse tehnične in strokovne specifikacije navedene v nadaljevanju. Zaželeno je, da ponudnik v desnem stolpcu navede mesto v ponudbeni dokumentaciji, na katerem je razvidno izpolnjevanje tehnične in strokovne specifikacije (kjer je narava zahteve taka, da se jo lahko izkazuje s priloženo tehnično dokumentacijo ponujene opreme).</w:t>
      </w:r>
    </w:p>
    <w:bookmarkEnd w:id="0"/>
    <w:p w14:paraId="6F569AA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2"/>
        <w:gridCol w:w="2326"/>
      </w:tblGrid>
      <w:tr w:rsidR="003E4283" w14:paraId="212A57A9" w14:textId="77777777" w:rsidTr="0085386B">
        <w:trPr>
          <w:trHeight w:val="86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</w:tcBorders>
            <w:shd w:val="clear" w:color="auto" w:fill="99CC00"/>
          </w:tcPr>
          <w:p w14:paraId="68770DD1" w14:textId="77777777" w:rsidR="003E4283" w:rsidRDefault="003E4283">
            <w:pPr>
              <w:spacing w:after="0" w:line="100" w:lineRule="atLeast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Minimalne zahtevane tehnične specifikacije in funkcionalnosti:</w:t>
            </w:r>
          </w:p>
          <w:p w14:paraId="3A5A0A88" w14:textId="77777777" w:rsidR="003E4283" w:rsidRDefault="003E428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9CC00"/>
          </w:tcPr>
          <w:p w14:paraId="2B52C3B2" w14:textId="77777777" w:rsidR="003E4283" w:rsidRDefault="003E4283">
            <w:pPr>
              <w:spacing w:after="0" w:line="240" w:lineRule="auto"/>
              <w:ind w:left="20"/>
              <w:jc w:val="both"/>
            </w:pPr>
          </w:p>
        </w:tc>
      </w:tr>
      <w:tr w:rsidR="00E67E57" w:rsidRPr="007858C6" w14:paraId="5C0B489E" w14:textId="77777777" w:rsidTr="00934A9C">
        <w:trPr>
          <w:trHeight w:val="41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06761" w14:textId="04DD2DB2" w:rsidR="00934A9C" w:rsidRPr="00934A9C" w:rsidRDefault="00934A9C" w:rsidP="00934A9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1. </w:t>
            </w:r>
            <w:r w:rsidR="00EE4694">
              <w:rPr>
                <w:rFonts w:ascii="Tahoma" w:hAnsi="Tahoma" w:cs="Tahoma"/>
                <w:sz w:val="18"/>
                <w:szCs w:val="18"/>
              </w:rPr>
              <w:t>Ergonomsko ohišje in ergonomska pozicija vijakov za ostrenje in ročic za premik mizice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ACD1A" w14:textId="77777777" w:rsidR="00E67E57" w:rsidRPr="007858C6" w:rsidRDefault="00E67E57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585A93C" w14:textId="77777777" w:rsidTr="0085386B">
        <w:trPr>
          <w:cantSplit/>
          <w:trHeight w:val="309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DBE00" w14:textId="6F5BC797" w:rsidR="0085386B" w:rsidRPr="0085386B" w:rsidRDefault="00934A9C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85386B" w:rsidRPr="0085386B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E4694">
              <w:rPr>
                <w:rFonts w:ascii="Tahoma" w:hAnsi="Tahoma" w:cs="Tahoma"/>
                <w:sz w:val="18"/>
                <w:szCs w:val="18"/>
              </w:rPr>
              <w:t>Sistem (mikroskop, filtri) mora delovati kot sinhronizirana celota, vse komponente morajo biti med sabo integrirane in konfigurirane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9ECF5B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003F790D" w14:textId="77777777" w:rsidTr="0085386B">
        <w:trPr>
          <w:cantSplit/>
          <w:trHeight w:val="414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A07BC" w14:textId="1350DB19" w:rsidR="0085386B" w:rsidRPr="0085386B" w:rsidRDefault="00934A9C" w:rsidP="0085386B">
            <w:pPr>
              <w:suppressAutoHyphens w:val="0"/>
              <w:spacing w:after="0" w:line="259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3. </w:t>
            </w:r>
            <w:r w:rsidR="00EE4694">
              <w:rPr>
                <w:rFonts w:ascii="Tahoma" w:hAnsi="Tahoma" w:cs="Tahoma"/>
                <w:sz w:val="18"/>
                <w:szCs w:val="18"/>
              </w:rPr>
              <w:t>LED osvetlitev (fluorescenca in presevna svetlobna mikroskopija). Spektralna pokritost naj bo od UV do rdečega področja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C7A631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35135659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393A2" w14:textId="622526E1" w:rsidR="0085386B" w:rsidRPr="0085386B" w:rsidRDefault="00934A9C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4. </w:t>
            </w:r>
            <w:r w:rsidR="00EE4694">
              <w:rPr>
                <w:rFonts w:ascii="Tahoma" w:hAnsi="Tahoma" w:cs="Tahoma"/>
                <w:sz w:val="18"/>
                <w:szCs w:val="18"/>
              </w:rPr>
              <w:t>Kontrola jakosti preko kontrolorja (kontrolna plošča) ali s programsko opremo prek USB priključka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37243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7409D899" w14:textId="77777777" w:rsidTr="006D5221">
        <w:trPr>
          <w:cantSplit/>
          <w:trHeight w:val="410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45E49" w14:textId="3D4D71AC" w:rsidR="0085386B" w:rsidRPr="0085386B" w:rsidRDefault="00934A9C" w:rsidP="0085386B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5. </w:t>
            </w:r>
            <w:r w:rsidR="00EE4694">
              <w:rPr>
                <w:rFonts w:ascii="Tahoma" w:hAnsi="Tahoma" w:cs="Tahoma"/>
                <w:sz w:val="18"/>
                <w:szCs w:val="18"/>
              </w:rPr>
              <w:t xml:space="preserve">Pokrivalo mikroskopa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01FB12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26402556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7578C" w14:textId="6C9FFA22" w:rsidR="0085386B" w:rsidRPr="0085386B" w:rsidRDefault="00934A9C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6. </w:t>
            </w:r>
            <w:r w:rsidR="00EE4694">
              <w:rPr>
                <w:rFonts w:ascii="Tahoma" w:hAnsi="Tahoma" w:cs="Tahoma"/>
                <w:sz w:val="18"/>
                <w:szCs w:val="18"/>
              </w:rPr>
              <w:t>Mehanska mizica s keramično prevleko, upravljanje mizice desno, vpenjanje stekelca/preparata levo; za dve stekelci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67A56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86B" w:rsidRPr="007858C6" w14:paraId="5F0DFB3B" w14:textId="77777777" w:rsidTr="0085386B">
        <w:trPr>
          <w:cantSplit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523E5" w14:textId="5F0EA30F" w:rsidR="0085386B" w:rsidRPr="0085386B" w:rsidRDefault="00934A9C" w:rsidP="0085386B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85386B" w:rsidRPr="0085386B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EE4694">
              <w:rPr>
                <w:rFonts w:ascii="Tahoma" w:hAnsi="Tahoma" w:cs="Tahoma"/>
                <w:sz w:val="18"/>
                <w:szCs w:val="18"/>
              </w:rPr>
              <w:t>Možnost regulacije trdote pomika ročice mizice v smeri X/Y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EBEE4" w14:textId="77777777" w:rsidR="0085386B" w:rsidRPr="007858C6" w:rsidRDefault="0085386B" w:rsidP="0085386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6179" w:rsidRPr="007858C6" w14:paraId="51517F2B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BEE6F" w14:textId="73FAF240" w:rsidR="004F6179" w:rsidRPr="007858C6" w:rsidRDefault="00934A9C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8. </w:t>
            </w:r>
            <w:r w:rsidR="00EE4694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Mizica vrtljiva vsaj 120</w:t>
            </w:r>
            <w:r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</w:t>
            </w:r>
            <w:r w:rsidR="00EE4694" w:rsidRPr="00EE4694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°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6F6A8" w14:textId="77777777" w:rsidR="004F6179" w:rsidRPr="007858C6" w:rsidRDefault="004F6179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6179" w:rsidRPr="007858C6" w14:paraId="21016321" w14:textId="77777777" w:rsidTr="00080EC3">
        <w:trPr>
          <w:trHeight w:val="136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8834A" w14:textId="4AA723FF" w:rsidR="00A814BD" w:rsidRPr="007858C6" w:rsidRDefault="00934A9C" w:rsidP="00A814BD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9. </w:t>
            </w:r>
            <w:r w:rsidR="00EE4694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>Trinokularni tubus (FOV25) za okularje najmanj 22 mm vidnega polja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9297" w14:textId="77777777" w:rsidR="004F6179" w:rsidRPr="007858C6" w:rsidRDefault="004F6179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0C" w:rsidRPr="007858C6" w14:paraId="1C09883D" w14:textId="77777777" w:rsidTr="0085386B"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4AC46" w14:textId="35AD8C90" w:rsidR="009B2A0C" w:rsidRPr="007858C6" w:rsidRDefault="00934A9C" w:rsidP="004F6179">
            <w:pPr>
              <w:suppressAutoHyphens w:val="0"/>
              <w:spacing w:after="160" w:line="259" w:lineRule="auto"/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10. </w:t>
            </w:r>
            <w:r w:rsidR="00EE4694">
              <w:rPr>
                <w:rFonts w:ascii="Tahoma" w:hAnsi="Tahoma" w:cs="Tahoma"/>
                <w:kern w:val="2"/>
                <w:sz w:val="18"/>
                <w:szCs w:val="18"/>
                <w:lang w:eastAsia="en-US"/>
              </w:rPr>
              <w:t xml:space="preserve"> Okularji vsaj FN 22 mm vidnega polja z nastavitvijo dioptrije. Vidno polje manj kot FN 22 mm ni ustrezno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1D79D" w14:textId="77777777" w:rsidR="009B2A0C" w:rsidRPr="007858C6" w:rsidRDefault="009B2A0C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0C" w:rsidRPr="007858C6" w14:paraId="04F3586F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C5CB6" w14:textId="46030C57" w:rsidR="009B2A0C" w:rsidRPr="007858C6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11. Revolver za vsaj 6 objektivov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6FB6" w14:textId="77777777" w:rsidR="009B2A0C" w:rsidRPr="007858C6" w:rsidRDefault="009B2A0C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7858C6" w14:paraId="184DA4B9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B5FB3" w14:textId="06AE672E" w:rsidR="00EE4694" w:rsidRPr="007858C6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12. Kondenzor za faznokontrastne objektive od 10x do 100x povečave, akromatski, N.A. 0,80 ali več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34512" w14:textId="77777777" w:rsidR="00EE4694" w:rsidRPr="007858C6" w:rsidRDefault="00EE46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7858C6" w14:paraId="1B23EAAE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2D5B6" w14:textId="45BDD26A" w:rsidR="00EE4694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13. Objektivi morajo imeti spodaj navedene ali večje numerične aperture (N.A.):</w:t>
            </w:r>
          </w:p>
          <w:p w14:paraId="49B4D677" w14:textId="05C63E5A" w:rsidR="00EE4694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 Objektiv 10x, plan akromat, N.A.:0,30</w:t>
            </w:r>
          </w:p>
          <w:p w14:paraId="7D99625A" w14:textId="0C63FAE8" w:rsidR="00EE4694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lastRenderedPageBreak/>
              <w:t>-Objektiv 20x, plan akromat, N.A.: 0,50</w:t>
            </w:r>
          </w:p>
          <w:p w14:paraId="183A3C9B" w14:textId="13F4E23F" w:rsidR="00EE4694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-Objektiv 40x, plan fluoritni, N.A.: 0,75</w:t>
            </w:r>
          </w:p>
          <w:p w14:paraId="52D64257" w14:textId="1B134F0E" w:rsidR="00EE4694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-Objektiv 100x, plan fluoritni, N.A.: 1,30</w:t>
            </w:r>
          </w:p>
          <w:p w14:paraId="78CECA70" w14:textId="0733A185" w:rsidR="00EE4694" w:rsidRPr="007858C6" w:rsidRDefault="00EE4694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923EC" w14:textId="77777777" w:rsidR="00EE4694" w:rsidRPr="007858C6" w:rsidRDefault="00EE46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7858C6" w14:paraId="47EB90A9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18A72" w14:textId="00C15B57" w:rsidR="00EE4694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14. Mikroskop mora omogočati opazovanje z vidno svetlobo in s fluorescenco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8F2E9" w14:textId="77777777" w:rsidR="00EE4694" w:rsidRPr="007858C6" w:rsidRDefault="00EE46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7858C6" w14:paraId="0C0148C8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D352" w14:textId="4FA16C57" w:rsidR="00EE4694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15. Možnost uporabe najmanj petih filtrov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D13A" w14:textId="77777777" w:rsidR="00EE4694" w:rsidRPr="007858C6" w:rsidRDefault="00EE46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E4694" w:rsidRPr="007858C6" w14:paraId="54E2AF8F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4B6CC" w14:textId="77777777" w:rsidR="00EE4694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16. Filtri, nosilci za filtre in detektor signala (možna so minimalna odstopanja od spodaj navedenih karakteristik za posamezni filter)</w:t>
            </w:r>
          </w:p>
          <w:p w14:paraId="1EBB71BD" w14:textId="77777777" w:rsidR="00075F3B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Valovne dolžine posameznih ponujenih filtrov morajo biti na transmisijskem spektru v območju maksimalne krivulje:</w:t>
            </w:r>
          </w:p>
          <w:p w14:paraId="669F6F46" w14:textId="77777777" w:rsidR="00075F3B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 BLUE – (EX 470/40, DM 505, BA 510)</w:t>
            </w:r>
          </w:p>
          <w:p w14:paraId="6CA2A96D" w14:textId="77777777" w:rsidR="00075F3B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-GREEN – (EX 535/50, DM 575, BA 580)</w:t>
            </w:r>
          </w:p>
          <w:p w14:paraId="5E6C8B9C" w14:textId="3B63D50F" w:rsidR="00075F3B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C7D3" w14:textId="77777777" w:rsidR="00EE4694" w:rsidRPr="007858C6" w:rsidRDefault="00EE4694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5F3B" w:rsidRPr="007858C6" w14:paraId="1DD0EF49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7571" w14:textId="17A196AE" w:rsidR="00075F3B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17. Vsa potrebna druga oprema za nemoteno delovanje mikroskopa in druge zahtevane opreme kot celote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2F5D" w14:textId="77777777" w:rsidR="00075F3B" w:rsidRPr="007858C6" w:rsidRDefault="00075F3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5F3B" w:rsidRPr="007858C6" w14:paraId="36847C7C" w14:textId="77777777" w:rsidTr="00080EC3">
        <w:trPr>
          <w:trHeight w:val="615"/>
        </w:trPr>
        <w:tc>
          <w:tcPr>
            <w:tcW w:w="3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EF4D1" w14:textId="77777777" w:rsidR="00075F3B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>18. Diskusijski del:</w:t>
            </w:r>
          </w:p>
          <w:p w14:paraId="24B88D5E" w14:textId="584D045F" w:rsidR="00075F3B" w:rsidRDefault="00075F3B" w:rsidP="007858C6">
            <w:pP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kern w:val="0"/>
                <w:sz w:val="18"/>
                <w:szCs w:val="18"/>
                <w:lang w:eastAsia="en-US"/>
              </w:rPr>
              <w:t xml:space="preserve">- Mikroskop naj ima diskusijsko enoto za dodatnega opazovalca »side by side« z binokularnim tubusom in dipotrijsko nastavljivima okularjema, vidno polje 22 mm ter LED puščico. 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0805" w14:textId="77777777" w:rsidR="00075F3B" w:rsidRPr="007858C6" w:rsidRDefault="00075F3B">
            <w:pPr>
              <w:spacing w:after="0" w:line="240" w:lineRule="auto"/>
              <w:ind w:left="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06946076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054542F2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4D25FA9B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t xml:space="preserve">Kjer ni izrecno zahtevano drugače, je zaželeno, da ponudnik priloži </w:t>
      </w:r>
      <w:r w:rsidRPr="00401884">
        <w:rPr>
          <w:rFonts w:ascii="Tahoma" w:hAnsi="Tahoma" w:cs="Tahoma"/>
          <w:b/>
          <w:sz w:val="18"/>
          <w:szCs w:val="18"/>
        </w:rPr>
        <w:t xml:space="preserve">tehnično dokumentacijo ponujene opreme, </w:t>
      </w:r>
      <w:r w:rsidRPr="00401884">
        <w:rPr>
          <w:rFonts w:ascii="Tahoma" w:hAnsi="Tahoma" w:cs="Tahoma"/>
          <w:bCs/>
          <w:sz w:val="18"/>
          <w:szCs w:val="18"/>
        </w:rPr>
        <w:t>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450BEB18" w14:textId="77777777" w:rsidR="00401884" w:rsidRPr="00401884" w:rsidRDefault="00401884" w:rsidP="00401884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</w:p>
    <w:p w14:paraId="7546C8F0" w14:textId="77777777" w:rsidR="00FC3CEC" w:rsidRPr="00401884" w:rsidRDefault="00401884" w:rsidP="00401884">
      <w:pPr>
        <w:spacing w:after="0" w:line="100" w:lineRule="atLeast"/>
        <w:jc w:val="both"/>
        <w:rPr>
          <w:rFonts w:ascii="Tahoma" w:hAnsi="Tahoma" w:cs="Tahoma"/>
          <w:bCs/>
          <w:sz w:val="18"/>
          <w:szCs w:val="18"/>
        </w:rPr>
      </w:pPr>
      <w:r w:rsidRPr="00401884">
        <w:rPr>
          <w:rFonts w:ascii="Tahoma" w:hAnsi="Tahoma" w:cs="Tahoma"/>
          <w:bCs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37979B7F" w14:textId="7CA5D5BA" w:rsidR="00E67E57" w:rsidRDefault="008C2702">
      <w:pPr>
        <w:suppressAutoHyphens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18"/>
          <w:szCs w:val="18"/>
          <w:lang w:eastAsia="hi-IN" w:bidi="hi-IN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65DEE3F2" wp14:editId="062CB845">
                <wp:simplePos x="0" y="0"/>
                <wp:positionH relativeFrom="margin">
                  <wp:posOffset>-71755</wp:posOffset>
                </wp:positionH>
                <wp:positionV relativeFrom="paragraph">
                  <wp:posOffset>168910</wp:posOffset>
                </wp:positionV>
                <wp:extent cx="6058535" cy="1133475"/>
                <wp:effectExtent l="635" t="6350" r="8255" b="3175"/>
                <wp:wrapSquare wrapText="bothSides"/>
                <wp:docPr id="1019564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133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87"/>
                            </w:tblGrid>
                            <w:tr w:rsidR="00E67E57" w14:paraId="1AC099E2" w14:textId="77777777">
                              <w:tc>
                                <w:tcPr>
                                  <w:tcW w:w="9542" w:type="dxa"/>
                                  <w:gridSpan w:val="3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15E55A29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V/na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6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, dne 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Besedilo7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t>     </w:t>
                                  </w:r>
                                  <w:r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E67E57" w14:paraId="2E9FA4A4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69DC3569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3FF9F3D5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FFFFFF"/>
                                </w:tcPr>
                                <w:p w14:paraId="730C016D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67E57" w14:paraId="7C9B5235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3D7BECBD" w14:textId="77777777" w:rsidR="00E67E57" w:rsidRDefault="00E67E57">
                                  <w:pPr>
                                    <w:keepLines/>
                                    <w:widowControl w:val="0"/>
                                    <w:suppressAutoHyphens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Zastopnik/prokurist (ime in priimek)</w:t>
                                  </w:r>
                                </w:p>
                                <w:p w14:paraId="5635DB3C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6B287F0F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99CC00"/>
                                </w:tcPr>
                                <w:p w14:paraId="0B9F62BB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E67E57" w14:paraId="495D37FC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6DADB6E2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4DF137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begin">
                                      <w:ffData>
                                        <w:name w:val="Text13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t> </w:t>
                                  </w:r>
                                  <w:r>
                                    <w:rPr>
                                      <w:rFonts w:cs="Tahoma"/>
                                      <w:b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152BA13A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87" w:type="dxa"/>
                                  <w:tcBorders>
                                    <w:top w:val="single" w:sz="4" w:space="0" w:color="808080"/>
                                    <w:left w:val="single" w:sz="4" w:space="0" w:color="808080"/>
                                    <w:bottom w:val="single" w:sz="4" w:space="0" w:color="808080"/>
                                    <w:right w:val="single" w:sz="4" w:space="0" w:color="808080"/>
                                  </w:tcBorders>
                                  <w:shd w:val="clear" w:color="auto" w:fill="auto"/>
                                </w:tcPr>
                                <w:p w14:paraId="45D4E42B" w14:textId="77777777" w:rsidR="00E67E57" w:rsidRDefault="00E67E57">
                                  <w:pPr>
                                    <w:suppressAutoHyphens w:val="0"/>
                                    <w:snapToGrid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3422502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B9279F7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5DFA6E" w14:textId="77777777" w:rsidR="00E67E57" w:rsidRDefault="00E67E57">
                                  <w:pPr>
                                    <w:suppressAutoHyphens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39994A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EE3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5pt;margin-top:13.3pt;width:477.05pt;height:89.2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87"/>
                      </w:tblGrid>
                      <w:tr w:rsidR="00E67E57" w14:paraId="1AC099E2" w14:textId="77777777">
                        <w:tc>
                          <w:tcPr>
                            <w:tcW w:w="9542" w:type="dxa"/>
                            <w:gridSpan w:val="3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15E55A29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V/na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6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, dne 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Besedilo7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t>     </w:t>
                            </w:r>
                            <w:r>
                              <w:rPr>
                                <w:rFonts w:cs="Tahoma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</w:tr>
                      <w:tr w:rsidR="00E67E57" w14:paraId="2E9FA4A4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69DC3569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FFFFFF"/>
                          </w:tcPr>
                          <w:p w14:paraId="3FF9F3D5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FFFFFF"/>
                          </w:tcPr>
                          <w:p w14:paraId="730C016D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E67E57" w14:paraId="7C9B5235" w14:textId="77777777"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3D7BECBD" w14:textId="77777777" w:rsidR="00E67E57" w:rsidRDefault="00E67E57">
                            <w:pPr>
                              <w:keepLines/>
                              <w:widowControl w:val="0"/>
                              <w:suppressAutoHyphens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Zastopnik/prokurist (ime in priimek)</w:t>
                            </w:r>
                          </w:p>
                          <w:p w14:paraId="5635DB3C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99CC00"/>
                          </w:tcPr>
                          <w:p w14:paraId="6B287F0F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99CC00"/>
                          </w:tcPr>
                          <w:p w14:paraId="0B9F62BB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  <w:t>Žig</w:t>
                            </w:r>
                          </w:p>
                        </w:tc>
                      </w:tr>
                      <w:tr w:rsidR="00E67E57" w14:paraId="495D37FC" w14:textId="77777777">
                        <w:trPr>
                          <w:trHeight w:val="655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6DADB6E2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C4DF137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begin">
                                <w:ffData>
                                  <w:name w:val="Text13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t> </w:t>
                            </w:r>
                            <w:r>
                              <w:rPr>
                                <w:rFonts w:cs="Tahoma"/>
                                <w:b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</w:tcBorders>
                            <w:shd w:val="clear" w:color="auto" w:fill="auto"/>
                          </w:tcPr>
                          <w:p w14:paraId="152BA13A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87" w:type="dxa"/>
                            <w:tcBorders>
                              <w:top w:val="single" w:sz="4" w:space="0" w:color="808080"/>
                              <w:left w:val="single" w:sz="4" w:space="0" w:color="808080"/>
                              <w:bottom w:val="single" w:sz="4" w:space="0" w:color="808080"/>
                              <w:right w:val="single" w:sz="4" w:space="0" w:color="808080"/>
                            </w:tcBorders>
                            <w:shd w:val="clear" w:color="auto" w:fill="auto"/>
                          </w:tcPr>
                          <w:p w14:paraId="45D4E42B" w14:textId="77777777" w:rsidR="00E67E57" w:rsidRDefault="00E67E57">
                            <w:pPr>
                              <w:suppressAutoHyphens w:val="0"/>
                              <w:snapToGrid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3422502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B9279F7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D5DFA6E" w14:textId="77777777" w:rsidR="00E67E57" w:rsidRDefault="00E67E57">
                            <w:pPr>
                              <w:suppressAutoHyphens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1839994A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3517CD" w14:textId="77777777" w:rsidR="00E67E57" w:rsidRDefault="00E67E57">
      <w:pPr>
        <w:tabs>
          <w:tab w:val="left" w:pos="8655"/>
        </w:tabs>
      </w:pPr>
      <w:r>
        <w:rPr>
          <w:rFonts w:ascii="Tahoma" w:hAnsi="Tahoma" w:cs="Tahoma"/>
          <w:sz w:val="18"/>
          <w:szCs w:val="18"/>
        </w:rPr>
        <w:tab/>
      </w:r>
    </w:p>
    <w:sectPr w:rsidR="00E67E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C902F" w14:textId="77777777" w:rsidR="007C08C1" w:rsidRDefault="007C08C1">
      <w:pPr>
        <w:spacing w:after="0" w:line="240" w:lineRule="auto"/>
      </w:pPr>
      <w:r>
        <w:separator/>
      </w:r>
    </w:p>
  </w:endnote>
  <w:endnote w:type="continuationSeparator" w:id="0">
    <w:p w14:paraId="5B18FAB6" w14:textId="77777777" w:rsidR="007C08C1" w:rsidRDefault="007C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2A98A" w14:textId="77777777" w:rsidR="00E67E57" w:rsidRDefault="00E67E57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>
      <w:rPr>
        <w:rFonts w:cs="Tahoma"/>
        <w:sz w:val="16"/>
        <w:szCs w:val="16"/>
      </w:rPr>
      <w:fldChar w:fldCharType="separate"/>
    </w:r>
    <w:r w:rsidR="00A70483">
      <w:rPr>
        <w:rFonts w:cs="Tahoma"/>
        <w:noProof/>
        <w:sz w:val="16"/>
        <w:szCs w:val="16"/>
      </w:rPr>
      <w:t>6</w:t>
    </w:r>
    <w:r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\*Arabic </w:instrText>
    </w:r>
    <w:r>
      <w:rPr>
        <w:rFonts w:cs="Tahoma"/>
        <w:sz w:val="16"/>
        <w:szCs w:val="16"/>
      </w:rPr>
      <w:fldChar w:fldCharType="separate"/>
    </w:r>
    <w:r w:rsidR="00A70483">
      <w:rPr>
        <w:rFonts w:cs="Tahoma"/>
        <w:noProof/>
        <w:sz w:val="16"/>
        <w:szCs w:val="16"/>
      </w:rPr>
      <w:t>6</w:t>
    </w:r>
    <w:r>
      <w:rPr>
        <w:rFonts w:cs="Tahoma"/>
        <w:sz w:val="16"/>
        <w:szCs w:val="16"/>
      </w:rPr>
      <w:fldChar w:fldCharType="end"/>
    </w:r>
  </w:p>
  <w:p w14:paraId="626EF9A2" w14:textId="77777777" w:rsidR="00E67E57" w:rsidRDefault="00E67E5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58E6" w14:textId="77777777" w:rsidR="00E67E57" w:rsidRDefault="00E67E57">
    <w:pPr>
      <w:pStyle w:val="Noga"/>
      <w:spacing w:after="0" w:line="100" w:lineRule="atLeast"/>
      <w:jc w:val="right"/>
    </w:pPr>
    <w:r>
      <w:rPr>
        <w:rFonts w:ascii="Verdana" w:hAnsi="Verdana" w:cs="Verdana"/>
        <w:sz w:val="16"/>
        <w:szCs w:val="16"/>
      </w:rPr>
      <w:t xml:space="preserve">Stran </w:t>
    </w:r>
    <w:r>
      <w:fldChar w:fldCharType="begin"/>
    </w:r>
    <w:r>
      <w:instrText xml:space="preserve"> PAGE \*Arabic </w:instrText>
    </w:r>
    <w:r>
      <w:fldChar w:fldCharType="separate"/>
    </w:r>
    <w:r w:rsidR="00A70483">
      <w:rPr>
        <w:noProof/>
      </w:rPr>
      <w:t>5</w:t>
    </w:r>
    <w:r>
      <w:fldChar w:fldCharType="end"/>
    </w:r>
    <w:r>
      <w:rPr>
        <w:rFonts w:ascii="Verdana" w:hAnsi="Verdana" w:cs="Verdana"/>
        <w:sz w:val="16"/>
        <w:szCs w:val="16"/>
      </w:rPr>
      <w:t>/</w:t>
    </w:r>
    <w:r w:rsidR="002C0E76">
      <w:fldChar w:fldCharType="begin"/>
    </w:r>
    <w:r w:rsidR="002C0E76">
      <w:instrText xml:space="preserve"> NUMPAGES \*Arabic </w:instrText>
    </w:r>
    <w:r w:rsidR="002C0E76">
      <w:fldChar w:fldCharType="separate"/>
    </w:r>
    <w:r w:rsidR="00A70483">
      <w:rPr>
        <w:noProof/>
      </w:rPr>
      <w:t>6</w:t>
    </w:r>
    <w:r w:rsidR="002C0E76">
      <w:rPr>
        <w:noProof/>
      </w:rPr>
      <w:fldChar w:fldCharType="end"/>
    </w:r>
  </w:p>
  <w:p w14:paraId="161656BC" w14:textId="77777777" w:rsidR="00E67E57" w:rsidRDefault="00E67E5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FED0B" w14:textId="77777777" w:rsidR="00E67E57" w:rsidRDefault="00E67E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846D0" w14:textId="77777777" w:rsidR="007C08C1" w:rsidRDefault="007C08C1">
      <w:pPr>
        <w:spacing w:after="0" w:line="240" w:lineRule="auto"/>
      </w:pPr>
      <w:r>
        <w:separator/>
      </w:r>
    </w:p>
  </w:footnote>
  <w:footnote w:type="continuationSeparator" w:id="0">
    <w:p w14:paraId="318BF681" w14:textId="77777777" w:rsidR="007C08C1" w:rsidRDefault="007C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5B549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B4DFE" w14:textId="77777777" w:rsidR="00E67E57" w:rsidRDefault="00E67E57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73E96" w14:textId="77777777" w:rsidR="00E67E57" w:rsidRDefault="00E67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635B10"/>
    <w:multiLevelType w:val="hybridMultilevel"/>
    <w:tmpl w:val="F2A8DD5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34499"/>
    <w:multiLevelType w:val="hybridMultilevel"/>
    <w:tmpl w:val="F6745D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34080"/>
    <w:multiLevelType w:val="hybridMultilevel"/>
    <w:tmpl w:val="27E4D4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B3B4C"/>
    <w:multiLevelType w:val="hybridMultilevel"/>
    <w:tmpl w:val="024CA002"/>
    <w:lvl w:ilvl="0" w:tplc="DDB61C7C">
      <w:start w:val="42"/>
      <w:numFmt w:val="bullet"/>
      <w:lvlText w:val="-"/>
      <w:lvlJc w:val="left"/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27325"/>
    <w:multiLevelType w:val="multilevel"/>
    <w:tmpl w:val="34A87546"/>
    <w:styleLink w:val="WWNum1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F33345A"/>
    <w:multiLevelType w:val="hybridMultilevel"/>
    <w:tmpl w:val="1E0E513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606425">
    <w:abstractNumId w:val="0"/>
  </w:num>
  <w:num w:numId="2" w16cid:durableId="894240035">
    <w:abstractNumId w:val="1"/>
  </w:num>
  <w:num w:numId="3" w16cid:durableId="1350915886">
    <w:abstractNumId w:val="7"/>
  </w:num>
  <w:num w:numId="4" w16cid:durableId="1068111513">
    <w:abstractNumId w:val="3"/>
  </w:num>
  <w:num w:numId="5" w16cid:durableId="352534344">
    <w:abstractNumId w:val="5"/>
  </w:num>
  <w:num w:numId="6" w16cid:durableId="1773092464">
    <w:abstractNumId w:val="6"/>
  </w:num>
  <w:num w:numId="7" w16cid:durableId="181282088">
    <w:abstractNumId w:val="6"/>
  </w:num>
  <w:num w:numId="8" w16cid:durableId="5124569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6607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11AB5"/>
    <w:rsid w:val="000472D9"/>
    <w:rsid w:val="0005195A"/>
    <w:rsid w:val="00052783"/>
    <w:rsid w:val="0005624F"/>
    <w:rsid w:val="00075F3B"/>
    <w:rsid w:val="00080EC3"/>
    <w:rsid w:val="00086A7B"/>
    <w:rsid w:val="0008799C"/>
    <w:rsid w:val="000C49C0"/>
    <w:rsid w:val="001013A6"/>
    <w:rsid w:val="00113215"/>
    <w:rsid w:val="0011791C"/>
    <w:rsid w:val="00130727"/>
    <w:rsid w:val="0013555D"/>
    <w:rsid w:val="0013732E"/>
    <w:rsid w:val="00145A68"/>
    <w:rsid w:val="00151213"/>
    <w:rsid w:val="00152EBA"/>
    <w:rsid w:val="001721C4"/>
    <w:rsid w:val="00174488"/>
    <w:rsid w:val="00183510"/>
    <w:rsid w:val="00184A87"/>
    <w:rsid w:val="00196C13"/>
    <w:rsid w:val="00197849"/>
    <w:rsid w:val="001C0308"/>
    <w:rsid w:val="001D194A"/>
    <w:rsid w:val="001D502C"/>
    <w:rsid w:val="00255EFA"/>
    <w:rsid w:val="00256C79"/>
    <w:rsid w:val="00262E69"/>
    <w:rsid w:val="00264F86"/>
    <w:rsid w:val="002957B2"/>
    <w:rsid w:val="002A54CC"/>
    <w:rsid w:val="002B260A"/>
    <w:rsid w:val="002B419C"/>
    <w:rsid w:val="002C0E76"/>
    <w:rsid w:val="00311629"/>
    <w:rsid w:val="0039412C"/>
    <w:rsid w:val="003D06B4"/>
    <w:rsid w:val="003D260B"/>
    <w:rsid w:val="003E39CA"/>
    <w:rsid w:val="003E4283"/>
    <w:rsid w:val="003E620F"/>
    <w:rsid w:val="003F044D"/>
    <w:rsid w:val="003F1C66"/>
    <w:rsid w:val="00401884"/>
    <w:rsid w:val="00480B1B"/>
    <w:rsid w:val="00480FBC"/>
    <w:rsid w:val="0049234B"/>
    <w:rsid w:val="004A3E0E"/>
    <w:rsid w:val="004B0CF2"/>
    <w:rsid w:val="004B4E07"/>
    <w:rsid w:val="004E137B"/>
    <w:rsid w:val="004E4B72"/>
    <w:rsid w:val="004F6179"/>
    <w:rsid w:val="00500CC2"/>
    <w:rsid w:val="005300CC"/>
    <w:rsid w:val="00551330"/>
    <w:rsid w:val="00554891"/>
    <w:rsid w:val="0058758A"/>
    <w:rsid w:val="00591BE9"/>
    <w:rsid w:val="00596E48"/>
    <w:rsid w:val="005B092F"/>
    <w:rsid w:val="005B3420"/>
    <w:rsid w:val="005C134D"/>
    <w:rsid w:val="005D45B4"/>
    <w:rsid w:val="005D4D68"/>
    <w:rsid w:val="005D744B"/>
    <w:rsid w:val="005E4C51"/>
    <w:rsid w:val="005E7694"/>
    <w:rsid w:val="005F3B1E"/>
    <w:rsid w:val="00600C03"/>
    <w:rsid w:val="006023B5"/>
    <w:rsid w:val="00652A45"/>
    <w:rsid w:val="0065690D"/>
    <w:rsid w:val="006A533A"/>
    <w:rsid w:val="006D2D5D"/>
    <w:rsid w:val="006D436C"/>
    <w:rsid w:val="006D5221"/>
    <w:rsid w:val="00717FC0"/>
    <w:rsid w:val="00720DDF"/>
    <w:rsid w:val="007312A0"/>
    <w:rsid w:val="00757FF4"/>
    <w:rsid w:val="00773156"/>
    <w:rsid w:val="007858C6"/>
    <w:rsid w:val="007911B0"/>
    <w:rsid w:val="00795A18"/>
    <w:rsid w:val="007C055D"/>
    <w:rsid w:val="007C08C1"/>
    <w:rsid w:val="007D030C"/>
    <w:rsid w:val="007F59E4"/>
    <w:rsid w:val="008403CD"/>
    <w:rsid w:val="0085386B"/>
    <w:rsid w:val="00863C44"/>
    <w:rsid w:val="00866DDF"/>
    <w:rsid w:val="00867597"/>
    <w:rsid w:val="008826FF"/>
    <w:rsid w:val="00885AF2"/>
    <w:rsid w:val="008C2702"/>
    <w:rsid w:val="008E367C"/>
    <w:rsid w:val="008F457C"/>
    <w:rsid w:val="008F73CC"/>
    <w:rsid w:val="00932062"/>
    <w:rsid w:val="00934A9C"/>
    <w:rsid w:val="00944973"/>
    <w:rsid w:val="00947AE0"/>
    <w:rsid w:val="0095672A"/>
    <w:rsid w:val="009A381D"/>
    <w:rsid w:val="009A70E3"/>
    <w:rsid w:val="009B1D1C"/>
    <w:rsid w:val="009B2A0C"/>
    <w:rsid w:val="009F020C"/>
    <w:rsid w:val="00A2488D"/>
    <w:rsid w:val="00A70483"/>
    <w:rsid w:val="00A814BD"/>
    <w:rsid w:val="00A9650E"/>
    <w:rsid w:val="00AF2611"/>
    <w:rsid w:val="00B03A03"/>
    <w:rsid w:val="00B13F30"/>
    <w:rsid w:val="00B327CC"/>
    <w:rsid w:val="00B47CA3"/>
    <w:rsid w:val="00B8099E"/>
    <w:rsid w:val="00B87F85"/>
    <w:rsid w:val="00BA0745"/>
    <w:rsid w:val="00BA4642"/>
    <w:rsid w:val="00C047C0"/>
    <w:rsid w:val="00C57B92"/>
    <w:rsid w:val="00C74584"/>
    <w:rsid w:val="00CB3C77"/>
    <w:rsid w:val="00D16452"/>
    <w:rsid w:val="00D3209E"/>
    <w:rsid w:val="00D40D15"/>
    <w:rsid w:val="00D50475"/>
    <w:rsid w:val="00D6318D"/>
    <w:rsid w:val="00D92268"/>
    <w:rsid w:val="00DA3A09"/>
    <w:rsid w:val="00DB15B6"/>
    <w:rsid w:val="00DB78D3"/>
    <w:rsid w:val="00DC0B9E"/>
    <w:rsid w:val="00DE1277"/>
    <w:rsid w:val="00DE7A5D"/>
    <w:rsid w:val="00DF4D16"/>
    <w:rsid w:val="00DF661B"/>
    <w:rsid w:val="00E07D2A"/>
    <w:rsid w:val="00E53836"/>
    <w:rsid w:val="00E67E57"/>
    <w:rsid w:val="00E7671D"/>
    <w:rsid w:val="00EB3BEF"/>
    <w:rsid w:val="00EE4694"/>
    <w:rsid w:val="00F20335"/>
    <w:rsid w:val="00F5199E"/>
    <w:rsid w:val="00F54719"/>
    <w:rsid w:val="00F57792"/>
    <w:rsid w:val="00F6167F"/>
    <w:rsid w:val="00F73F26"/>
    <w:rsid w:val="00F82CEB"/>
    <w:rsid w:val="00FC1E60"/>
    <w:rsid w:val="00FC3CEC"/>
    <w:rsid w:val="00FD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F2496D"/>
  <w15:chartTrackingRefBased/>
  <w15:docId w15:val="{D474E33D-066D-41DC-88FD-6D6A4B4A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4E137B"/>
    <w:rPr>
      <w:rFonts w:ascii="Calibri" w:eastAsia="Calibri" w:hAnsi="Calibri" w:cs="Calibri"/>
      <w:kern w:val="1"/>
      <w:sz w:val="22"/>
      <w:szCs w:val="22"/>
      <w:lang w:eastAsia="ar-SA"/>
    </w:rPr>
  </w:style>
  <w:style w:type="numbering" w:customStyle="1" w:styleId="WWNum1">
    <w:name w:val="WWNum1"/>
    <w:basedOn w:val="Brezseznama"/>
    <w:rsid w:val="0008799C"/>
    <w:pPr>
      <w:numPr>
        <w:numId w:val="6"/>
      </w:numPr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0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E07D2A"/>
    <w:rPr>
      <w:rFonts w:ascii="Segoe UI" w:eastAsia="Calibri" w:hAnsi="Segoe UI" w:cs="Segoe UI"/>
      <w:kern w:val="1"/>
      <w:sz w:val="18"/>
      <w:szCs w:val="18"/>
      <w:lang w:eastAsia="ar-SA"/>
    </w:rPr>
  </w:style>
  <w:style w:type="paragraph" w:styleId="Golobesedilo">
    <w:name w:val="Plain Text"/>
    <w:basedOn w:val="Navaden"/>
    <w:link w:val="GolobesediloZnak"/>
    <w:uiPriority w:val="99"/>
    <w:semiHidden/>
    <w:unhideWhenUsed/>
    <w:rsid w:val="005B092F"/>
    <w:pPr>
      <w:suppressAutoHyphens w:val="0"/>
      <w:spacing w:after="0" w:line="240" w:lineRule="auto"/>
    </w:pPr>
    <w:rPr>
      <w:rFonts w:eastAsia="Times New Roman" w:cs="Times New Roman"/>
      <w:kern w:val="2"/>
      <w:szCs w:val="21"/>
      <w:lang w:eastAsia="en-US"/>
    </w:rPr>
  </w:style>
  <w:style w:type="character" w:customStyle="1" w:styleId="GolobesediloZnak">
    <w:name w:val="Golo besedilo Znak"/>
    <w:link w:val="Golobesedilo"/>
    <w:uiPriority w:val="99"/>
    <w:semiHidden/>
    <w:rsid w:val="005B092F"/>
    <w:rPr>
      <w:rFonts w:ascii="Calibri" w:hAnsi="Calibri"/>
      <w:kern w:val="2"/>
      <w:sz w:val="22"/>
      <w:szCs w:val="21"/>
      <w:lang w:eastAsia="en-US"/>
    </w:rPr>
  </w:style>
  <w:style w:type="paragraph" w:styleId="Odstavekseznama">
    <w:name w:val="List Paragraph"/>
    <w:basedOn w:val="Navaden"/>
    <w:uiPriority w:val="34"/>
    <w:qFormat/>
    <w:rsid w:val="0085386B"/>
    <w:pPr>
      <w:suppressAutoHyphens w:val="0"/>
      <w:spacing w:after="160" w:line="256" w:lineRule="auto"/>
      <w:ind w:left="720"/>
      <w:contextualSpacing/>
    </w:pPr>
    <w:rPr>
      <w:rFonts w:cs="Times New Roman"/>
      <w:ker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A4C21F0-5970-4C37-95E6-46043085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6</cp:revision>
  <cp:lastPrinted>2016-04-01T10:08:00Z</cp:lastPrinted>
  <dcterms:created xsi:type="dcterms:W3CDTF">2024-07-16T10:22:00Z</dcterms:created>
  <dcterms:modified xsi:type="dcterms:W3CDTF">2024-09-13T05:40:00Z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