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66D9B0EE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4D2E48">
              <w:t>31</w:t>
            </w:r>
            <w:r w:rsidR="000401A0">
              <w:t>/2025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 w:rsidTr="000401A0">
        <w:trPr>
          <w:trHeight w:val="512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0661D68B" w:rsidR="00454761" w:rsidRDefault="001B4421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STORITEV </w:t>
            </w:r>
            <w:r w:rsidR="004D2E48">
              <w:rPr>
                <w:rFonts w:ascii="Tahoma" w:eastAsia="Calibri" w:hAnsi="Tahoma" w:cs="Tahoma"/>
                <w:b/>
                <w:sz w:val="18"/>
                <w:szCs w:val="18"/>
              </w:rPr>
              <w:t>PREVOZA BIOLOŠKEGA IN OSTALEGA MATERIALA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0401A0"/>
    <w:rsid w:val="001B4421"/>
    <w:rsid w:val="001C292E"/>
    <w:rsid w:val="002B1D93"/>
    <w:rsid w:val="002F4E7B"/>
    <w:rsid w:val="00454761"/>
    <w:rsid w:val="004D2E48"/>
    <w:rsid w:val="00610888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Patricija Rijavec Furlan</cp:lastModifiedBy>
  <cp:revision>12</cp:revision>
  <dcterms:created xsi:type="dcterms:W3CDTF">2020-12-10T07:39:00Z</dcterms:created>
  <dcterms:modified xsi:type="dcterms:W3CDTF">2025-09-24T12:18:00Z</dcterms:modified>
  <dc:language>sl-SI</dc:language>
</cp:coreProperties>
</file>