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3F6BB63" w:rsidR="00495EC3" w:rsidRPr="005B6B29" w:rsidRDefault="005B6B29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B6B2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260-4/2025</w:t>
            </w:r>
            <w:r w:rsidR="00495EC3" w:rsidRPr="005B6B2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5B6B2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5B6B2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6FB01F6" w14:textId="77777777" w:rsidR="005B6B29" w:rsidRPr="005B6B29" w:rsidRDefault="005B6B29" w:rsidP="005B6B29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6B29">
              <w:rPr>
                <w:rFonts w:ascii="Tahoma" w:hAnsi="Tahoma" w:cs="Tahoma"/>
                <w:b/>
                <w:bCs/>
                <w:sz w:val="18"/>
                <w:szCs w:val="18"/>
              </w:rPr>
              <w:t>Zavarovanje premoženja in odgovornosti</w:t>
            </w:r>
          </w:p>
          <w:p w14:paraId="6686E00E" w14:textId="77777777" w:rsidR="005B6B29" w:rsidRPr="005B6B29" w:rsidRDefault="005B6B29" w:rsidP="005B6B2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B6B29">
              <w:rPr>
                <w:rFonts w:ascii="Tahoma" w:hAnsi="Tahoma" w:cs="Tahoma"/>
                <w:sz w:val="18"/>
                <w:szCs w:val="18"/>
              </w:rPr>
              <w:t>Sklop 1: Zavarovanje premoženja</w:t>
            </w:r>
          </w:p>
          <w:p w14:paraId="7F1F6545" w14:textId="5F4E60EF" w:rsidR="00495EC3" w:rsidRPr="00B112A1" w:rsidRDefault="005B6B29" w:rsidP="005B6B2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B6B29">
              <w:rPr>
                <w:rFonts w:ascii="Tahoma" w:hAnsi="Tahoma" w:cs="Tahoma"/>
                <w:sz w:val="18"/>
                <w:szCs w:val="18"/>
              </w:rPr>
              <w:t>Sklop 2: Zavarovanje odgovornosti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B6B29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50E55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2025-02-11T12:37:00Z</dcterms:modified>
</cp:coreProperties>
</file>